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F7F53" w:rsidRDefault="00FF7F53" w:rsidP="00FF7F53">
      <w:pPr>
        <w:tabs>
          <w:tab w:val="left" w:pos="8789"/>
        </w:tabs>
        <w:jc w:val="right"/>
        <w:rPr>
          <w:rFonts w:ascii="Times New Roman" w:hAnsi="Times New Roman" w:cs="Times New Roman"/>
          <w:b/>
          <w:sz w:val="28"/>
          <w:szCs w:val="28"/>
          <w:lang w:val="kk-KZ"/>
        </w:rPr>
      </w:pPr>
      <w:r>
        <w:rPr>
          <w:rFonts w:ascii="Times New Roman" w:hAnsi="Times New Roman" w:cs="Times New Roman"/>
          <w:b/>
          <w:sz w:val="28"/>
          <w:szCs w:val="28"/>
        </w:rPr>
        <w:t>Ф. 7.03-20</w:t>
      </w:r>
    </w:p>
    <w:p w:rsidR="00FF7F53" w:rsidRPr="00D95FB1" w:rsidRDefault="00FF7F53" w:rsidP="00FF7F53">
      <w:pPr>
        <w:jc w:val="center"/>
        <w:rPr>
          <w:rFonts w:ascii="Times New Roman" w:hAnsi="Times New Roman" w:cs="Times New Roman"/>
          <w:b/>
          <w:sz w:val="28"/>
          <w:szCs w:val="28"/>
          <w:lang w:val="kk-KZ"/>
        </w:rPr>
      </w:pPr>
    </w:p>
    <w:p w:rsidR="00FF7F53" w:rsidRDefault="00FF7F53" w:rsidP="00FF7F53">
      <w:pPr>
        <w:jc w:val="center"/>
        <w:rPr>
          <w:rFonts w:ascii="Times New Roman" w:hAnsi="Times New Roman" w:cs="Times New Roman"/>
          <w:b/>
          <w:sz w:val="28"/>
          <w:szCs w:val="28"/>
          <w:lang w:val="kk-KZ"/>
        </w:rPr>
      </w:pPr>
      <w:r w:rsidRPr="00D95FB1">
        <w:rPr>
          <w:rFonts w:ascii="Times New Roman" w:hAnsi="Times New Roman" w:cs="Times New Roman"/>
          <w:b/>
          <w:sz w:val="28"/>
          <w:szCs w:val="28"/>
          <w:lang w:val="kk-KZ"/>
        </w:rPr>
        <w:t>Кенжибаева Г.С.</w:t>
      </w:r>
      <w:r>
        <w:rPr>
          <w:rFonts w:ascii="Times New Roman" w:hAnsi="Times New Roman" w:cs="Times New Roman"/>
          <w:b/>
          <w:sz w:val="28"/>
          <w:szCs w:val="28"/>
          <w:lang w:val="kk-KZ"/>
        </w:rPr>
        <w:t>, Тлеуова А.Б., Тлеуова С.Т.</w:t>
      </w:r>
    </w:p>
    <w:p w:rsidR="00FF7F53" w:rsidRDefault="00FF7F53" w:rsidP="00FF7F53">
      <w:pPr>
        <w:jc w:val="center"/>
        <w:rPr>
          <w:lang w:val="kk-KZ"/>
        </w:rPr>
      </w:pPr>
      <w:r w:rsidRPr="00FF7F53">
        <w:rPr>
          <w:rFonts w:ascii="Times New Roman" w:eastAsia="Times New Roman" w:hAnsi="Times New Roman" w:cs="Times New Roman"/>
          <w:b/>
          <w:noProof/>
          <w:color w:val="000000"/>
          <w:sz w:val="28"/>
          <w:szCs w:val="28"/>
          <w:lang w:eastAsia="ru-RU"/>
        </w:rPr>
        <w:drawing>
          <wp:inline distT="0" distB="0" distL="0" distR="0">
            <wp:extent cx="2105025" cy="1390650"/>
            <wp:effectExtent l="19050" t="0" r="9525" b="0"/>
            <wp:docPr id="2" name="Рисунок 1" descr="ЮКГУ им Ауезов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ЮКГУ им Ауезова "/>
                    <pic:cNvPicPr>
                      <a:picLocks noChangeAspect="1" noChangeArrowheads="1"/>
                    </pic:cNvPicPr>
                  </pic:nvPicPr>
                  <pic:blipFill>
                    <a:blip r:embed="rId8" cstate="print"/>
                    <a:srcRect/>
                    <a:stretch>
                      <a:fillRect/>
                    </a:stretch>
                  </pic:blipFill>
                  <pic:spPr bwMode="auto">
                    <a:xfrm>
                      <a:off x="0" y="0"/>
                      <a:ext cx="2105025" cy="1390650"/>
                    </a:xfrm>
                    <a:prstGeom prst="rect">
                      <a:avLst/>
                    </a:prstGeom>
                    <a:noFill/>
                    <a:ln w="9525">
                      <a:noFill/>
                      <a:miter lim="800000"/>
                      <a:headEnd/>
                      <a:tailEnd/>
                    </a:ln>
                  </pic:spPr>
                </pic:pic>
              </a:graphicData>
            </a:graphic>
          </wp:inline>
        </w:drawing>
      </w:r>
    </w:p>
    <w:p w:rsidR="00FF7F53" w:rsidRDefault="009A46D9" w:rsidP="00FF7F53">
      <w:pPr>
        <w:jc w:val="center"/>
        <w:rPr>
          <w:rFonts w:ascii="Times New Roman" w:hAnsi="Times New Roman" w:cs="Times New Roman"/>
          <w:b/>
          <w:sz w:val="32"/>
          <w:szCs w:val="32"/>
          <w:lang w:val="kk-KZ"/>
        </w:rPr>
      </w:pPr>
      <w:r w:rsidRPr="009A46D9">
        <w:rPr>
          <w:rFonts w:ascii="Times New Roman" w:hAnsi="Times New Roman" w:cs="Times New Roman"/>
          <w:b/>
          <w:sz w:val="32"/>
          <w:szCs w:val="32"/>
          <w:lang w:val="kk-KZ"/>
        </w:rPr>
        <w:t>КОНСПЕКТ ЛЕКЦИЙ</w:t>
      </w:r>
    </w:p>
    <w:p w:rsidR="009A46D9" w:rsidRDefault="009A46D9" w:rsidP="00FF7F53">
      <w:pPr>
        <w:jc w:val="center"/>
        <w:rPr>
          <w:rFonts w:ascii="Times New Roman" w:hAnsi="Times New Roman" w:cs="Times New Roman"/>
          <w:sz w:val="32"/>
          <w:szCs w:val="32"/>
          <w:lang w:val="kk-KZ"/>
        </w:rPr>
      </w:pPr>
      <w:r w:rsidRPr="009A46D9">
        <w:rPr>
          <w:rFonts w:ascii="Times New Roman" w:hAnsi="Times New Roman" w:cs="Times New Roman"/>
          <w:b/>
          <w:sz w:val="32"/>
          <w:szCs w:val="32"/>
          <w:lang w:val="kk-KZ"/>
        </w:rPr>
        <w:t>По дисциплине</w:t>
      </w:r>
      <w:r w:rsidRPr="009A46D9">
        <w:rPr>
          <w:rFonts w:ascii="Times New Roman" w:hAnsi="Times New Roman" w:cs="Times New Roman"/>
          <w:sz w:val="32"/>
          <w:szCs w:val="32"/>
          <w:lang w:val="kk-KZ"/>
        </w:rPr>
        <w:t xml:space="preserve"> «</w:t>
      </w:r>
      <w:r w:rsidRPr="009A46D9">
        <w:rPr>
          <w:rFonts w:ascii="Times New Roman" w:hAnsi="Times New Roman" w:cs="Times New Roman"/>
          <w:b/>
          <w:sz w:val="32"/>
          <w:szCs w:val="32"/>
        </w:rPr>
        <w:t>Экологические проблемы производства неорганических веществ</w:t>
      </w:r>
      <w:r w:rsidRPr="009A46D9">
        <w:rPr>
          <w:rFonts w:ascii="Times New Roman" w:hAnsi="Times New Roman" w:cs="Times New Roman"/>
          <w:sz w:val="32"/>
          <w:szCs w:val="32"/>
          <w:lang w:val="kk-KZ"/>
        </w:rPr>
        <w:t>»</w:t>
      </w:r>
    </w:p>
    <w:p w:rsidR="009A46D9" w:rsidRPr="009A46D9" w:rsidRDefault="009A46D9" w:rsidP="00FF7F53">
      <w:pPr>
        <w:jc w:val="center"/>
        <w:rPr>
          <w:rFonts w:ascii="Times New Roman" w:hAnsi="Times New Roman" w:cs="Times New Roman"/>
          <w:sz w:val="28"/>
          <w:szCs w:val="28"/>
          <w:lang w:val="kk-KZ"/>
        </w:rPr>
      </w:pPr>
      <w:r>
        <w:rPr>
          <w:rFonts w:ascii="Times New Roman" w:hAnsi="Times New Roman" w:cs="Times New Roman"/>
          <w:sz w:val="28"/>
          <w:szCs w:val="28"/>
          <w:lang w:val="kk-KZ"/>
        </w:rPr>
        <w:t>д</w:t>
      </w:r>
      <w:r w:rsidRPr="009A46D9">
        <w:rPr>
          <w:rFonts w:ascii="Times New Roman" w:hAnsi="Times New Roman" w:cs="Times New Roman"/>
          <w:sz w:val="28"/>
          <w:szCs w:val="28"/>
          <w:lang w:val="kk-KZ"/>
        </w:rPr>
        <w:t>ля студентов специальности 5В072000 – Химическая технология неорганических веществ</w:t>
      </w: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r>
        <w:rPr>
          <w:rFonts w:ascii="Times New Roman" w:hAnsi="Times New Roman" w:cs="Times New Roman"/>
          <w:noProof/>
          <w:sz w:val="32"/>
          <w:szCs w:val="32"/>
          <w:lang w:eastAsia="ru-RU"/>
        </w:rPr>
        <w:drawing>
          <wp:inline distT="0" distB="0" distL="0" distR="0">
            <wp:extent cx="5303520" cy="3621024"/>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04155" cy="3621458"/>
                    </a:xfrm>
                    <a:prstGeom prst="rect">
                      <a:avLst/>
                    </a:prstGeom>
                    <a:noFill/>
                  </pic:spPr>
                </pic:pic>
              </a:graphicData>
            </a:graphic>
          </wp:inline>
        </w:drawing>
      </w:r>
    </w:p>
    <w:p w:rsidR="009A46D9" w:rsidRPr="009A46D9" w:rsidRDefault="009A46D9" w:rsidP="009A46D9">
      <w:pPr>
        <w:spacing w:after="0" w:line="240" w:lineRule="auto"/>
        <w:ind w:left="1400"/>
        <w:rPr>
          <w:rFonts w:ascii="Times New Roman" w:eastAsia="Times New Roman" w:hAnsi="Times New Roman" w:cs="Times New Roman"/>
          <w:iCs/>
          <w:color w:val="000000"/>
          <w:sz w:val="28"/>
          <w:szCs w:val="28"/>
          <w:lang w:val="en-US" w:eastAsia="ru-RU"/>
        </w:rPr>
      </w:pPr>
    </w:p>
    <w:p w:rsidR="009A46D9" w:rsidRPr="009A46D9" w:rsidRDefault="009A46D9" w:rsidP="009A46D9">
      <w:pPr>
        <w:spacing w:after="0" w:line="240" w:lineRule="auto"/>
        <w:jc w:val="center"/>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color w:val="000000"/>
          <w:sz w:val="28"/>
          <w:szCs w:val="28"/>
          <w:lang w:eastAsia="ru-RU"/>
        </w:rPr>
        <w:t>Шымкент, 2017г</w:t>
      </w: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Pr="009A46D9" w:rsidRDefault="009A46D9" w:rsidP="009A46D9">
      <w:pPr>
        <w:jc w:val="center"/>
        <w:rPr>
          <w:rFonts w:ascii="Times New Roman" w:hAnsi="Times New Roman" w:cs="Times New Roman"/>
          <w:sz w:val="28"/>
          <w:szCs w:val="28"/>
          <w:lang w:val="kk-KZ"/>
        </w:rPr>
      </w:pPr>
      <w:r w:rsidRPr="009A46D9">
        <w:rPr>
          <w:rFonts w:ascii="Times New Roman" w:hAnsi="Times New Roman" w:cs="Times New Roman"/>
          <w:sz w:val="28"/>
          <w:szCs w:val="28"/>
          <w:lang w:val="kk-KZ"/>
        </w:rPr>
        <w:t>МИНИСТЕРСТВО ОБРАЗОВАНИЯ И НАУКИ РЕСПУБЛИКИ КАЗАХСТАН</w:t>
      </w:r>
    </w:p>
    <w:p w:rsidR="009A46D9" w:rsidRPr="009A46D9" w:rsidRDefault="009A46D9" w:rsidP="009A46D9">
      <w:pPr>
        <w:jc w:val="center"/>
        <w:rPr>
          <w:rFonts w:ascii="Times New Roman" w:hAnsi="Times New Roman" w:cs="Times New Roman"/>
          <w:sz w:val="28"/>
          <w:szCs w:val="28"/>
          <w:lang w:val="kk-KZ"/>
        </w:rPr>
      </w:pPr>
      <w:r w:rsidRPr="009A46D9">
        <w:rPr>
          <w:rFonts w:ascii="Times New Roman" w:hAnsi="Times New Roman" w:cs="Times New Roman"/>
          <w:sz w:val="28"/>
          <w:szCs w:val="28"/>
          <w:lang w:val="kk-KZ"/>
        </w:rPr>
        <w:t>Южно - Казахстанский государственный университет им. М. Ауезова</w:t>
      </w:r>
    </w:p>
    <w:p w:rsidR="009A46D9" w:rsidRDefault="009A46D9" w:rsidP="00FF7F53">
      <w:pPr>
        <w:jc w:val="center"/>
        <w:rPr>
          <w:rFonts w:ascii="Times New Roman" w:hAnsi="Times New Roman" w:cs="Times New Roman"/>
          <w:sz w:val="32"/>
          <w:szCs w:val="32"/>
          <w:lang w:val="kk-KZ"/>
        </w:rPr>
      </w:pPr>
      <w:r w:rsidRPr="009A46D9">
        <w:rPr>
          <w:rFonts w:ascii="Times New Roman" w:hAnsi="Times New Roman" w:cs="Times New Roman"/>
          <w:sz w:val="32"/>
          <w:szCs w:val="32"/>
          <w:lang w:val="kk-KZ"/>
        </w:rPr>
        <w:t xml:space="preserve">Кафедра </w:t>
      </w:r>
      <w:r>
        <w:rPr>
          <w:rFonts w:ascii="Times New Roman" w:hAnsi="Times New Roman" w:cs="Times New Roman"/>
          <w:sz w:val="32"/>
          <w:szCs w:val="32"/>
          <w:lang w:val="kk-KZ"/>
        </w:rPr>
        <w:t>«</w:t>
      </w:r>
      <w:r w:rsidRPr="009A46D9">
        <w:rPr>
          <w:rFonts w:ascii="Times New Roman" w:hAnsi="Times New Roman" w:cs="Times New Roman"/>
          <w:sz w:val="32"/>
          <w:szCs w:val="32"/>
          <w:lang w:val="kk-KZ"/>
        </w:rPr>
        <w:t>Химическая технология неорганических веществ</w:t>
      </w:r>
      <w:r>
        <w:rPr>
          <w:rFonts w:ascii="Times New Roman" w:hAnsi="Times New Roman" w:cs="Times New Roman"/>
          <w:sz w:val="32"/>
          <w:szCs w:val="32"/>
          <w:lang w:val="kk-KZ"/>
        </w:rPr>
        <w:t>»</w:t>
      </w: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Pr="009A46D9" w:rsidRDefault="009A46D9" w:rsidP="00FF7F53">
      <w:pPr>
        <w:jc w:val="center"/>
        <w:rPr>
          <w:rFonts w:ascii="Times New Roman" w:hAnsi="Times New Roman" w:cs="Times New Roman"/>
          <w:sz w:val="28"/>
          <w:szCs w:val="28"/>
          <w:lang w:val="kk-KZ"/>
        </w:rPr>
      </w:pPr>
      <w:r w:rsidRPr="009A46D9">
        <w:rPr>
          <w:rFonts w:ascii="Times New Roman" w:hAnsi="Times New Roman" w:cs="Times New Roman"/>
          <w:sz w:val="28"/>
          <w:szCs w:val="28"/>
          <w:lang w:val="kk-KZ"/>
        </w:rPr>
        <w:t>Кенжибаева Г.С., Тлеуова А.Б., Тлеуова С.Т.</w:t>
      </w:r>
    </w:p>
    <w:p w:rsidR="009A46D9" w:rsidRPr="009A46D9" w:rsidRDefault="009A46D9" w:rsidP="009A46D9">
      <w:pPr>
        <w:jc w:val="center"/>
        <w:rPr>
          <w:rFonts w:ascii="Times New Roman" w:hAnsi="Times New Roman" w:cs="Times New Roman"/>
          <w:sz w:val="28"/>
          <w:szCs w:val="28"/>
          <w:lang w:val="kk-KZ"/>
        </w:rPr>
      </w:pPr>
      <w:r w:rsidRPr="009A46D9">
        <w:rPr>
          <w:rFonts w:ascii="Times New Roman" w:hAnsi="Times New Roman" w:cs="Times New Roman"/>
          <w:sz w:val="28"/>
          <w:szCs w:val="28"/>
          <w:lang w:val="kk-KZ"/>
        </w:rPr>
        <w:t>КОНСПЕКТ ЛЕКЦИЙ</w:t>
      </w:r>
    </w:p>
    <w:p w:rsidR="009A46D9" w:rsidRPr="009A46D9" w:rsidRDefault="009A46D9" w:rsidP="009A46D9">
      <w:pPr>
        <w:jc w:val="center"/>
        <w:rPr>
          <w:rFonts w:ascii="Times New Roman" w:hAnsi="Times New Roman" w:cs="Times New Roman"/>
          <w:sz w:val="28"/>
          <w:szCs w:val="28"/>
          <w:lang w:val="kk-KZ"/>
        </w:rPr>
      </w:pPr>
      <w:r w:rsidRPr="009A46D9">
        <w:rPr>
          <w:rFonts w:ascii="Times New Roman" w:hAnsi="Times New Roman" w:cs="Times New Roman"/>
          <w:sz w:val="28"/>
          <w:szCs w:val="28"/>
          <w:lang w:val="kk-KZ"/>
        </w:rPr>
        <w:t>По дисциплине «</w:t>
      </w:r>
      <w:r w:rsidRPr="009A46D9">
        <w:rPr>
          <w:rFonts w:ascii="Times New Roman" w:hAnsi="Times New Roman" w:cs="Times New Roman"/>
          <w:sz w:val="28"/>
          <w:szCs w:val="28"/>
        </w:rPr>
        <w:t>Экологические проблемы производства неорганических веществ</w:t>
      </w:r>
      <w:r w:rsidRPr="009A46D9">
        <w:rPr>
          <w:rFonts w:ascii="Times New Roman" w:hAnsi="Times New Roman" w:cs="Times New Roman"/>
          <w:sz w:val="28"/>
          <w:szCs w:val="28"/>
          <w:lang w:val="kk-KZ"/>
        </w:rPr>
        <w:t>»</w:t>
      </w:r>
    </w:p>
    <w:p w:rsidR="009A46D9" w:rsidRPr="009A46D9" w:rsidRDefault="009A46D9" w:rsidP="009A46D9">
      <w:pPr>
        <w:jc w:val="center"/>
        <w:rPr>
          <w:rFonts w:ascii="Times New Roman" w:hAnsi="Times New Roman" w:cs="Times New Roman"/>
          <w:sz w:val="28"/>
          <w:szCs w:val="28"/>
          <w:lang w:val="kk-KZ"/>
        </w:rPr>
      </w:pPr>
      <w:r w:rsidRPr="009A46D9">
        <w:rPr>
          <w:rFonts w:ascii="Times New Roman" w:hAnsi="Times New Roman" w:cs="Times New Roman"/>
          <w:sz w:val="28"/>
          <w:szCs w:val="28"/>
          <w:lang w:val="kk-KZ"/>
        </w:rPr>
        <w:t>Для студентов специальности 5В072000 – Химическая технология неорганических веществ</w:t>
      </w: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Default="009A46D9" w:rsidP="00FF7F53">
      <w:pPr>
        <w:jc w:val="center"/>
        <w:rPr>
          <w:rFonts w:ascii="Times New Roman" w:hAnsi="Times New Roman" w:cs="Times New Roman"/>
          <w:sz w:val="32"/>
          <w:szCs w:val="32"/>
          <w:lang w:val="kk-KZ"/>
        </w:rPr>
      </w:pPr>
    </w:p>
    <w:p w:rsidR="009A46D9" w:rsidRPr="002966DE" w:rsidRDefault="009A46D9" w:rsidP="009A46D9">
      <w:pPr>
        <w:jc w:val="center"/>
        <w:rPr>
          <w:rFonts w:ascii="Times New Roman" w:hAnsi="Times New Roman" w:cs="Times New Roman"/>
          <w:sz w:val="28"/>
          <w:szCs w:val="28"/>
          <w:lang w:val="kk-KZ"/>
        </w:rPr>
      </w:pPr>
      <w:r>
        <w:rPr>
          <w:rFonts w:ascii="Times New Roman" w:hAnsi="Times New Roman" w:cs="Times New Roman"/>
          <w:sz w:val="28"/>
          <w:szCs w:val="28"/>
          <w:lang w:val="kk-KZ"/>
        </w:rPr>
        <w:t>ШЫМКЕНТ, 2017</w:t>
      </w:r>
    </w:p>
    <w:p w:rsidR="009A46D9" w:rsidRPr="00B73CA8" w:rsidRDefault="00BD58EF" w:rsidP="00266F52">
      <w:pPr>
        <w:spacing w:after="0" w:line="240" w:lineRule="auto"/>
        <w:rPr>
          <w:rFonts w:ascii="Times New Roman" w:hAnsi="Times New Roman" w:cs="Times New Roman"/>
          <w:color w:val="545454"/>
          <w:sz w:val="24"/>
          <w:szCs w:val="24"/>
          <w:shd w:val="clear" w:color="auto" w:fill="FFFFFF"/>
        </w:rPr>
      </w:pPr>
      <w:r w:rsidRPr="00B73CA8">
        <w:rPr>
          <w:rFonts w:ascii="Times New Roman" w:hAnsi="Times New Roman" w:cs="Times New Roman"/>
          <w:sz w:val="24"/>
          <w:szCs w:val="24"/>
          <w:lang w:val="kk-KZ"/>
        </w:rPr>
        <w:lastRenderedPageBreak/>
        <w:t>УДК</w:t>
      </w:r>
      <w:r w:rsidRPr="00B73CA8">
        <w:rPr>
          <w:rFonts w:ascii="Times New Roman" w:hAnsi="Times New Roman" w:cs="Times New Roman"/>
          <w:color w:val="545454"/>
          <w:sz w:val="24"/>
          <w:szCs w:val="24"/>
          <w:shd w:val="clear" w:color="auto" w:fill="FFFFFF"/>
        </w:rPr>
        <w:t>574 (075.8)</w:t>
      </w:r>
    </w:p>
    <w:p w:rsidR="00266F52" w:rsidRPr="00B73CA8" w:rsidRDefault="00266F52" w:rsidP="00266F52">
      <w:pPr>
        <w:spacing w:after="0" w:line="240" w:lineRule="auto"/>
        <w:rPr>
          <w:rFonts w:ascii="Times New Roman" w:hAnsi="Times New Roman" w:cs="Times New Roman"/>
          <w:color w:val="545454"/>
          <w:sz w:val="24"/>
          <w:szCs w:val="24"/>
          <w:shd w:val="clear" w:color="auto" w:fill="FFFFFF"/>
        </w:rPr>
      </w:pPr>
      <w:r w:rsidRPr="00B73CA8">
        <w:rPr>
          <w:rFonts w:ascii="Times New Roman" w:hAnsi="Times New Roman" w:cs="Times New Roman"/>
          <w:color w:val="545454"/>
          <w:sz w:val="24"/>
          <w:szCs w:val="24"/>
          <w:shd w:val="clear" w:color="auto" w:fill="FFFFFF"/>
        </w:rPr>
        <w:t>ББК К 30.1</w:t>
      </w:r>
    </w:p>
    <w:p w:rsidR="00B63806" w:rsidRPr="00B73CA8" w:rsidRDefault="00B63806" w:rsidP="00266F52">
      <w:pPr>
        <w:spacing w:after="0" w:line="240" w:lineRule="auto"/>
        <w:rPr>
          <w:rFonts w:ascii="Times New Roman" w:hAnsi="Times New Roman" w:cs="Times New Roman"/>
          <w:color w:val="545454"/>
          <w:sz w:val="24"/>
          <w:szCs w:val="24"/>
          <w:shd w:val="clear" w:color="auto" w:fill="FFFFFF"/>
        </w:rPr>
      </w:pPr>
    </w:p>
    <w:p w:rsidR="00B63806" w:rsidRPr="00B73CA8" w:rsidRDefault="00B63806" w:rsidP="00B63806">
      <w:pPr>
        <w:rPr>
          <w:rFonts w:ascii="Times New Roman" w:hAnsi="Times New Roman" w:cs="Times New Roman"/>
          <w:sz w:val="24"/>
          <w:szCs w:val="24"/>
          <w:lang w:val="kk-KZ"/>
        </w:rPr>
      </w:pPr>
      <w:r w:rsidRPr="00B73CA8">
        <w:rPr>
          <w:rFonts w:ascii="Times New Roman" w:hAnsi="Times New Roman" w:cs="Times New Roman"/>
          <w:sz w:val="24"/>
          <w:szCs w:val="24"/>
          <w:lang w:val="kk-KZ"/>
        </w:rPr>
        <w:t>Кенжибаева Г.С., Тлеуова А.Б., Тлеуова С.Т.</w:t>
      </w:r>
      <w:r w:rsidRPr="00B73CA8">
        <w:rPr>
          <w:rFonts w:ascii="Times New Roman" w:hAnsi="Times New Roman" w:cs="Times New Roman"/>
          <w:sz w:val="24"/>
          <w:szCs w:val="24"/>
        </w:rPr>
        <w:t xml:space="preserve"> Экологические проблемы производства неорганических веществ: Конспект лекций.-Шымкент: ЮКГУ, 2017.-  </w:t>
      </w:r>
      <w:r w:rsidR="00FB305D">
        <w:rPr>
          <w:rFonts w:ascii="Times New Roman" w:hAnsi="Times New Roman" w:cs="Times New Roman"/>
          <w:sz w:val="24"/>
          <w:szCs w:val="24"/>
        </w:rPr>
        <w:t>1</w:t>
      </w:r>
      <w:r w:rsidR="00AC542F">
        <w:rPr>
          <w:rFonts w:ascii="Times New Roman" w:hAnsi="Times New Roman" w:cs="Times New Roman"/>
          <w:sz w:val="24"/>
          <w:szCs w:val="24"/>
          <w:lang w:val="en-US"/>
        </w:rPr>
        <w:t xml:space="preserve">40 </w:t>
      </w:r>
      <w:r w:rsidRPr="00B73CA8">
        <w:rPr>
          <w:rFonts w:ascii="Times New Roman" w:hAnsi="Times New Roman" w:cs="Times New Roman"/>
          <w:sz w:val="24"/>
          <w:szCs w:val="24"/>
        </w:rPr>
        <w:t>с.</w:t>
      </w:r>
    </w:p>
    <w:p w:rsidR="00B73CA8" w:rsidRDefault="00B73CA8" w:rsidP="00266F52">
      <w:pPr>
        <w:spacing w:after="0" w:line="240" w:lineRule="auto"/>
        <w:rPr>
          <w:rFonts w:ascii="Times New Roman" w:hAnsi="Times New Roman" w:cs="Times New Roman"/>
          <w:color w:val="545454"/>
          <w:sz w:val="24"/>
          <w:szCs w:val="24"/>
          <w:shd w:val="clear" w:color="auto" w:fill="FFFFFF"/>
        </w:rPr>
      </w:pPr>
    </w:p>
    <w:p w:rsidR="00B63806" w:rsidRPr="00B73CA8" w:rsidRDefault="00B63806" w:rsidP="00266F52">
      <w:pPr>
        <w:spacing w:after="0" w:line="240" w:lineRule="auto"/>
        <w:rPr>
          <w:rFonts w:ascii="Times New Roman" w:hAnsi="Times New Roman" w:cs="Times New Roman"/>
          <w:color w:val="545454"/>
          <w:sz w:val="24"/>
          <w:szCs w:val="24"/>
          <w:shd w:val="clear" w:color="auto" w:fill="FFFFFF"/>
        </w:rPr>
      </w:pPr>
      <w:r w:rsidRPr="00B73CA8">
        <w:rPr>
          <w:rFonts w:ascii="Times New Roman" w:hAnsi="Times New Roman" w:cs="Times New Roman"/>
          <w:color w:val="545454"/>
          <w:sz w:val="24"/>
          <w:szCs w:val="24"/>
          <w:shd w:val="clear" w:color="auto" w:fill="FFFFFF"/>
          <w:lang w:val="en-US"/>
        </w:rPr>
        <w:t>ISBN</w:t>
      </w:r>
    </w:p>
    <w:p w:rsidR="00B63806" w:rsidRPr="00B73CA8" w:rsidRDefault="00B63806" w:rsidP="00266F52">
      <w:pPr>
        <w:spacing w:after="0" w:line="240" w:lineRule="auto"/>
        <w:rPr>
          <w:rFonts w:ascii="Times New Roman" w:hAnsi="Times New Roman" w:cs="Times New Roman"/>
          <w:color w:val="545454"/>
          <w:sz w:val="24"/>
          <w:szCs w:val="24"/>
          <w:shd w:val="clear" w:color="auto" w:fill="FFFFFF"/>
        </w:rPr>
      </w:pPr>
    </w:p>
    <w:p w:rsidR="00B73CA8" w:rsidRDefault="00B73CA8" w:rsidP="00A92DDA">
      <w:pPr>
        <w:spacing w:after="0" w:line="240" w:lineRule="auto"/>
        <w:ind w:firstLine="567"/>
        <w:jc w:val="both"/>
        <w:rPr>
          <w:rFonts w:ascii="Times New Roman" w:hAnsi="Times New Roman" w:cs="Times New Roman"/>
          <w:color w:val="545454"/>
          <w:sz w:val="24"/>
          <w:szCs w:val="24"/>
          <w:shd w:val="clear" w:color="auto" w:fill="FFFFFF"/>
        </w:rPr>
      </w:pPr>
    </w:p>
    <w:p w:rsidR="00A92DDA" w:rsidRPr="00B73CA8" w:rsidRDefault="00B63806" w:rsidP="00A92DDA">
      <w:pPr>
        <w:spacing w:after="0" w:line="240" w:lineRule="auto"/>
        <w:ind w:firstLine="567"/>
        <w:jc w:val="both"/>
        <w:rPr>
          <w:rFonts w:ascii="Times New Roman" w:hAnsi="Times New Roman" w:cs="Times New Roman"/>
          <w:sz w:val="24"/>
          <w:szCs w:val="24"/>
        </w:rPr>
      </w:pPr>
      <w:r w:rsidRPr="00B73CA8">
        <w:rPr>
          <w:rFonts w:ascii="Times New Roman" w:hAnsi="Times New Roman" w:cs="Times New Roman"/>
          <w:color w:val="545454"/>
          <w:sz w:val="24"/>
          <w:szCs w:val="24"/>
          <w:shd w:val="clear" w:color="auto" w:fill="FFFFFF"/>
        </w:rPr>
        <w:t>Представленный конспект лекций предназначен для изучения студентами специальности 5В072000 – Химическая технология неорганических веществ по дисциплине «</w:t>
      </w:r>
      <w:r w:rsidRPr="00B73CA8">
        <w:rPr>
          <w:rFonts w:ascii="Times New Roman" w:hAnsi="Times New Roman" w:cs="Times New Roman"/>
          <w:sz w:val="24"/>
          <w:szCs w:val="24"/>
        </w:rPr>
        <w:t xml:space="preserve">Экологические проблемы производства неорганических веществ». В настоящем конспекте лекций рассмотрены </w:t>
      </w:r>
      <w:r w:rsidR="00A92DDA" w:rsidRPr="00B73CA8">
        <w:rPr>
          <w:rFonts w:ascii="Times New Roman" w:hAnsi="Times New Roman" w:cs="Times New Roman"/>
          <w:sz w:val="24"/>
          <w:szCs w:val="24"/>
        </w:rPr>
        <w:t>проблемные вопросы отраслевых предприятий химической технологии неорганических веществ в свете современных экологических требований. В частности, такие вопросы, как технология очистки, обезвреживания, рекуперации всех видов производственных отходов; методы организации безотходных технологий; оптимизирование выбранных технологий; совершенствование существующих и применение новых технологий по очистке и утилизации промышленных отходов в производстве неорганических веществ; экологическая оценка различных схем производства неорганических веществ с целью выбора оптимального варианта.</w:t>
      </w:r>
    </w:p>
    <w:p w:rsidR="00B63806" w:rsidRPr="00B73CA8" w:rsidRDefault="00B63806" w:rsidP="00B63806">
      <w:pPr>
        <w:spacing w:after="0" w:line="240" w:lineRule="auto"/>
        <w:ind w:firstLine="567"/>
        <w:rPr>
          <w:rFonts w:ascii="Times New Roman" w:hAnsi="Times New Roman" w:cs="Times New Roman"/>
          <w:color w:val="545454"/>
          <w:sz w:val="24"/>
          <w:szCs w:val="24"/>
          <w:shd w:val="clear" w:color="auto" w:fill="FFFFFF"/>
        </w:rPr>
      </w:pPr>
    </w:p>
    <w:p w:rsidR="00E93F72" w:rsidRPr="00B73CA8" w:rsidRDefault="00E93F72" w:rsidP="00B63806">
      <w:pPr>
        <w:spacing w:after="0" w:line="240" w:lineRule="auto"/>
        <w:ind w:firstLine="567"/>
        <w:rPr>
          <w:rFonts w:ascii="Times New Roman" w:hAnsi="Times New Roman" w:cs="Times New Roman"/>
          <w:sz w:val="24"/>
          <w:szCs w:val="24"/>
        </w:rPr>
      </w:pPr>
      <w:r w:rsidRPr="00B73CA8">
        <w:rPr>
          <w:rFonts w:ascii="Times New Roman" w:hAnsi="Times New Roman" w:cs="Times New Roman"/>
          <w:sz w:val="24"/>
          <w:szCs w:val="24"/>
        </w:rPr>
        <w:t>Рецензенты:</w:t>
      </w:r>
    </w:p>
    <w:p w:rsidR="00E93F72" w:rsidRPr="00B73CA8" w:rsidRDefault="00E93F72" w:rsidP="00B63806">
      <w:pPr>
        <w:spacing w:after="0" w:line="240" w:lineRule="auto"/>
        <w:ind w:firstLine="567"/>
        <w:rPr>
          <w:rFonts w:ascii="Times New Roman" w:hAnsi="Times New Roman" w:cs="Times New Roman"/>
          <w:sz w:val="24"/>
          <w:szCs w:val="24"/>
        </w:rPr>
      </w:pPr>
      <w:r w:rsidRPr="00B73CA8">
        <w:rPr>
          <w:rFonts w:ascii="Times New Roman" w:hAnsi="Times New Roman" w:cs="Times New Roman"/>
          <w:sz w:val="24"/>
          <w:szCs w:val="24"/>
        </w:rPr>
        <w:t>Сатаев М.И.-д.т.н., профессор ЮКГУ им. М. Ауэзова</w:t>
      </w:r>
    </w:p>
    <w:p w:rsidR="00E93F72" w:rsidRPr="00B73CA8" w:rsidRDefault="00E93F72" w:rsidP="00B63806">
      <w:pPr>
        <w:spacing w:after="0" w:line="240" w:lineRule="auto"/>
        <w:ind w:firstLine="567"/>
        <w:rPr>
          <w:rFonts w:ascii="Times New Roman" w:hAnsi="Times New Roman" w:cs="Times New Roman"/>
          <w:sz w:val="24"/>
          <w:szCs w:val="24"/>
        </w:rPr>
      </w:pPr>
      <w:r w:rsidRPr="00B73CA8">
        <w:rPr>
          <w:rFonts w:ascii="Times New Roman" w:hAnsi="Times New Roman" w:cs="Times New Roman"/>
          <w:sz w:val="24"/>
          <w:szCs w:val="24"/>
        </w:rPr>
        <w:t>Корганбаев Б.Н.-</w:t>
      </w:r>
      <w:r w:rsidR="00B73CA8" w:rsidRPr="00B73CA8">
        <w:rPr>
          <w:rFonts w:ascii="Times New Roman" w:hAnsi="Times New Roman" w:cs="Times New Roman"/>
          <w:sz w:val="24"/>
          <w:szCs w:val="24"/>
        </w:rPr>
        <w:t>к.т.н., профессор Международного гуманитарно-технического университета</w:t>
      </w:r>
    </w:p>
    <w:p w:rsidR="001863F0" w:rsidRDefault="001863F0" w:rsidP="001863F0">
      <w:pPr>
        <w:spacing w:after="0" w:line="240" w:lineRule="auto"/>
        <w:ind w:firstLine="567"/>
        <w:rPr>
          <w:rFonts w:ascii="Times New Roman" w:hAnsi="Times New Roman" w:cs="Times New Roman"/>
          <w:color w:val="545454"/>
          <w:sz w:val="24"/>
          <w:szCs w:val="24"/>
          <w:shd w:val="clear" w:color="auto" w:fill="FFFFFF"/>
        </w:rPr>
      </w:pPr>
    </w:p>
    <w:p w:rsidR="001863F0" w:rsidRPr="005B1D56" w:rsidRDefault="001863F0" w:rsidP="001863F0">
      <w:pPr>
        <w:spacing w:after="0" w:line="240" w:lineRule="auto"/>
        <w:ind w:firstLine="567"/>
        <w:jc w:val="both"/>
        <w:rPr>
          <w:rFonts w:ascii="Times New Roman" w:hAnsi="Times New Roman" w:cs="Times New Roman"/>
          <w:sz w:val="24"/>
          <w:szCs w:val="24"/>
          <w:shd w:val="clear" w:color="auto" w:fill="FFFFFF"/>
        </w:rPr>
      </w:pPr>
      <w:r w:rsidRPr="005B1D56">
        <w:rPr>
          <w:rFonts w:ascii="Times New Roman" w:hAnsi="Times New Roman" w:cs="Times New Roman"/>
          <w:sz w:val="24"/>
          <w:szCs w:val="24"/>
          <w:shd w:val="clear" w:color="auto" w:fill="FFFFFF"/>
        </w:rPr>
        <w:t xml:space="preserve">Рассмотрено и рекомендовано к печати заседанием кафедры ХТНВ (протокол </w:t>
      </w:r>
      <w:r w:rsidRPr="005B1D56">
        <w:rPr>
          <w:rFonts w:ascii="Times New Roman" w:eastAsia="Times New Roman" w:hAnsi="Times New Roman" w:cs="Times New Roman"/>
          <w:sz w:val="24"/>
          <w:szCs w:val="24"/>
          <w:lang w:eastAsia="ru-RU"/>
        </w:rPr>
        <w:t xml:space="preserve">№ </w:t>
      </w:r>
      <w:r w:rsidR="005B1D56">
        <w:rPr>
          <w:rFonts w:ascii="Times New Roman" w:eastAsia="Times New Roman" w:hAnsi="Times New Roman" w:cs="Times New Roman"/>
          <w:sz w:val="24"/>
          <w:szCs w:val="24"/>
          <w:lang w:eastAsia="ru-RU"/>
        </w:rPr>
        <w:t xml:space="preserve">5 </w:t>
      </w:r>
      <w:r w:rsidRPr="005B1D56">
        <w:rPr>
          <w:rFonts w:ascii="Times New Roman" w:eastAsia="Times New Roman" w:hAnsi="Times New Roman" w:cs="Times New Roman"/>
          <w:sz w:val="24"/>
          <w:szCs w:val="24"/>
          <w:lang w:eastAsia="ru-RU"/>
        </w:rPr>
        <w:t xml:space="preserve">от  « </w:t>
      </w:r>
      <w:r w:rsidR="005B1D56">
        <w:rPr>
          <w:rFonts w:ascii="Times New Roman" w:eastAsia="Times New Roman" w:hAnsi="Times New Roman" w:cs="Times New Roman"/>
          <w:sz w:val="24"/>
          <w:szCs w:val="24"/>
          <w:lang w:eastAsia="ru-RU"/>
        </w:rPr>
        <w:t>22</w:t>
      </w:r>
      <w:r w:rsidRPr="005B1D56">
        <w:rPr>
          <w:rFonts w:ascii="Times New Roman" w:eastAsia="Times New Roman" w:hAnsi="Times New Roman" w:cs="Times New Roman"/>
          <w:sz w:val="24"/>
          <w:szCs w:val="24"/>
          <w:lang w:eastAsia="ru-RU"/>
        </w:rPr>
        <w:t xml:space="preserve">» </w:t>
      </w:r>
      <w:r w:rsidR="005B1D56">
        <w:rPr>
          <w:rFonts w:ascii="Times New Roman" w:eastAsia="Times New Roman" w:hAnsi="Times New Roman" w:cs="Times New Roman"/>
          <w:sz w:val="24"/>
          <w:szCs w:val="24"/>
          <w:lang w:eastAsia="ru-RU"/>
        </w:rPr>
        <w:t>11.</w:t>
      </w:r>
      <w:r w:rsidRPr="005B1D56">
        <w:rPr>
          <w:rFonts w:ascii="Times New Roman" w:eastAsia="Times New Roman" w:hAnsi="Times New Roman" w:cs="Times New Roman"/>
          <w:sz w:val="24"/>
          <w:szCs w:val="24"/>
          <w:lang w:eastAsia="ru-RU"/>
        </w:rPr>
        <w:t xml:space="preserve"> 2017г</w:t>
      </w:r>
      <w:r w:rsidRPr="005B1D56">
        <w:rPr>
          <w:rFonts w:ascii="Times New Roman" w:hAnsi="Times New Roman" w:cs="Times New Roman"/>
          <w:sz w:val="24"/>
          <w:szCs w:val="24"/>
          <w:shd w:val="clear" w:color="auto" w:fill="FFFFFF"/>
        </w:rPr>
        <w:t>), комитетом по инновационным технологиям обучения и методическому обеспечению высшей школы «Химическая инженерия и биотехнология» (протокол №</w:t>
      </w:r>
      <w:r w:rsidR="005B1D56">
        <w:rPr>
          <w:rFonts w:ascii="Times New Roman" w:hAnsi="Times New Roman" w:cs="Times New Roman"/>
          <w:sz w:val="24"/>
          <w:szCs w:val="24"/>
          <w:shd w:val="clear" w:color="auto" w:fill="FFFFFF"/>
        </w:rPr>
        <w:t>5</w:t>
      </w:r>
      <w:r w:rsidRPr="005B1D56">
        <w:rPr>
          <w:rFonts w:ascii="Times New Roman" w:hAnsi="Times New Roman" w:cs="Times New Roman"/>
          <w:sz w:val="24"/>
          <w:szCs w:val="24"/>
          <w:shd w:val="clear" w:color="auto" w:fill="FFFFFF"/>
        </w:rPr>
        <w:t xml:space="preserve">       от  </w:t>
      </w:r>
      <w:r w:rsidR="00AE08E6">
        <w:rPr>
          <w:rFonts w:ascii="Times New Roman" w:hAnsi="Times New Roman" w:cs="Times New Roman"/>
          <w:sz w:val="24"/>
          <w:szCs w:val="24"/>
          <w:shd w:val="clear" w:color="auto" w:fill="FFFFFF"/>
          <w:lang w:val="kk-KZ"/>
        </w:rPr>
        <w:t>25</w:t>
      </w:r>
      <w:r w:rsidR="005B1D56">
        <w:rPr>
          <w:rFonts w:ascii="Times New Roman" w:hAnsi="Times New Roman" w:cs="Times New Roman"/>
          <w:sz w:val="24"/>
          <w:szCs w:val="24"/>
          <w:shd w:val="clear" w:color="auto" w:fill="FFFFFF"/>
        </w:rPr>
        <w:t>.12.</w:t>
      </w:r>
      <w:r w:rsidRPr="005B1D56">
        <w:rPr>
          <w:rFonts w:ascii="Times New Roman" w:hAnsi="Times New Roman" w:cs="Times New Roman"/>
          <w:sz w:val="24"/>
          <w:szCs w:val="24"/>
          <w:shd w:val="clear" w:color="auto" w:fill="FFFFFF"/>
        </w:rPr>
        <w:t xml:space="preserve"> 2017  г.)</w:t>
      </w:r>
    </w:p>
    <w:p w:rsidR="001863F0" w:rsidRPr="005B1D56" w:rsidRDefault="001863F0" w:rsidP="001863F0">
      <w:pPr>
        <w:spacing w:after="0" w:line="240" w:lineRule="auto"/>
        <w:ind w:firstLine="567"/>
        <w:rPr>
          <w:rFonts w:ascii="Times New Roman" w:hAnsi="Times New Roman" w:cs="Times New Roman"/>
          <w:sz w:val="24"/>
          <w:szCs w:val="24"/>
          <w:shd w:val="clear" w:color="auto" w:fill="FFFFFF"/>
        </w:rPr>
      </w:pPr>
    </w:p>
    <w:p w:rsidR="00B73CA8" w:rsidRPr="005B1D56" w:rsidRDefault="001863F0" w:rsidP="00B73CA8">
      <w:pPr>
        <w:spacing w:after="0" w:line="240" w:lineRule="auto"/>
        <w:ind w:firstLine="567"/>
        <w:jc w:val="both"/>
        <w:rPr>
          <w:rFonts w:ascii="Times New Roman" w:eastAsia="Times New Roman" w:hAnsi="Times New Roman" w:cs="Times New Roman"/>
          <w:sz w:val="24"/>
          <w:szCs w:val="24"/>
          <w:lang w:eastAsia="ru-RU"/>
        </w:rPr>
      </w:pPr>
      <w:r w:rsidRPr="005B1D56">
        <w:rPr>
          <w:rFonts w:ascii="Times New Roman" w:hAnsi="Times New Roman" w:cs="Times New Roman"/>
          <w:sz w:val="24"/>
          <w:szCs w:val="24"/>
          <w:shd w:val="clear" w:color="auto" w:fill="FFFFFF"/>
        </w:rPr>
        <w:t>Рекомендовано для печати Учебно-методическим Советом ЮКГУ им.М. Ауэзова (протокол №____  от «______»  _________ 2017г.).</w:t>
      </w:r>
    </w:p>
    <w:p w:rsidR="00BD58EF" w:rsidRDefault="00BD58EF" w:rsidP="00BD58EF">
      <w:pPr>
        <w:rPr>
          <w:rFonts w:ascii="Times New Roman" w:hAnsi="Times New Roman" w:cs="Times New Roman"/>
          <w:sz w:val="28"/>
          <w:szCs w:val="28"/>
        </w:rPr>
      </w:pPr>
    </w:p>
    <w:p w:rsidR="001863F0" w:rsidRDefault="001863F0" w:rsidP="00BD58EF">
      <w:pPr>
        <w:rPr>
          <w:rFonts w:ascii="Times New Roman" w:hAnsi="Times New Roman" w:cs="Times New Roman"/>
          <w:sz w:val="28"/>
          <w:szCs w:val="28"/>
        </w:rPr>
      </w:pPr>
    </w:p>
    <w:p w:rsidR="001863F0" w:rsidRDefault="001863F0" w:rsidP="00BD58EF">
      <w:pPr>
        <w:rPr>
          <w:rFonts w:ascii="Times New Roman" w:hAnsi="Times New Roman" w:cs="Times New Roman"/>
          <w:sz w:val="28"/>
          <w:szCs w:val="28"/>
        </w:rPr>
      </w:pPr>
    </w:p>
    <w:p w:rsidR="001863F0" w:rsidRDefault="001863F0" w:rsidP="00BD58EF">
      <w:pPr>
        <w:rPr>
          <w:rFonts w:ascii="Times New Roman" w:hAnsi="Times New Roman" w:cs="Times New Roman"/>
          <w:sz w:val="28"/>
          <w:szCs w:val="28"/>
        </w:rPr>
      </w:pPr>
    </w:p>
    <w:p w:rsidR="001863F0" w:rsidRDefault="001863F0" w:rsidP="00BD58EF">
      <w:pPr>
        <w:rPr>
          <w:rFonts w:ascii="Times New Roman" w:hAnsi="Times New Roman" w:cs="Times New Roman"/>
          <w:sz w:val="28"/>
          <w:szCs w:val="28"/>
        </w:rPr>
      </w:pPr>
    </w:p>
    <w:p w:rsidR="001863F0" w:rsidRDefault="001863F0" w:rsidP="00BD58EF">
      <w:pPr>
        <w:rPr>
          <w:rFonts w:ascii="Times New Roman" w:hAnsi="Times New Roman" w:cs="Times New Roman"/>
          <w:sz w:val="28"/>
          <w:szCs w:val="28"/>
        </w:rPr>
      </w:pPr>
    </w:p>
    <w:p w:rsidR="001863F0" w:rsidRDefault="001863F0" w:rsidP="00BD58EF">
      <w:pPr>
        <w:rPr>
          <w:rFonts w:ascii="Times New Roman" w:hAnsi="Times New Roman" w:cs="Times New Roman"/>
          <w:sz w:val="28"/>
          <w:szCs w:val="28"/>
        </w:rPr>
      </w:pPr>
    </w:p>
    <w:p w:rsidR="001863F0" w:rsidRPr="001863F0" w:rsidRDefault="001863F0" w:rsidP="00BD58EF">
      <w:pPr>
        <w:rPr>
          <w:rFonts w:ascii="Times New Roman" w:hAnsi="Times New Roman" w:cs="Times New Roman"/>
          <w:sz w:val="24"/>
          <w:szCs w:val="24"/>
        </w:rPr>
      </w:pPr>
      <w:r w:rsidRPr="001863F0">
        <w:rPr>
          <w:rFonts w:ascii="Times New Roman" w:hAnsi="Times New Roman" w:cs="Times New Roman"/>
          <w:sz w:val="24"/>
          <w:szCs w:val="24"/>
        </w:rPr>
        <w:t>© Южно-Казахстанский государственный университет им.М.Ауезова, 201</w:t>
      </w:r>
      <w:r>
        <w:rPr>
          <w:rFonts w:ascii="Times New Roman" w:hAnsi="Times New Roman" w:cs="Times New Roman"/>
          <w:sz w:val="24"/>
          <w:szCs w:val="24"/>
        </w:rPr>
        <w:t>7</w:t>
      </w:r>
      <w:r w:rsidRPr="001863F0">
        <w:rPr>
          <w:rFonts w:ascii="Times New Roman" w:hAnsi="Times New Roman" w:cs="Times New Roman"/>
          <w:sz w:val="24"/>
          <w:szCs w:val="24"/>
        </w:rPr>
        <w:t>г</w:t>
      </w:r>
    </w:p>
    <w:p w:rsidR="001863F0" w:rsidRPr="00B73CA8" w:rsidRDefault="001863F0" w:rsidP="00BD58EF">
      <w:pPr>
        <w:rPr>
          <w:rFonts w:ascii="Times New Roman" w:hAnsi="Times New Roman" w:cs="Times New Roman"/>
          <w:sz w:val="28"/>
          <w:szCs w:val="28"/>
        </w:rPr>
      </w:pPr>
    </w:p>
    <w:p w:rsidR="001863F0" w:rsidRDefault="001863F0" w:rsidP="001863F0">
      <w:pPr>
        <w:tabs>
          <w:tab w:val="num" w:pos="540"/>
        </w:tabs>
        <w:spacing w:after="0" w:line="240" w:lineRule="auto"/>
        <w:ind w:left="539" w:hanging="539"/>
        <w:jc w:val="center"/>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lastRenderedPageBreak/>
        <w:t>СОДЕРЖАНИЕ</w:t>
      </w:r>
    </w:p>
    <w:p w:rsidR="001863F0" w:rsidRPr="001863F0" w:rsidRDefault="001863F0" w:rsidP="001863F0">
      <w:pPr>
        <w:tabs>
          <w:tab w:val="num" w:pos="540"/>
        </w:tabs>
        <w:spacing w:after="0" w:line="240" w:lineRule="auto"/>
        <w:ind w:left="539" w:hanging="539"/>
        <w:jc w:val="center"/>
        <w:rPr>
          <w:rFonts w:ascii="Times New Roman" w:eastAsia="Times New Roman" w:hAnsi="Times New Roman" w:cs="Times New Roman"/>
          <w:color w:val="000000"/>
          <w:sz w:val="28"/>
          <w:szCs w:val="28"/>
          <w:lang w:eastAsia="ru-RU"/>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646"/>
        <w:gridCol w:w="856"/>
      </w:tblGrid>
      <w:tr w:rsidR="001863F0" w:rsidTr="00A46455">
        <w:tc>
          <w:tcPr>
            <w:tcW w:w="8646" w:type="dxa"/>
          </w:tcPr>
          <w:p w:rsidR="001863F0" w:rsidRPr="001863F0" w:rsidRDefault="001863F0" w:rsidP="001863F0">
            <w:pPr>
              <w:rPr>
                <w:rFonts w:ascii="Times New Roman" w:hAnsi="Times New Roman" w:cs="Times New Roman"/>
                <w:sz w:val="28"/>
                <w:szCs w:val="28"/>
                <w:lang w:val="kk-KZ"/>
              </w:rPr>
            </w:pPr>
            <w:r w:rsidRPr="001863F0">
              <w:rPr>
                <w:rFonts w:ascii="Times New Roman" w:eastAsia="Times New Roman" w:hAnsi="Times New Roman" w:cs="Times New Roman"/>
                <w:color w:val="000000"/>
                <w:sz w:val="28"/>
                <w:szCs w:val="28"/>
                <w:lang w:eastAsia="ru-RU"/>
              </w:rPr>
              <w:t>Введение</w:t>
            </w:r>
          </w:p>
        </w:tc>
        <w:tc>
          <w:tcPr>
            <w:tcW w:w="856" w:type="dxa"/>
          </w:tcPr>
          <w:p w:rsidR="001863F0" w:rsidRDefault="009865B7" w:rsidP="00FF7F53">
            <w:pPr>
              <w:jc w:val="center"/>
              <w:rPr>
                <w:rFonts w:ascii="Times New Roman" w:hAnsi="Times New Roman" w:cs="Times New Roman"/>
                <w:sz w:val="32"/>
                <w:szCs w:val="32"/>
                <w:lang w:val="kk-KZ"/>
              </w:rPr>
            </w:pPr>
            <w:r>
              <w:rPr>
                <w:rFonts w:ascii="Times New Roman" w:hAnsi="Times New Roman" w:cs="Times New Roman"/>
                <w:sz w:val="32"/>
                <w:szCs w:val="32"/>
                <w:lang w:val="kk-KZ"/>
              </w:rPr>
              <w:t>7</w:t>
            </w:r>
          </w:p>
        </w:tc>
      </w:tr>
      <w:tr w:rsidR="001863F0" w:rsidTr="00A46455">
        <w:tc>
          <w:tcPr>
            <w:tcW w:w="8646" w:type="dxa"/>
          </w:tcPr>
          <w:p w:rsidR="001863F0" w:rsidRPr="00CE0460" w:rsidRDefault="00CE0460" w:rsidP="00CE0460">
            <w:pPr>
              <w:keepNext/>
              <w:jc w:val="both"/>
              <w:outlineLvl w:val="1"/>
              <w:rPr>
                <w:rFonts w:ascii="Times New Roman" w:hAnsi="Times New Roman" w:cs="Times New Roman"/>
                <w:sz w:val="28"/>
                <w:szCs w:val="28"/>
              </w:rPr>
            </w:pPr>
            <w:r w:rsidRPr="00CE0460">
              <w:rPr>
                <w:rFonts w:ascii="Times New Roman" w:eastAsia="Times New Roman" w:hAnsi="Times New Roman" w:cs="Times New Roman"/>
                <w:sz w:val="28"/>
                <w:szCs w:val="28"/>
                <w:lang w:eastAsia="ru-RU"/>
              </w:rPr>
              <w:t>Лекция 1. Современное состояние экологической обстановки в мире</w:t>
            </w:r>
          </w:p>
        </w:tc>
        <w:tc>
          <w:tcPr>
            <w:tcW w:w="856" w:type="dxa"/>
          </w:tcPr>
          <w:p w:rsidR="001863F0" w:rsidRDefault="009865B7" w:rsidP="00FF7F53">
            <w:pPr>
              <w:jc w:val="center"/>
              <w:rPr>
                <w:rFonts w:ascii="Times New Roman" w:hAnsi="Times New Roman" w:cs="Times New Roman"/>
                <w:sz w:val="32"/>
                <w:szCs w:val="32"/>
                <w:lang w:val="kk-KZ"/>
              </w:rPr>
            </w:pPr>
            <w:r>
              <w:rPr>
                <w:rFonts w:ascii="Times New Roman" w:hAnsi="Times New Roman" w:cs="Times New Roman"/>
                <w:sz w:val="32"/>
                <w:szCs w:val="32"/>
                <w:lang w:val="kk-KZ"/>
              </w:rPr>
              <w:t>8</w:t>
            </w:r>
          </w:p>
        </w:tc>
      </w:tr>
      <w:tr w:rsidR="00D27226" w:rsidTr="00A46455">
        <w:tc>
          <w:tcPr>
            <w:tcW w:w="8646" w:type="dxa"/>
          </w:tcPr>
          <w:p w:rsidR="00D27226" w:rsidRPr="00D27226" w:rsidRDefault="00D27226" w:rsidP="00324880">
            <w:pPr>
              <w:pStyle w:val="aa"/>
              <w:numPr>
                <w:ilvl w:val="1"/>
                <w:numId w:val="25"/>
              </w:numPr>
              <w:tabs>
                <w:tab w:val="left" w:pos="426"/>
              </w:tabs>
              <w:ind w:left="0" w:firstLine="0"/>
              <w:rPr>
                <w:sz w:val="28"/>
                <w:szCs w:val="28"/>
              </w:rPr>
            </w:pPr>
            <w:r w:rsidRPr="00D27226">
              <w:rPr>
                <w:sz w:val="28"/>
                <w:szCs w:val="28"/>
              </w:rPr>
              <w:t>Современное состояние экологической обстановки в мире</w:t>
            </w:r>
          </w:p>
        </w:tc>
        <w:tc>
          <w:tcPr>
            <w:tcW w:w="856" w:type="dxa"/>
          </w:tcPr>
          <w:p w:rsidR="00D27226" w:rsidRDefault="009865B7" w:rsidP="00FF7F53">
            <w:pPr>
              <w:jc w:val="center"/>
              <w:rPr>
                <w:rFonts w:ascii="Times New Roman" w:hAnsi="Times New Roman" w:cs="Times New Roman"/>
                <w:sz w:val="32"/>
                <w:szCs w:val="32"/>
                <w:lang w:val="kk-KZ"/>
              </w:rPr>
            </w:pPr>
            <w:r>
              <w:rPr>
                <w:rFonts w:ascii="Times New Roman" w:hAnsi="Times New Roman" w:cs="Times New Roman"/>
                <w:sz w:val="32"/>
                <w:szCs w:val="32"/>
                <w:lang w:val="kk-KZ"/>
              </w:rPr>
              <w:t>8</w:t>
            </w:r>
          </w:p>
        </w:tc>
      </w:tr>
      <w:tr w:rsidR="00D27226" w:rsidTr="00A46455">
        <w:tc>
          <w:tcPr>
            <w:tcW w:w="8646" w:type="dxa"/>
          </w:tcPr>
          <w:p w:rsidR="00D27226" w:rsidRPr="00D27226" w:rsidRDefault="00D27226" w:rsidP="00324880">
            <w:pPr>
              <w:pStyle w:val="aa"/>
              <w:numPr>
                <w:ilvl w:val="1"/>
                <w:numId w:val="25"/>
              </w:numPr>
              <w:tabs>
                <w:tab w:val="left" w:pos="426"/>
              </w:tabs>
              <w:ind w:left="0" w:firstLine="0"/>
              <w:rPr>
                <w:sz w:val="28"/>
                <w:szCs w:val="28"/>
              </w:rPr>
            </w:pPr>
            <w:r w:rsidRPr="00D27226">
              <w:rPr>
                <w:sz w:val="28"/>
                <w:szCs w:val="28"/>
              </w:rPr>
              <w:t>Источники, виды и масштабы загрязнений окружающей среды</w:t>
            </w:r>
          </w:p>
        </w:tc>
        <w:tc>
          <w:tcPr>
            <w:tcW w:w="856" w:type="dxa"/>
          </w:tcPr>
          <w:p w:rsidR="00D27226" w:rsidRDefault="00D27226" w:rsidP="00FF7F53">
            <w:pPr>
              <w:jc w:val="center"/>
              <w:rPr>
                <w:rFonts w:ascii="Times New Roman" w:hAnsi="Times New Roman" w:cs="Times New Roman"/>
                <w:sz w:val="32"/>
                <w:szCs w:val="32"/>
                <w:lang w:val="kk-KZ"/>
              </w:rPr>
            </w:pPr>
            <w:r>
              <w:rPr>
                <w:rFonts w:ascii="Times New Roman" w:hAnsi="Times New Roman" w:cs="Times New Roman"/>
                <w:sz w:val="32"/>
                <w:szCs w:val="32"/>
                <w:lang w:val="kk-KZ"/>
              </w:rPr>
              <w:t>1</w:t>
            </w:r>
            <w:r w:rsidR="009865B7">
              <w:rPr>
                <w:rFonts w:ascii="Times New Roman" w:hAnsi="Times New Roman" w:cs="Times New Roman"/>
                <w:sz w:val="32"/>
                <w:szCs w:val="32"/>
                <w:lang w:val="kk-KZ"/>
              </w:rPr>
              <w:t>1</w:t>
            </w:r>
          </w:p>
        </w:tc>
      </w:tr>
      <w:tr w:rsidR="00D27226" w:rsidTr="00A46455">
        <w:tc>
          <w:tcPr>
            <w:tcW w:w="8646" w:type="dxa"/>
          </w:tcPr>
          <w:p w:rsidR="00D27226" w:rsidRPr="00D27226" w:rsidRDefault="00D27226" w:rsidP="00324880">
            <w:pPr>
              <w:pStyle w:val="aa"/>
              <w:numPr>
                <w:ilvl w:val="1"/>
                <w:numId w:val="25"/>
              </w:numPr>
              <w:tabs>
                <w:tab w:val="left" w:pos="426"/>
              </w:tabs>
              <w:ind w:left="0" w:firstLine="0"/>
              <w:rPr>
                <w:sz w:val="28"/>
                <w:szCs w:val="28"/>
              </w:rPr>
            </w:pPr>
            <w:r w:rsidRPr="00D27226">
              <w:rPr>
                <w:sz w:val="28"/>
                <w:szCs w:val="28"/>
              </w:rPr>
              <w:t>Воздействие вредных загрязнений на окружающую среду</w:t>
            </w:r>
          </w:p>
        </w:tc>
        <w:tc>
          <w:tcPr>
            <w:tcW w:w="856" w:type="dxa"/>
          </w:tcPr>
          <w:p w:rsidR="00D27226" w:rsidRDefault="00D27226" w:rsidP="00FF7F53">
            <w:pPr>
              <w:jc w:val="center"/>
              <w:rPr>
                <w:rFonts w:ascii="Times New Roman" w:hAnsi="Times New Roman" w:cs="Times New Roman"/>
                <w:sz w:val="32"/>
                <w:szCs w:val="32"/>
                <w:lang w:val="kk-KZ"/>
              </w:rPr>
            </w:pPr>
            <w:r>
              <w:rPr>
                <w:rFonts w:ascii="Times New Roman" w:hAnsi="Times New Roman" w:cs="Times New Roman"/>
                <w:sz w:val="32"/>
                <w:szCs w:val="32"/>
                <w:lang w:val="kk-KZ"/>
              </w:rPr>
              <w:t>1</w:t>
            </w:r>
            <w:r w:rsidR="009865B7">
              <w:rPr>
                <w:rFonts w:ascii="Times New Roman" w:hAnsi="Times New Roman" w:cs="Times New Roman"/>
                <w:sz w:val="32"/>
                <w:szCs w:val="32"/>
                <w:lang w:val="kk-KZ"/>
              </w:rPr>
              <w:t>2</w:t>
            </w:r>
          </w:p>
        </w:tc>
      </w:tr>
      <w:tr w:rsidR="00D27226" w:rsidTr="00A46455">
        <w:tc>
          <w:tcPr>
            <w:tcW w:w="8646" w:type="dxa"/>
          </w:tcPr>
          <w:p w:rsidR="00D27226" w:rsidRPr="00D27226" w:rsidRDefault="00D27226" w:rsidP="00324880">
            <w:pPr>
              <w:pStyle w:val="aa"/>
              <w:numPr>
                <w:ilvl w:val="1"/>
                <w:numId w:val="25"/>
              </w:numPr>
              <w:tabs>
                <w:tab w:val="left" w:pos="426"/>
              </w:tabs>
              <w:rPr>
                <w:sz w:val="28"/>
                <w:szCs w:val="28"/>
              </w:rPr>
            </w:pPr>
            <w:r w:rsidRPr="00D27226">
              <w:rPr>
                <w:sz w:val="28"/>
                <w:szCs w:val="28"/>
              </w:rPr>
              <w:t>Защита биосферы от загрязнений</w:t>
            </w:r>
          </w:p>
        </w:tc>
        <w:tc>
          <w:tcPr>
            <w:tcW w:w="856" w:type="dxa"/>
          </w:tcPr>
          <w:p w:rsidR="00D27226" w:rsidRDefault="00D27226" w:rsidP="009865B7">
            <w:pPr>
              <w:jc w:val="center"/>
              <w:rPr>
                <w:rFonts w:ascii="Times New Roman" w:hAnsi="Times New Roman" w:cs="Times New Roman"/>
                <w:sz w:val="32"/>
                <w:szCs w:val="32"/>
                <w:lang w:val="kk-KZ"/>
              </w:rPr>
            </w:pPr>
            <w:r>
              <w:rPr>
                <w:rFonts w:ascii="Times New Roman" w:hAnsi="Times New Roman" w:cs="Times New Roman"/>
                <w:sz w:val="32"/>
                <w:szCs w:val="32"/>
                <w:lang w:val="kk-KZ"/>
              </w:rPr>
              <w:t>1</w:t>
            </w:r>
            <w:r w:rsidR="009865B7">
              <w:rPr>
                <w:rFonts w:ascii="Times New Roman" w:hAnsi="Times New Roman" w:cs="Times New Roman"/>
                <w:sz w:val="32"/>
                <w:szCs w:val="32"/>
                <w:lang w:val="kk-KZ"/>
              </w:rPr>
              <w:t>6</w:t>
            </w:r>
          </w:p>
        </w:tc>
      </w:tr>
      <w:tr w:rsidR="001863F0" w:rsidTr="00A46455">
        <w:tc>
          <w:tcPr>
            <w:tcW w:w="8646" w:type="dxa"/>
          </w:tcPr>
          <w:p w:rsidR="001863F0" w:rsidRPr="001863F0" w:rsidRDefault="00CE0460" w:rsidP="00CE0460">
            <w:pPr>
              <w:jc w:val="both"/>
              <w:rPr>
                <w:rFonts w:ascii="Times New Roman" w:hAnsi="Times New Roman" w:cs="Times New Roman"/>
                <w:sz w:val="28"/>
                <w:szCs w:val="28"/>
                <w:lang w:val="kk-KZ"/>
              </w:rPr>
            </w:pPr>
            <w:r w:rsidRPr="00CE0460">
              <w:rPr>
                <w:rFonts w:ascii="Times New Roman" w:eastAsia="Times New Roman" w:hAnsi="Times New Roman" w:cs="Times New Roman"/>
                <w:sz w:val="28"/>
                <w:szCs w:val="28"/>
                <w:lang w:eastAsia="ru-RU"/>
              </w:rPr>
              <w:t xml:space="preserve">Лекция 2. </w:t>
            </w:r>
            <w:r w:rsidRPr="00CE0460">
              <w:rPr>
                <w:rFonts w:ascii="Times New Roman" w:eastAsia="Times New Roman" w:hAnsi="Times New Roman" w:cs="Times New Roman"/>
                <w:spacing w:val="-1"/>
                <w:sz w:val="28"/>
                <w:szCs w:val="28"/>
                <w:lang w:eastAsia="ru-RU"/>
              </w:rPr>
              <w:t>Экологическиепроблемы промышленныхпроизводств</w:t>
            </w:r>
          </w:p>
        </w:tc>
        <w:tc>
          <w:tcPr>
            <w:tcW w:w="856" w:type="dxa"/>
          </w:tcPr>
          <w:p w:rsidR="001863F0" w:rsidRDefault="00CE0460" w:rsidP="009865B7">
            <w:pPr>
              <w:jc w:val="center"/>
              <w:rPr>
                <w:rFonts w:ascii="Times New Roman" w:hAnsi="Times New Roman" w:cs="Times New Roman"/>
                <w:sz w:val="32"/>
                <w:szCs w:val="32"/>
                <w:lang w:val="kk-KZ"/>
              </w:rPr>
            </w:pPr>
            <w:r>
              <w:rPr>
                <w:rFonts w:ascii="Times New Roman" w:hAnsi="Times New Roman" w:cs="Times New Roman"/>
                <w:sz w:val="32"/>
                <w:szCs w:val="32"/>
                <w:lang w:val="kk-KZ"/>
              </w:rPr>
              <w:t>1</w:t>
            </w:r>
            <w:r w:rsidR="009865B7">
              <w:rPr>
                <w:rFonts w:ascii="Times New Roman" w:hAnsi="Times New Roman" w:cs="Times New Roman"/>
                <w:sz w:val="32"/>
                <w:szCs w:val="32"/>
                <w:lang w:val="kk-KZ"/>
              </w:rPr>
              <w:t>9</w:t>
            </w:r>
          </w:p>
        </w:tc>
      </w:tr>
      <w:tr w:rsidR="00D27226" w:rsidTr="00A46455">
        <w:tc>
          <w:tcPr>
            <w:tcW w:w="8646" w:type="dxa"/>
          </w:tcPr>
          <w:p w:rsidR="00D27226" w:rsidRPr="00CE0460" w:rsidRDefault="00D27226" w:rsidP="00324880">
            <w:pPr>
              <w:pStyle w:val="aa"/>
              <w:numPr>
                <w:ilvl w:val="1"/>
                <w:numId w:val="27"/>
              </w:numPr>
              <w:tabs>
                <w:tab w:val="left" w:pos="426"/>
              </w:tabs>
              <w:ind w:left="0" w:firstLine="0"/>
              <w:rPr>
                <w:sz w:val="28"/>
                <w:szCs w:val="28"/>
              </w:rPr>
            </w:pPr>
            <w:r w:rsidRPr="00D27226">
              <w:rPr>
                <w:spacing w:val="-1"/>
                <w:sz w:val="28"/>
                <w:szCs w:val="28"/>
              </w:rPr>
              <w:t>Контроль загрязнения окружающей среды</w:t>
            </w:r>
          </w:p>
        </w:tc>
        <w:tc>
          <w:tcPr>
            <w:tcW w:w="856" w:type="dxa"/>
          </w:tcPr>
          <w:p w:rsidR="00D27226" w:rsidRDefault="009865B7" w:rsidP="00FF7F53">
            <w:pPr>
              <w:jc w:val="center"/>
              <w:rPr>
                <w:rFonts w:ascii="Times New Roman" w:hAnsi="Times New Roman" w:cs="Times New Roman"/>
                <w:sz w:val="32"/>
                <w:szCs w:val="32"/>
                <w:lang w:val="kk-KZ"/>
              </w:rPr>
            </w:pPr>
            <w:r>
              <w:rPr>
                <w:rFonts w:ascii="Times New Roman" w:hAnsi="Times New Roman" w:cs="Times New Roman"/>
                <w:sz w:val="32"/>
                <w:szCs w:val="32"/>
                <w:lang w:val="kk-KZ"/>
              </w:rPr>
              <w:t>20</w:t>
            </w:r>
          </w:p>
        </w:tc>
      </w:tr>
      <w:tr w:rsidR="00D27226" w:rsidTr="00A46455">
        <w:tc>
          <w:tcPr>
            <w:tcW w:w="8646" w:type="dxa"/>
          </w:tcPr>
          <w:p w:rsidR="00D27226" w:rsidRPr="00D27226" w:rsidRDefault="004935AD" w:rsidP="00324880">
            <w:pPr>
              <w:pStyle w:val="aa"/>
              <w:numPr>
                <w:ilvl w:val="1"/>
                <w:numId w:val="27"/>
              </w:numPr>
              <w:tabs>
                <w:tab w:val="left" w:pos="426"/>
              </w:tabs>
              <w:ind w:left="0" w:firstLine="0"/>
              <w:rPr>
                <w:spacing w:val="-1"/>
                <w:sz w:val="28"/>
                <w:szCs w:val="28"/>
              </w:rPr>
            </w:pPr>
            <w:r w:rsidRPr="00D27226">
              <w:rPr>
                <w:spacing w:val="-1"/>
                <w:sz w:val="28"/>
                <w:szCs w:val="28"/>
              </w:rPr>
              <w:t>Пути уменьшения и ликвидации вредных выбросов</w:t>
            </w:r>
          </w:p>
        </w:tc>
        <w:tc>
          <w:tcPr>
            <w:tcW w:w="856" w:type="dxa"/>
          </w:tcPr>
          <w:p w:rsidR="00D27226" w:rsidRDefault="00617773" w:rsidP="00FF7F53">
            <w:pPr>
              <w:jc w:val="center"/>
              <w:rPr>
                <w:rFonts w:ascii="Times New Roman" w:hAnsi="Times New Roman" w:cs="Times New Roman"/>
                <w:sz w:val="32"/>
                <w:szCs w:val="32"/>
                <w:lang w:val="kk-KZ"/>
              </w:rPr>
            </w:pPr>
            <w:r>
              <w:rPr>
                <w:rFonts w:ascii="Times New Roman" w:hAnsi="Times New Roman" w:cs="Times New Roman"/>
                <w:sz w:val="32"/>
                <w:szCs w:val="32"/>
                <w:lang w:val="kk-KZ"/>
              </w:rPr>
              <w:t>2</w:t>
            </w:r>
            <w:r w:rsidR="009865B7">
              <w:rPr>
                <w:rFonts w:ascii="Times New Roman" w:hAnsi="Times New Roman" w:cs="Times New Roman"/>
                <w:sz w:val="32"/>
                <w:szCs w:val="32"/>
                <w:lang w:val="kk-KZ"/>
              </w:rPr>
              <w:t>1</w:t>
            </w:r>
          </w:p>
        </w:tc>
      </w:tr>
      <w:tr w:rsidR="004935AD" w:rsidTr="00A46455">
        <w:tc>
          <w:tcPr>
            <w:tcW w:w="8646" w:type="dxa"/>
          </w:tcPr>
          <w:p w:rsidR="004935AD" w:rsidRPr="004935AD" w:rsidRDefault="004935AD" w:rsidP="00324880">
            <w:pPr>
              <w:pStyle w:val="aa"/>
              <w:numPr>
                <w:ilvl w:val="1"/>
                <w:numId w:val="27"/>
              </w:numPr>
              <w:tabs>
                <w:tab w:val="left" w:pos="426"/>
              </w:tabs>
              <w:ind w:left="0" w:firstLine="0"/>
              <w:rPr>
                <w:spacing w:val="-1"/>
                <w:sz w:val="28"/>
                <w:szCs w:val="28"/>
              </w:rPr>
            </w:pPr>
            <w:r w:rsidRPr="004935AD">
              <w:rPr>
                <w:spacing w:val="-1"/>
                <w:sz w:val="28"/>
                <w:szCs w:val="28"/>
              </w:rPr>
              <w:t>Правовые и организационные вопросы охраны окружающей среды</w:t>
            </w:r>
          </w:p>
        </w:tc>
        <w:tc>
          <w:tcPr>
            <w:tcW w:w="856" w:type="dxa"/>
          </w:tcPr>
          <w:p w:rsidR="004935AD" w:rsidRDefault="00617773" w:rsidP="00FF7F53">
            <w:pPr>
              <w:jc w:val="center"/>
              <w:rPr>
                <w:rFonts w:ascii="Times New Roman" w:hAnsi="Times New Roman" w:cs="Times New Roman"/>
                <w:sz w:val="32"/>
                <w:szCs w:val="32"/>
                <w:lang w:val="kk-KZ"/>
              </w:rPr>
            </w:pPr>
            <w:r>
              <w:rPr>
                <w:rFonts w:ascii="Times New Roman" w:hAnsi="Times New Roman" w:cs="Times New Roman"/>
                <w:sz w:val="32"/>
                <w:szCs w:val="32"/>
                <w:lang w:val="kk-KZ"/>
              </w:rPr>
              <w:t>2</w:t>
            </w:r>
            <w:r w:rsidR="009865B7">
              <w:rPr>
                <w:rFonts w:ascii="Times New Roman" w:hAnsi="Times New Roman" w:cs="Times New Roman"/>
                <w:sz w:val="32"/>
                <w:szCs w:val="32"/>
                <w:lang w:val="kk-KZ"/>
              </w:rPr>
              <w:t>3</w:t>
            </w:r>
          </w:p>
        </w:tc>
      </w:tr>
      <w:tr w:rsidR="004935AD" w:rsidTr="00A46455">
        <w:tc>
          <w:tcPr>
            <w:tcW w:w="8646" w:type="dxa"/>
          </w:tcPr>
          <w:p w:rsidR="004935AD" w:rsidRPr="004935AD" w:rsidRDefault="004935AD" w:rsidP="004935AD">
            <w:pPr>
              <w:rPr>
                <w:rFonts w:ascii="Times New Roman" w:hAnsi="Times New Roman" w:cs="Times New Roman"/>
                <w:spacing w:val="-1"/>
                <w:sz w:val="28"/>
                <w:szCs w:val="28"/>
              </w:rPr>
            </w:pPr>
            <w:r>
              <w:rPr>
                <w:rFonts w:ascii="Times New Roman" w:hAnsi="Times New Roman" w:cs="Times New Roman"/>
                <w:spacing w:val="-1"/>
                <w:sz w:val="28"/>
                <w:szCs w:val="28"/>
              </w:rPr>
              <w:t xml:space="preserve">2.4 </w:t>
            </w:r>
            <w:r w:rsidRPr="004935AD">
              <w:rPr>
                <w:rFonts w:ascii="Times New Roman" w:hAnsi="Times New Roman" w:cs="Times New Roman"/>
                <w:spacing w:val="-1"/>
                <w:sz w:val="28"/>
                <w:szCs w:val="28"/>
              </w:rPr>
              <w:t>Международное сотрудничество в области охраны природы</w:t>
            </w:r>
          </w:p>
        </w:tc>
        <w:tc>
          <w:tcPr>
            <w:tcW w:w="856" w:type="dxa"/>
          </w:tcPr>
          <w:p w:rsidR="004935AD" w:rsidRDefault="00617773" w:rsidP="00FF7F53">
            <w:pPr>
              <w:jc w:val="center"/>
              <w:rPr>
                <w:rFonts w:ascii="Times New Roman" w:hAnsi="Times New Roman" w:cs="Times New Roman"/>
                <w:sz w:val="32"/>
                <w:szCs w:val="32"/>
                <w:lang w:val="kk-KZ"/>
              </w:rPr>
            </w:pPr>
            <w:r>
              <w:rPr>
                <w:rFonts w:ascii="Times New Roman" w:hAnsi="Times New Roman" w:cs="Times New Roman"/>
                <w:sz w:val="32"/>
                <w:szCs w:val="32"/>
                <w:lang w:val="kk-KZ"/>
              </w:rPr>
              <w:t>24</w:t>
            </w:r>
          </w:p>
        </w:tc>
      </w:tr>
      <w:tr w:rsidR="001863F0" w:rsidTr="00A46455">
        <w:tc>
          <w:tcPr>
            <w:tcW w:w="8646" w:type="dxa"/>
          </w:tcPr>
          <w:p w:rsidR="001863F0" w:rsidRPr="00D27226" w:rsidRDefault="00D27226" w:rsidP="00D27226">
            <w:pPr>
              <w:keepNext/>
              <w:jc w:val="both"/>
              <w:outlineLvl w:val="2"/>
              <w:rPr>
                <w:rFonts w:ascii="Times New Roman" w:hAnsi="Times New Roman" w:cs="Times New Roman"/>
                <w:sz w:val="28"/>
                <w:szCs w:val="28"/>
                <w:lang w:val="kk-KZ"/>
              </w:rPr>
            </w:pPr>
            <w:r w:rsidRPr="00D27226">
              <w:rPr>
                <w:rFonts w:ascii="Times New Roman" w:eastAsia="Times New Roman" w:hAnsi="Times New Roman" w:cs="Times New Roman"/>
                <w:sz w:val="28"/>
                <w:szCs w:val="28"/>
                <w:lang w:eastAsia="ru-RU"/>
              </w:rPr>
              <w:t>Лекция 3. Защита атмосферы</w:t>
            </w:r>
          </w:p>
        </w:tc>
        <w:tc>
          <w:tcPr>
            <w:tcW w:w="856" w:type="dxa"/>
          </w:tcPr>
          <w:p w:rsidR="001863F0" w:rsidRDefault="00617773" w:rsidP="00FF7F53">
            <w:pPr>
              <w:jc w:val="center"/>
              <w:rPr>
                <w:rFonts w:ascii="Times New Roman" w:hAnsi="Times New Roman" w:cs="Times New Roman"/>
                <w:sz w:val="32"/>
                <w:szCs w:val="32"/>
                <w:lang w:val="kk-KZ"/>
              </w:rPr>
            </w:pPr>
            <w:r>
              <w:rPr>
                <w:rFonts w:ascii="Times New Roman" w:hAnsi="Times New Roman" w:cs="Times New Roman"/>
                <w:sz w:val="32"/>
                <w:szCs w:val="32"/>
                <w:lang w:val="kk-KZ"/>
              </w:rPr>
              <w:t>27</w:t>
            </w:r>
          </w:p>
        </w:tc>
      </w:tr>
      <w:tr w:rsidR="001863F0" w:rsidTr="00A46455">
        <w:tc>
          <w:tcPr>
            <w:tcW w:w="8646" w:type="dxa"/>
          </w:tcPr>
          <w:p w:rsidR="001863F0" w:rsidRPr="001863F0" w:rsidRDefault="00617773" w:rsidP="001863F0">
            <w:pPr>
              <w:rPr>
                <w:rFonts w:ascii="Times New Roman" w:hAnsi="Times New Roman" w:cs="Times New Roman"/>
                <w:sz w:val="28"/>
                <w:szCs w:val="28"/>
                <w:lang w:val="kk-KZ"/>
              </w:rPr>
            </w:pPr>
            <w:r>
              <w:rPr>
                <w:rFonts w:ascii="Times New Roman" w:hAnsi="Times New Roman" w:cs="Times New Roman"/>
                <w:sz w:val="28"/>
                <w:szCs w:val="28"/>
                <w:lang w:val="kk-KZ"/>
              </w:rPr>
              <w:t xml:space="preserve">3.1 </w:t>
            </w:r>
            <w:r w:rsidRPr="001863F0">
              <w:rPr>
                <w:rFonts w:ascii="Times New Roman" w:eastAsia="Times New Roman" w:hAnsi="Times New Roman" w:cs="Times New Roman"/>
                <w:sz w:val="28"/>
                <w:szCs w:val="28"/>
                <w:lang w:eastAsia="ru-RU"/>
              </w:rPr>
              <w:t>Характеристика атмосферы и виды загрязнений</w:t>
            </w:r>
          </w:p>
        </w:tc>
        <w:tc>
          <w:tcPr>
            <w:tcW w:w="856" w:type="dxa"/>
          </w:tcPr>
          <w:p w:rsidR="001863F0" w:rsidRDefault="00617773" w:rsidP="00FF7F53">
            <w:pPr>
              <w:jc w:val="center"/>
              <w:rPr>
                <w:rFonts w:ascii="Times New Roman" w:hAnsi="Times New Roman" w:cs="Times New Roman"/>
                <w:sz w:val="32"/>
                <w:szCs w:val="32"/>
                <w:lang w:val="kk-KZ"/>
              </w:rPr>
            </w:pPr>
            <w:r>
              <w:rPr>
                <w:rFonts w:ascii="Times New Roman" w:hAnsi="Times New Roman" w:cs="Times New Roman"/>
                <w:sz w:val="32"/>
                <w:szCs w:val="32"/>
                <w:lang w:val="kk-KZ"/>
              </w:rPr>
              <w:t>27</w:t>
            </w:r>
          </w:p>
        </w:tc>
      </w:tr>
      <w:tr w:rsidR="001863F0" w:rsidTr="00A46455">
        <w:tc>
          <w:tcPr>
            <w:tcW w:w="8646" w:type="dxa"/>
          </w:tcPr>
          <w:p w:rsidR="001863F0" w:rsidRPr="001863F0" w:rsidRDefault="00617773" w:rsidP="001863F0">
            <w:pPr>
              <w:rPr>
                <w:rFonts w:ascii="Times New Roman" w:hAnsi="Times New Roman" w:cs="Times New Roman"/>
                <w:sz w:val="28"/>
                <w:szCs w:val="28"/>
                <w:lang w:val="kk-KZ"/>
              </w:rPr>
            </w:pPr>
            <w:r>
              <w:rPr>
                <w:rFonts w:ascii="Times New Roman" w:hAnsi="Times New Roman" w:cs="Times New Roman"/>
                <w:sz w:val="28"/>
                <w:szCs w:val="28"/>
                <w:lang w:val="kk-KZ"/>
              </w:rPr>
              <w:t xml:space="preserve">3.2 </w:t>
            </w:r>
            <w:r w:rsidRPr="001863F0">
              <w:rPr>
                <w:rFonts w:ascii="Times New Roman" w:eastAsia="Times New Roman" w:hAnsi="Times New Roman" w:cs="Times New Roman"/>
                <w:sz w:val="28"/>
                <w:szCs w:val="28"/>
                <w:lang w:eastAsia="ru-RU"/>
              </w:rPr>
              <w:t>Основные санитарные требования к качеству атмосферного воздуха</w:t>
            </w:r>
          </w:p>
        </w:tc>
        <w:tc>
          <w:tcPr>
            <w:tcW w:w="856" w:type="dxa"/>
          </w:tcPr>
          <w:p w:rsidR="001863F0" w:rsidRDefault="00EC13C4" w:rsidP="00FF7F53">
            <w:pPr>
              <w:jc w:val="center"/>
              <w:rPr>
                <w:rFonts w:ascii="Times New Roman" w:hAnsi="Times New Roman" w:cs="Times New Roman"/>
                <w:sz w:val="32"/>
                <w:szCs w:val="32"/>
                <w:lang w:val="kk-KZ"/>
              </w:rPr>
            </w:pPr>
            <w:r>
              <w:rPr>
                <w:rFonts w:ascii="Times New Roman" w:hAnsi="Times New Roman" w:cs="Times New Roman"/>
                <w:sz w:val="32"/>
                <w:szCs w:val="32"/>
                <w:lang w:val="kk-KZ"/>
              </w:rPr>
              <w:t>31</w:t>
            </w:r>
          </w:p>
        </w:tc>
      </w:tr>
      <w:tr w:rsidR="001863F0" w:rsidTr="00A46455">
        <w:tc>
          <w:tcPr>
            <w:tcW w:w="8646" w:type="dxa"/>
          </w:tcPr>
          <w:p w:rsidR="001863F0" w:rsidRPr="001863F0" w:rsidRDefault="00617773" w:rsidP="001863F0">
            <w:pPr>
              <w:rPr>
                <w:rFonts w:ascii="Times New Roman" w:hAnsi="Times New Roman" w:cs="Times New Roman"/>
                <w:sz w:val="28"/>
                <w:szCs w:val="28"/>
                <w:lang w:val="kk-KZ"/>
              </w:rPr>
            </w:pPr>
            <w:r>
              <w:rPr>
                <w:rFonts w:ascii="Times New Roman" w:hAnsi="Times New Roman" w:cs="Times New Roman"/>
                <w:sz w:val="28"/>
                <w:szCs w:val="28"/>
                <w:lang w:val="kk-KZ"/>
              </w:rPr>
              <w:t>3.3</w:t>
            </w:r>
            <w:r w:rsidRPr="00617773">
              <w:rPr>
                <w:rFonts w:ascii="Times New Roman" w:hAnsi="Times New Roman" w:cs="Times New Roman"/>
                <w:sz w:val="28"/>
                <w:szCs w:val="28"/>
                <w:lang w:val="kk-KZ"/>
              </w:rPr>
              <w:t>Борьба с загрязнением воздушного бассейна</w:t>
            </w:r>
          </w:p>
        </w:tc>
        <w:tc>
          <w:tcPr>
            <w:tcW w:w="856" w:type="dxa"/>
          </w:tcPr>
          <w:p w:rsidR="001863F0" w:rsidRDefault="00EC13C4" w:rsidP="00FF7F53">
            <w:pPr>
              <w:jc w:val="center"/>
              <w:rPr>
                <w:rFonts w:ascii="Times New Roman" w:hAnsi="Times New Roman" w:cs="Times New Roman"/>
                <w:sz w:val="32"/>
                <w:szCs w:val="32"/>
                <w:lang w:val="kk-KZ"/>
              </w:rPr>
            </w:pPr>
            <w:r>
              <w:rPr>
                <w:rFonts w:ascii="Times New Roman" w:hAnsi="Times New Roman" w:cs="Times New Roman"/>
                <w:sz w:val="32"/>
                <w:szCs w:val="32"/>
                <w:lang w:val="kk-KZ"/>
              </w:rPr>
              <w:t>34</w:t>
            </w:r>
          </w:p>
        </w:tc>
      </w:tr>
      <w:tr w:rsidR="001863F0" w:rsidTr="00A46455">
        <w:tc>
          <w:tcPr>
            <w:tcW w:w="8646" w:type="dxa"/>
          </w:tcPr>
          <w:p w:rsidR="001863F0" w:rsidRPr="001863F0" w:rsidRDefault="00EC13C4" w:rsidP="001863F0">
            <w:pPr>
              <w:rPr>
                <w:rFonts w:ascii="Times New Roman" w:hAnsi="Times New Roman" w:cs="Times New Roman"/>
                <w:sz w:val="28"/>
                <w:szCs w:val="28"/>
                <w:lang w:val="kk-KZ"/>
              </w:rPr>
            </w:pPr>
            <w:r w:rsidRPr="00EC13C4">
              <w:rPr>
                <w:rFonts w:ascii="Times New Roman" w:hAnsi="Times New Roman" w:cs="Times New Roman"/>
                <w:sz w:val="28"/>
                <w:szCs w:val="28"/>
                <w:lang w:val="kk-KZ"/>
              </w:rPr>
              <w:t>Лекция 4. Методы очистки и обезвреживания отходящих газов</w:t>
            </w:r>
          </w:p>
        </w:tc>
        <w:tc>
          <w:tcPr>
            <w:tcW w:w="856" w:type="dxa"/>
          </w:tcPr>
          <w:p w:rsidR="001863F0" w:rsidRDefault="00EC13C4" w:rsidP="00FF7F53">
            <w:pPr>
              <w:jc w:val="center"/>
              <w:rPr>
                <w:rFonts w:ascii="Times New Roman" w:hAnsi="Times New Roman" w:cs="Times New Roman"/>
                <w:sz w:val="32"/>
                <w:szCs w:val="32"/>
                <w:lang w:val="kk-KZ"/>
              </w:rPr>
            </w:pPr>
            <w:r>
              <w:rPr>
                <w:rFonts w:ascii="Times New Roman" w:hAnsi="Times New Roman" w:cs="Times New Roman"/>
                <w:sz w:val="32"/>
                <w:szCs w:val="32"/>
                <w:lang w:val="kk-KZ"/>
              </w:rPr>
              <w:t>35</w:t>
            </w:r>
          </w:p>
        </w:tc>
      </w:tr>
      <w:tr w:rsidR="00EC13C4" w:rsidTr="00A46455">
        <w:tc>
          <w:tcPr>
            <w:tcW w:w="8646" w:type="dxa"/>
          </w:tcPr>
          <w:p w:rsidR="00EC13C4" w:rsidRPr="00EC13C4" w:rsidRDefault="00EC13C4" w:rsidP="00EC13C4">
            <w:pPr>
              <w:jc w:val="both"/>
              <w:rPr>
                <w:rFonts w:ascii="Times New Roman" w:hAnsi="Times New Roman" w:cs="Times New Roman"/>
                <w:sz w:val="28"/>
                <w:szCs w:val="28"/>
                <w:lang w:val="kk-KZ"/>
              </w:rPr>
            </w:pPr>
            <w:r>
              <w:rPr>
                <w:rFonts w:ascii="Times New Roman" w:eastAsia="Times New Roman" w:hAnsi="Times New Roman" w:cs="Times New Roman"/>
                <w:sz w:val="28"/>
                <w:szCs w:val="28"/>
                <w:lang w:eastAsia="ru-RU"/>
              </w:rPr>
              <w:t>4.</w:t>
            </w:r>
            <w:r w:rsidRPr="001863F0">
              <w:rPr>
                <w:rFonts w:ascii="Times New Roman" w:eastAsia="Times New Roman" w:hAnsi="Times New Roman" w:cs="Times New Roman"/>
                <w:sz w:val="28"/>
                <w:szCs w:val="28"/>
                <w:lang w:eastAsia="ru-RU"/>
              </w:rPr>
              <w:t xml:space="preserve">1Характеристика </w:t>
            </w:r>
            <w:r>
              <w:rPr>
                <w:rFonts w:ascii="Times New Roman" w:eastAsia="Times New Roman" w:hAnsi="Times New Roman" w:cs="Times New Roman"/>
                <w:sz w:val="28"/>
                <w:szCs w:val="28"/>
                <w:lang w:eastAsia="ru-RU"/>
              </w:rPr>
              <w:t>методов очистки отходящих газов</w:t>
            </w:r>
          </w:p>
        </w:tc>
        <w:tc>
          <w:tcPr>
            <w:tcW w:w="856" w:type="dxa"/>
          </w:tcPr>
          <w:p w:rsidR="00EC13C4" w:rsidRDefault="00EC13C4" w:rsidP="00FF7F53">
            <w:pPr>
              <w:jc w:val="center"/>
              <w:rPr>
                <w:rFonts w:ascii="Times New Roman" w:hAnsi="Times New Roman" w:cs="Times New Roman"/>
                <w:sz w:val="32"/>
                <w:szCs w:val="32"/>
                <w:lang w:val="kk-KZ"/>
              </w:rPr>
            </w:pPr>
            <w:r>
              <w:rPr>
                <w:rFonts w:ascii="Times New Roman" w:hAnsi="Times New Roman" w:cs="Times New Roman"/>
                <w:sz w:val="32"/>
                <w:szCs w:val="32"/>
                <w:lang w:val="kk-KZ"/>
              </w:rPr>
              <w:t>35</w:t>
            </w:r>
          </w:p>
        </w:tc>
      </w:tr>
      <w:tr w:rsidR="00EC13C4" w:rsidTr="00A46455">
        <w:tc>
          <w:tcPr>
            <w:tcW w:w="8646" w:type="dxa"/>
          </w:tcPr>
          <w:p w:rsidR="00EC13C4" w:rsidRPr="00EC13C4" w:rsidRDefault="00EC13C4" w:rsidP="00EC13C4">
            <w:pPr>
              <w:tabs>
                <w:tab w:val="left" w:pos="993"/>
              </w:tabs>
              <w:jc w:val="both"/>
              <w:rPr>
                <w:rFonts w:ascii="Times New Roman" w:hAnsi="Times New Roman" w:cs="Times New Roman"/>
                <w:sz w:val="28"/>
                <w:szCs w:val="28"/>
              </w:rPr>
            </w:pPr>
            <w:r>
              <w:rPr>
                <w:rFonts w:ascii="Times New Roman" w:eastAsia="Times New Roman" w:hAnsi="Times New Roman" w:cs="Times New Roman"/>
                <w:sz w:val="28"/>
                <w:szCs w:val="28"/>
                <w:lang w:eastAsia="ru-RU"/>
              </w:rPr>
              <w:t>4.</w:t>
            </w:r>
            <w:r w:rsidRPr="001863F0">
              <w:rPr>
                <w:rFonts w:ascii="Times New Roman" w:eastAsia="Times New Roman" w:hAnsi="Times New Roman" w:cs="Times New Roman"/>
                <w:sz w:val="28"/>
                <w:szCs w:val="28"/>
                <w:lang w:eastAsia="ru-RU"/>
              </w:rPr>
              <w:t xml:space="preserve">2Удаление взвешенных частиц из газов. </w:t>
            </w:r>
          </w:p>
        </w:tc>
        <w:tc>
          <w:tcPr>
            <w:tcW w:w="856" w:type="dxa"/>
          </w:tcPr>
          <w:p w:rsidR="00EC13C4" w:rsidRDefault="00A46455" w:rsidP="00FF7F53">
            <w:pPr>
              <w:jc w:val="center"/>
              <w:rPr>
                <w:rFonts w:ascii="Times New Roman" w:hAnsi="Times New Roman" w:cs="Times New Roman"/>
                <w:sz w:val="32"/>
                <w:szCs w:val="32"/>
                <w:lang w:val="kk-KZ"/>
              </w:rPr>
            </w:pPr>
            <w:r>
              <w:rPr>
                <w:rFonts w:ascii="Times New Roman" w:hAnsi="Times New Roman" w:cs="Times New Roman"/>
                <w:sz w:val="32"/>
                <w:szCs w:val="32"/>
                <w:lang w:val="kk-KZ"/>
              </w:rPr>
              <w:t>40</w:t>
            </w:r>
          </w:p>
        </w:tc>
      </w:tr>
      <w:tr w:rsidR="00840312" w:rsidTr="00A46455">
        <w:tc>
          <w:tcPr>
            <w:tcW w:w="8646" w:type="dxa"/>
          </w:tcPr>
          <w:p w:rsidR="00840312" w:rsidRDefault="00840312" w:rsidP="00EC13C4">
            <w:pPr>
              <w:tabs>
                <w:tab w:val="left" w:pos="993"/>
              </w:tabs>
              <w:jc w:val="both"/>
              <w:rPr>
                <w:rFonts w:ascii="Times New Roman" w:eastAsia="Times New Roman" w:hAnsi="Times New Roman" w:cs="Times New Roman"/>
                <w:sz w:val="28"/>
                <w:szCs w:val="28"/>
                <w:lang w:eastAsia="ru-RU"/>
              </w:rPr>
            </w:pPr>
            <w:r w:rsidRPr="00840312">
              <w:rPr>
                <w:rFonts w:ascii="Times New Roman" w:eastAsia="Times New Roman" w:hAnsi="Times New Roman" w:cs="Times New Roman"/>
                <w:sz w:val="28"/>
                <w:szCs w:val="28"/>
                <w:lang w:eastAsia="ru-RU"/>
              </w:rPr>
              <w:t>Лекция 5. Удаление из отходящих газов газообразных и парообразных примесей</w:t>
            </w:r>
          </w:p>
        </w:tc>
        <w:tc>
          <w:tcPr>
            <w:tcW w:w="856" w:type="dxa"/>
          </w:tcPr>
          <w:p w:rsidR="00840312" w:rsidRDefault="00840312" w:rsidP="00FF7F53">
            <w:pPr>
              <w:jc w:val="center"/>
              <w:rPr>
                <w:rFonts w:ascii="Times New Roman" w:hAnsi="Times New Roman" w:cs="Times New Roman"/>
                <w:sz w:val="32"/>
                <w:szCs w:val="32"/>
                <w:lang w:val="kk-KZ"/>
              </w:rPr>
            </w:pPr>
            <w:r>
              <w:rPr>
                <w:rFonts w:ascii="Times New Roman" w:hAnsi="Times New Roman" w:cs="Times New Roman"/>
                <w:sz w:val="32"/>
                <w:szCs w:val="32"/>
                <w:lang w:val="kk-KZ"/>
              </w:rPr>
              <w:t>46</w:t>
            </w:r>
          </w:p>
        </w:tc>
      </w:tr>
      <w:tr w:rsidR="00840312" w:rsidTr="00A46455">
        <w:tc>
          <w:tcPr>
            <w:tcW w:w="8646" w:type="dxa"/>
          </w:tcPr>
          <w:p w:rsidR="00840312" w:rsidRDefault="00840312" w:rsidP="00324880">
            <w:pPr>
              <w:pStyle w:val="aa"/>
              <w:numPr>
                <w:ilvl w:val="1"/>
                <w:numId w:val="30"/>
              </w:numPr>
              <w:tabs>
                <w:tab w:val="left" w:pos="0"/>
                <w:tab w:val="left" w:pos="426"/>
              </w:tabs>
              <w:ind w:left="0" w:firstLine="0"/>
              <w:rPr>
                <w:sz w:val="28"/>
                <w:szCs w:val="28"/>
              </w:rPr>
            </w:pPr>
            <w:r w:rsidRPr="00840312">
              <w:rPr>
                <w:bCs/>
                <w:sz w:val="28"/>
                <w:szCs w:val="28"/>
              </w:rPr>
              <w:t>Физико-химические методы очистки атмосферы от газообразных загрязнителей</w:t>
            </w:r>
          </w:p>
        </w:tc>
        <w:tc>
          <w:tcPr>
            <w:tcW w:w="856" w:type="dxa"/>
          </w:tcPr>
          <w:p w:rsidR="00840312" w:rsidRDefault="00840312" w:rsidP="00FF7F53">
            <w:pPr>
              <w:jc w:val="center"/>
              <w:rPr>
                <w:rFonts w:ascii="Times New Roman" w:hAnsi="Times New Roman" w:cs="Times New Roman"/>
                <w:sz w:val="32"/>
                <w:szCs w:val="32"/>
                <w:lang w:val="kk-KZ"/>
              </w:rPr>
            </w:pPr>
            <w:r>
              <w:rPr>
                <w:rFonts w:ascii="Times New Roman" w:hAnsi="Times New Roman" w:cs="Times New Roman"/>
                <w:sz w:val="32"/>
                <w:szCs w:val="32"/>
                <w:lang w:val="kk-KZ"/>
              </w:rPr>
              <w:t>46</w:t>
            </w:r>
          </w:p>
        </w:tc>
      </w:tr>
      <w:tr w:rsidR="00840312" w:rsidTr="00A46455">
        <w:tc>
          <w:tcPr>
            <w:tcW w:w="8646" w:type="dxa"/>
          </w:tcPr>
          <w:p w:rsidR="00840312" w:rsidRDefault="00840312" w:rsidP="00840312">
            <w:pPr>
              <w:tabs>
                <w:tab w:val="left" w:pos="426"/>
              </w:tabs>
              <w:jc w:val="both"/>
              <w:rPr>
                <w:rFonts w:ascii="Times New Roman" w:eastAsia="Times New Roman" w:hAnsi="Times New Roman" w:cs="Times New Roman"/>
                <w:sz w:val="28"/>
                <w:szCs w:val="28"/>
                <w:lang w:eastAsia="ru-RU"/>
              </w:rPr>
            </w:pPr>
            <w:r w:rsidRPr="00840312">
              <w:rPr>
                <w:rFonts w:ascii="Times New Roman" w:eastAsia="Times New Roman" w:hAnsi="Times New Roman" w:cs="Times New Roman"/>
                <w:sz w:val="28"/>
                <w:szCs w:val="28"/>
                <w:lang w:eastAsia="ru-RU"/>
              </w:rPr>
              <w:t>5.2</w:t>
            </w:r>
            <w:r w:rsidRPr="00840312">
              <w:rPr>
                <w:rFonts w:ascii="Times New Roman" w:eastAsia="Times New Roman" w:hAnsi="Times New Roman" w:cs="Times New Roman"/>
                <w:sz w:val="28"/>
                <w:szCs w:val="28"/>
                <w:lang w:eastAsia="ru-RU"/>
              </w:rPr>
              <w:tab/>
              <w:t>Абсорбционные методы очистки газов</w:t>
            </w:r>
          </w:p>
        </w:tc>
        <w:tc>
          <w:tcPr>
            <w:tcW w:w="856" w:type="dxa"/>
          </w:tcPr>
          <w:p w:rsidR="00840312" w:rsidRDefault="000554D9" w:rsidP="00FF7F53">
            <w:pPr>
              <w:jc w:val="center"/>
              <w:rPr>
                <w:rFonts w:ascii="Times New Roman" w:hAnsi="Times New Roman" w:cs="Times New Roman"/>
                <w:sz w:val="32"/>
                <w:szCs w:val="32"/>
                <w:lang w:val="kk-KZ"/>
              </w:rPr>
            </w:pPr>
            <w:r>
              <w:rPr>
                <w:rFonts w:ascii="Times New Roman" w:hAnsi="Times New Roman" w:cs="Times New Roman"/>
                <w:sz w:val="32"/>
                <w:szCs w:val="32"/>
                <w:lang w:val="kk-KZ"/>
              </w:rPr>
              <w:t>49</w:t>
            </w:r>
          </w:p>
        </w:tc>
      </w:tr>
      <w:tr w:rsidR="00840312" w:rsidTr="00A46455">
        <w:tc>
          <w:tcPr>
            <w:tcW w:w="8646" w:type="dxa"/>
          </w:tcPr>
          <w:p w:rsidR="00840312" w:rsidRPr="00840312" w:rsidRDefault="00840312" w:rsidP="00840312">
            <w:pPr>
              <w:tabs>
                <w:tab w:val="left" w:pos="426"/>
              </w:tabs>
              <w:jc w:val="both"/>
              <w:rPr>
                <w:rFonts w:ascii="Times New Roman" w:eastAsia="Times New Roman" w:hAnsi="Times New Roman" w:cs="Times New Roman"/>
                <w:sz w:val="28"/>
                <w:szCs w:val="28"/>
                <w:lang w:eastAsia="ru-RU"/>
              </w:rPr>
            </w:pPr>
            <w:r w:rsidRPr="00840312">
              <w:rPr>
                <w:rFonts w:ascii="Times New Roman" w:eastAsia="Times New Roman" w:hAnsi="Times New Roman" w:cs="Times New Roman"/>
                <w:sz w:val="28"/>
                <w:szCs w:val="28"/>
                <w:lang w:eastAsia="ru-RU"/>
              </w:rPr>
              <w:t>5.3</w:t>
            </w:r>
            <w:r w:rsidRPr="00840312">
              <w:rPr>
                <w:rFonts w:ascii="Times New Roman" w:eastAsia="Times New Roman" w:hAnsi="Times New Roman" w:cs="Times New Roman"/>
                <w:sz w:val="28"/>
                <w:szCs w:val="28"/>
                <w:lang w:eastAsia="ru-RU"/>
              </w:rPr>
              <w:tab/>
              <w:t>Адсорбционные методы очистки газов</w:t>
            </w:r>
          </w:p>
        </w:tc>
        <w:tc>
          <w:tcPr>
            <w:tcW w:w="856" w:type="dxa"/>
          </w:tcPr>
          <w:p w:rsidR="00840312" w:rsidRDefault="000554D9" w:rsidP="00FF7F53">
            <w:pPr>
              <w:jc w:val="center"/>
              <w:rPr>
                <w:rFonts w:ascii="Times New Roman" w:hAnsi="Times New Roman" w:cs="Times New Roman"/>
                <w:sz w:val="32"/>
                <w:szCs w:val="32"/>
                <w:lang w:val="kk-KZ"/>
              </w:rPr>
            </w:pPr>
            <w:r>
              <w:rPr>
                <w:rFonts w:ascii="Times New Roman" w:hAnsi="Times New Roman" w:cs="Times New Roman"/>
                <w:sz w:val="32"/>
                <w:szCs w:val="32"/>
                <w:lang w:val="kk-KZ"/>
              </w:rPr>
              <w:t>50</w:t>
            </w:r>
          </w:p>
        </w:tc>
      </w:tr>
      <w:tr w:rsidR="00840312" w:rsidTr="00A46455">
        <w:tc>
          <w:tcPr>
            <w:tcW w:w="8646" w:type="dxa"/>
          </w:tcPr>
          <w:p w:rsidR="00840312" w:rsidRPr="00840312" w:rsidRDefault="00840312" w:rsidP="00840312">
            <w:pPr>
              <w:tabs>
                <w:tab w:val="left" w:pos="426"/>
              </w:tabs>
              <w:jc w:val="both"/>
              <w:rPr>
                <w:rFonts w:ascii="Times New Roman" w:eastAsia="Times New Roman" w:hAnsi="Times New Roman" w:cs="Times New Roman"/>
                <w:sz w:val="28"/>
                <w:szCs w:val="28"/>
                <w:lang w:eastAsia="ru-RU"/>
              </w:rPr>
            </w:pPr>
            <w:r w:rsidRPr="00840312">
              <w:rPr>
                <w:rFonts w:ascii="Times New Roman" w:eastAsia="Times New Roman" w:hAnsi="Times New Roman" w:cs="Times New Roman"/>
                <w:sz w:val="28"/>
                <w:szCs w:val="28"/>
                <w:lang w:eastAsia="ru-RU"/>
              </w:rPr>
              <w:t>5.4 Методы термической нейтрализации и каталит</w:t>
            </w:r>
            <w:r>
              <w:rPr>
                <w:rFonts w:ascii="Times New Roman" w:eastAsia="Times New Roman" w:hAnsi="Times New Roman" w:cs="Times New Roman"/>
                <w:sz w:val="28"/>
                <w:szCs w:val="28"/>
                <w:lang w:eastAsia="ru-RU"/>
              </w:rPr>
              <w:t>ической очистки отходящих газов</w:t>
            </w:r>
          </w:p>
        </w:tc>
        <w:tc>
          <w:tcPr>
            <w:tcW w:w="856" w:type="dxa"/>
          </w:tcPr>
          <w:p w:rsidR="00840312" w:rsidRDefault="002521C1" w:rsidP="00FF7F53">
            <w:pPr>
              <w:jc w:val="center"/>
              <w:rPr>
                <w:rFonts w:ascii="Times New Roman" w:hAnsi="Times New Roman" w:cs="Times New Roman"/>
                <w:sz w:val="32"/>
                <w:szCs w:val="32"/>
                <w:lang w:val="kk-KZ"/>
              </w:rPr>
            </w:pPr>
            <w:r>
              <w:rPr>
                <w:rFonts w:ascii="Times New Roman" w:hAnsi="Times New Roman" w:cs="Times New Roman"/>
                <w:sz w:val="32"/>
                <w:szCs w:val="32"/>
                <w:lang w:val="kk-KZ"/>
              </w:rPr>
              <w:t>5</w:t>
            </w:r>
            <w:r w:rsidR="000554D9">
              <w:rPr>
                <w:rFonts w:ascii="Times New Roman" w:hAnsi="Times New Roman" w:cs="Times New Roman"/>
                <w:sz w:val="32"/>
                <w:szCs w:val="32"/>
                <w:lang w:val="kk-KZ"/>
              </w:rPr>
              <w:t>1</w:t>
            </w:r>
          </w:p>
        </w:tc>
      </w:tr>
      <w:tr w:rsidR="002521C1" w:rsidTr="00A46455">
        <w:tc>
          <w:tcPr>
            <w:tcW w:w="8646" w:type="dxa"/>
          </w:tcPr>
          <w:p w:rsidR="002521C1" w:rsidRPr="00840312" w:rsidRDefault="002521C1" w:rsidP="00840312">
            <w:pPr>
              <w:tabs>
                <w:tab w:val="left" w:pos="426"/>
              </w:tabs>
              <w:jc w:val="both"/>
              <w:rPr>
                <w:rFonts w:ascii="Times New Roman" w:eastAsia="Times New Roman" w:hAnsi="Times New Roman" w:cs="Times New Roman"/>
                <w:sz w:val="28"/>
                <w:szCs w:val="28"/>
                <w:lang w:eastAsia="ru-RU"/>
              </w:rPr>
            </w:pPr>
            <w:r w:rsidRPr="002521C1">
              <w:rPr>
                <w:rFonts w:ascii="Times New Roman" w:eastAsia="Times New Roman" w:hAnsi="Times New Roman" w:cs="Times New Roman"/>
                <w:sz w:val="28"/>
                <w:szCs w:val="28"/>
                <w:lang w:eastAsia="ru-RU"/>
              </w:rPr>
              <w:t>Лекция 6. Основы образования сточных вод и методы ограничения их выбросов</w:t>
            </w:r>
          </w:p>
        </w:tc>
        <w:tc>
          <w:tcPr>
            <w:tcW w:w="856" w:type="dxa"/>
          </w:tcPr>
          <w:p w:rsidR="002521C1" w:rsidRDefault="000554D9" w:rsidP="00FF7F53">
            <w:pPr>
              <w:jc w:val="center"/>
              <w:rPr>
                <w:rFonts w:ascii="Times New Roman" w:hAnsi="Times New Roman" w:cs="Times New Roman"/>
                <w:sz w:val="32"/>
                <w:szCs w:val="32"/>
                <w:lang w:val="kk-KZ"/>
              </w:rPr>
            </w:pPr>
            <w:r>
              <w:rPr>
                <w:rFonts w:ascii="Times New Roman" w:hAnsi="Times New Roman" w:cs="Times New Roman"/>
                <w:sz w:val="32"/>
                <w:szCs w:val="32"/>
                <w:lang w:val="kk-KZ"/>
              </w:rPr>
              <w:t>52</w:t>
            </w:r>
          </w:p>
        </w:tc>
      </w:tr>
      <w:tr w:rsidR="002521C1" w:rsidTr="00A46455">
        <w:tc>
          <w:tcPr>
            <w:tcW w:w="8646" w:type="dxa"/>
          </w:tcPr>
          <w:p w:rsidR="002521C1" w:rsidRPr="002521C1" w:rsidRDefault="002521C1" w:rsidP="002521C1">
            <w:pPr>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6.1</w:t>
            </w:r>
            <w:r w:rsidRPr="001863F0">
              <w:rPr>
                <w:rFonts w:ascii="Times New Roman" w:eastAsia="Times New Roman" w:hAnsi="Times New Roman" w:cs="Times New Roman"/>
                <w:bCs/>
                <w:sz w:val="28"/>
                <w:szCs w:val="28"/>
                <w:lang w:eastAsia="ru-RU"/>
              </w:rPr>
              <w:t>Классификация сточн</w:t>
            </w:r>
            <w:r>
              <w:rPr>
                <w:rFonts w:ascii="Times New Roman" w:eastAsia="Times New Roman" w:hAnsi="Times New Roman" w:cs="Times New Roman"/>
                <w:bCs/>
                <w:sz w:val="28"/>
                <w:szCs w:val="28"/>
                <w:lang w:eastAsia="ru-RU"/>
              </w:rPr>
              <w:t>ых вод промышленных предприятий</w:t>
            </w:r>
          </w:p>
        </w:tc>
        <w:tc>
          <w:tcPr>
            <w:tcW w:w="856" w:type="dxa"/>
          </w:tcPr>
          <w:p w:rsidR="002521C1" w:rsidRPr="002521C1" w:rsidRDefault="002521C1" w:rsidP="00FF7F53">
            <w:pPr>
              <w:jc w:val="center"/>
              <w:rPr>
                <w:rFonts w:ascii="Times New Roman" w:hAnsi="Times New Roman" w:cs="Times New Roman"/>
                <w:sz w:val="32"/>
                <w:szCs w:val="32"/>
              </w:rPr>
            </w:pPr>
            <w:r>
              <w:rPr>
                <w:rFonts w:ascii="Times New Roman" w:hAnsi="Times New Roman" w:cs="Times New Roman"/>
                <w:sz w:val="32"/>
                <w:szCs w:val="32"/>
              </w:rPr>
              <w:t>5</w:t>
            </w:r>
            <w:r w:rsidR="000554D9">
              <w:rPr>
                <w:rFonts w:ascii="Times New Roman" w:hAnsi="Times New Roman" w:cs="Times New Roman"/>
                <w:sz w:val="32"/>
                <w:szCs w:val="32"/>
              </w:rPr>
              <w:t>2</w:t>
            </w:r>
          </w:p>
        </w:tc>
      </w:tr>
      <w:tr w:rsidR="002521C1" w:rsidTr="00A46455">
        <w:tc>
          <w:tcPr>
            <w:tcW w:w="8646" w:type="dxa"/>
          </w:tcPr>
          <w:p w:rsidR="002521C1" w:rsidRDefault="002521C1" w:rsidP="00324880">
            <w:pPr>
              <w:pStyle w:val="aa"/>
              <w:numPr>
                <w:ilvl w:val="1"/>
                <w:numId w:val="31"/>
              </w:numPr>
              <w:tabs>
                <w:tab w:val="left" w:pos="426"/>
              </w:tabs>
              <w:ind w:left="0" w:firstLine="0"/>
              <w:jc w:val="left"/>
              <w:rPr>
                <w:bCs/>
                <w:sz w:val="28"/>
                <w:szCs w:val="28"/>
              </w:rPr>
            </w:pPr>
            <w:r w:rsidRPr="002521C1">
              <w:rPr>
                <w:bCs/>
                <w:sz w:val="28"/>
                <w:szCs w:val="28"/>
              </w:rPr>
              <w:t>Классификац</w:t>
            </w:r>
            <w:r>
              <w:rPr>
                <w:bCs/>
                <w:sz w:val="28"/>
                <w:szCs w:val="28"/>
              </w:rPr>
              <w:t>ия методов очистки сточных вод</w:t>
            </w:r>
          </w:p>
        </w:tc>
        <w:tc>
          <w:tcPr>
            <w:tcW w:w="856" w:type="dxa"/>
          </w:tcPr>
          <w:p w:rsidR="002521C1" w:rsidRDefault="007E3140" w:rsidP="00FF7F53">
            <w:pPr>
              <w:jc w:val="center"/>
              <w:rPr>
                <w:rFonts w:ascii="Times New Roman" w:hAnsi="Times New Roman" w:cs="Times New Roman"/>
                <w:sz w:val="32"/>
                <w:szCs w:val="32"/>
              </w:rPr>
            </w:pPr>
            <w:r>
              <w:rPr>
                <w:rFonts w:ascii="Times New Roman" w:hAnsi="Times New Roman" w:cs="Times New Roman"/>
                <w:sz w:val="32"/>
                <w:szCs w:val="32"/>
              </w:rPr>
              <w:t>5</w:t>
            </w:r>
            <w:r w:rsidR="000554D9">
              <w:rPr>
                <w:rFonts w:ascii="Times New Roman" w:hAnsi="Times New Roman" w:cs="Times New Roman"/>
                <w:sz w:val="32"/>
                <w:szCs w:val="32"/>
              </w:rPr>
              <w:t>5</w:t>
            </w:r>
          </w:p>
        </w:tc>
      </w:tr>
      <w:tr w:rsidR="007E3140" w:rsidTr="00A46455">
        <w:tc>
          <w:tcPr>
            <w:tcW w:w="8646" w:type="dxa"/>
          </w:tcPr>
          <w:p w:rsidR="007E3140" w:rsidRPr="002521C1" w:rsidRDefault="007E3140" w:rsidP="00324880">
            <w:pPr>
              <w:pStyle w:val="aa"/>
              <w:numPr>
                <w:ilvl w:val="1"/>
                <w:numId w:val="31"/>
              </w:numPr>
              <w:tabs>
                <w:tab w:val="left" w:pos="426"/>
              </w:tabs>
              <w:ind w:hanging="975"/>
              <w:jc w:val="left"/>
              <w:rPr>
                <w:bCs/>
                <w:sz w:val="28"/>
                <w:szCs w:val="28"/>
              </w:rPr>
            </w:pPr>
            <w:r w:rsidRPr="007E3140">
              <w:rPr>
                <w:bCs/>
                <w:sz w:val="28"/>
                <w:szCs w:val="28"/>
              </w:rPr>
              <w:t>Основные принципы выбора схем очистки сточных вод</w:t>
            </w:r>
          </w:p>
        </w:tc>
        <w:tc>
          <w:tcPr>
            <w:tcW w:w="856" w:type="dxa"/>
          </w:tcPr>
          <w:p w:rsidR="007E3140" w:rsidRDefault="000554D9" w:rsidP="00FF7F53">
            <w:pPr>
              <w:jc w:val="center"/>
              <w:rPr>
                <w:rFonts w:ascii="Times New Roman" w:hAnsi="Times New Roman" w:cs="Times New Roman"/>
                <w:sz w:val="32"/>
                <w:szCs w:val="32"/>
              </w:rPr>
            </w:pPr>
            <w:r>
              <w:rPr>
                <w:rFonts w:ascii="Times New Roman" w:hAnsi="Times New Roman" w:cs="Times New Roman"/>
                <w:sz w:val="32"/>
                <w:szCs w:val="32"/>
              </w:rPr>
              <w:t>61</w:t>
            </w:r>
          </w:p>
        </w:tc>
      </w:tr>
      <w:tr w:rsidR="00F6197D" w:rsidTr="00A46455">
        <w:tc>
          <w:tcPr>
            <w:tcW w:w="8646" w:type="dxa"/>
          </w:tcPr>
          <w:p w:rsidR="00F6197D" w:rsidRPr="007E3140" w:rsidRDefault="00F6197D" w:rsidP="00F6197D">
            <w:pPr>
              <w:pStyle w:val="aa"/>
              <w:tabs>
                <w:tab w:val="left" w:pos="426"/>
              </w:tabs>
              <w:ind w:left="0" w:firstLine="0"/>
              <w:jc w:val="left"/>
              <w:rPr>
                <w:bCs/>
                <w:sz w:val="28"/>
                <w:szCs w:val="28"/>
              </w:rPr>
            </w:pPr>
            <w:r w:rsidRPr="00F6197D">
              <w:rPr>
                <w:bCs/>
                <w:sz w:val="28"/>
                <w:szCs w:val="28"/>
              </w:rPr>
              <w:t>Лекция 7. Пути уменьшения количества и степени загрязненности сточных вод</w:t>
            </w:r>
          </w:p>
        </w:tc>
        <w:tc>
          <w:tcPr>
            <w:tcW w:w="856" w:type="dxa"/>
          </w:tcPr>
          <w:p w:rsidR="00F6197D" w:rsidRDefault="000554D9" w:rsidP="00FF7F53">
            <w:pPr>
              <w:jc w:val="center"/>
              <w:rPr>
                <w:rFonts w:ascii="Times New Roman" w:hAnsi="Times New Roman" w:cs="Times New Roman"/>
                <w:sz w:val="32"/>
                <w:szCs w:val="32"/>
              </w:rPr>
            </w:pPr>
            <w:r>
              <w:rPr>
                <w:rFonts w:ascii="Times New Roman" w:hAnsi="Times New Roman" w:cs="Times New Roman"/>
                <w:sz w:val="32"/>
                <w:szCs w:val="32"/>
              </w:rPr>
              <w:t>63</w:t>
            </w:r>
          </w:p>
        </w:tc>
      </w:tr>
      <w:tr w:rsidR="00F6197D" w:rsidTr="00A46455">
        <w:tc>
          <w:tcPr>
            <w:tcW w:w="8646" w:type="dxa"/>
          </w:tcPr>
          <w:p w:rsidR="00F6197D" w:rsidRPr="00F6197D" w:rsidRDefault="00F6197D" w:rsidP="00F6197D">
            <w:pPr>
              <w:ind w:right="-108"/>
              <w:rPr>
                <w:bCs/>
                <w:sz w:val="28"/>
                <w:szCs w:val="28"/>
              </w:rPr>
            </w:pPr>
            <w:r>
              <w:rPr>
                <w:rFonts w:ascii="Times New Roman" w:eastAsia="Times New Roman" w:hAnsi="Times New Roman" w:cs="Times New Roman"/>
                <w:bCs/>
                <w:sz w:val="28"/>
                <w:szCs w:val="28"/>
                <w:lang w:eastAsia="ru-RU"/>
              </w:rPr>
              <w:t>7.</w:t>
            </w:r>
            <w:r w:rsidRPr="001863F0">
              <w:rPr>
                <w:rFonts w:ascii="Times New Roman" w:eastAsia="Times New Roman" w:hAnsi="Times New Roman" w:cs="Times New Roman"/>
                <w:bCs/>
                <w:sz w:val="28"/>
                <w:szCs w:val="28"/>
                <w:lang w:eastAsia="ru-RU"/>
              </w:rPr>
              <w:t xml:space="preserve">1Необходимая степень очистки сточных вод </w:t>
            </w:r>
          </w:p>
        </w:tc>
        <w:tc>
          <w:tcPr>
            <w:tcW w:w="856" w:type="dxa"/>
          </w:tcPr>
          <w:p w:rsidR="00F6197D" w:rsidRDefault="000554D9" w:rsidP="00FF7F53">
            <w:pPr>
              <w:jc w:val="center"/>
              <w:rPr>
                <w:rFonts w:ascii="Times New Roman" w:hAnsi="Times New Roman" w:cs="Times New Roman"/>
                <w:sz w:val="32"/>
                <w:szCs w:val="32"/>
              </w:rPr>
            </w:pPr>
            <w:r>
              <w:rPr>
                <w:rFonts w:ascii="Times New Roman" w:hAnsi="Times New Roman" w:cs="Times New Roman"/>
                <w:sz w:val="32"/>
                <w:szCs w:val="32"/>
              </w:rPr>
              <w:t>63</w:t>
            </w:r>
          </w:p>
        </w:tc>
      </w:tr>
      <w:tr w:rsidR="00F6197D" w:rsidTr="00A46455">
        <w:tc>
          <w:tcPr>
            <w:tcW w:w="8646" w:type="dxa"/>
          </w:tcPr>
          <w:p w:rsidR="00F6197D" w:rsidRPr="00F6197D" w:rsidRDefault="00F6197D" w:rsidP="00F6197D">
            <w:pPr>
              <w:pStyle w:val="aa"/>
              <w:tabs>
                <w:tab w:val="left" w:pos="426"/>
              </w:tabs>
              <w:ind w:left="0" w:firstLine="0"/>
              <w:jc w:val="left"/>
              <w:rPr>
                <w:bCs/>
                <w:sz w:val="28"/>
                <w:szCs w:val="28"/>
              </w:rPr>
            </w:pPr>
            <w:r w:rsidRPr="00F6197D">
              <w:rPr>
                <w:bCs/>
                <w:sz w:val="28"/>
                <w:szCs w:val="28"/>
              </w:rPr>
              <w:t>7.2 Нормативные требов</w:t>
            </w:r>
            <w:r>
              <w:rPr>
                <w:bCs/>
                <w:sz w:val="28"/>
                <w:szCs w:val="28"/>
              </w:rPr>
              <w:t>ания к составу и свойствам воды</w:t>
            </w:r>
          </w:p>
        </w:tc>
        <w:tc>
          <w:tcPr>
            <w:tcW w:w="856" w:type="dxa"/>
          </w:tcPr>
          <w:p w:rsidR="00F6197D" w:rsidRDefault="000554D9" w:rsidP="00FF7F53">
            <w:pPr>
              <w:jc w:val="center"/>
              <w:rPr>
                <w:rFonts w:ascii="Times New Roman" w:hAnsi="Times New Roman" w:cs="Times New Roman"/>
                <w:sz w:val="32"/>
                <w:szCs w:val="32"/>
              </w:rPr>
            </w:pPr>
            <w:r>
              <w:rPr>
                <w:rFonts w:ascii="Times New Roman" w:hAnsi="Times New Roman" w:cs="Times New Roman"/>
                <w:sz w:val="32"/>
                <w:szCs w:val="32"/>
              </w:rPr>
              <w:t>67</w:t>
            </w:r>
          </w:p>
        </w:tc>
      </w:tr>
      <w:tr w:rsidR="00F6197D" w:rsidTr="00A46455">
        <w:tc>
          <w:tcPr>
            <w:tcW w:w="8646" w:type="dxa"/>
          </w:tcPr>
          <w:p w:rsidR="00F6197D" w:rsidRPr="00F6197D" w:rsidRDefault="00F6197D" w:rsidP="00A436C2">
            <w:pPr>
              <w:rPr>
                <w:bCs/>
                <w:sz w:val="28"/>
                <w:szCs w:val="28"/>
              </w:rPr>
            </w:pPr>
            <w:r w:rsidRPr="00F6197D">
              <w:rPr>
                <w:rFonts w:ascii="Times New Roman" w:eastAsia="Times New Roman" w:hAnsi="Times New Roman" w:cs="Times New Roman"/>
                <w:bCs/>
                <w:sz w:val="28"/>
                <w:szCs w:val="28"/>
                <w:lang w:eastAsia="ru-RU"/>
              </w:rPr>
              <w:t>Лекция 8 Методы очистки сточных вод химических предприятий</w:t>
            </w:r>
          </w:p>
        </w:tc>
        <w:tc>
          <w:tcPr>
            <w:tcW w:w="856" w:type="dxa"/>
          </w:tcPr>
          <w:p w:rsidR="00F6197D" w:rsidRDefault="000554D9" w:rsidP="00FF7F53">
            <w:pPr>
              <w:jc w:val="center"/>
              <w:rPr>
                <w:rFonts w:ascii="Times New Roman" w:hAnsi="Times New Roman" w:cs="Times New Roman"/>
                <w:sz w:val="32"/>
                <w:szCs w:val="32"/>
              </w:rPr>
            </w:pPr>
            <w:r>
              <w:rPr>
                <w:rFonts w:ascii="Times New Roman" w:hAnsi="Times New Roman" w:cs="Times New Roman"/>
                <w:sz w:val="32"/>
                <w:szCs w:val="32"/>
              </w:rPr>
              <w:t>68</w:t>
            </w:r>
          </w:p>
        </w:tc>
      </w:tr>
      <w:tr w:rsidR="00A436C2" w:rsidRPr="00A436C2" w:rsidTr="00A46455">
        <w:tc>
          <w:tcPr>
            <w:tcW w:w="8646" w:type="dxa"/>
          </w:tcPr>
          <w:p w:rsidR="00A436C2" w:rsidRPr="00A436C2" w:rsidRDefault="00A436C2" w:rsidP="00F6197D">
            <w:pPr>
              <w:rPr>
                <w:rFonts w:ascii="Times New Roman" w:eastAsia="Times New Roman" w:hAnsi="Times New Roman" w:cs="Times New Roman"/>
                <w:bCs/>
                <w:sz w:val="28"/>
                <w:szCs w:val="28"/>
                <w:lang w:eastAsia="ru-RU"/>
              </w:rPr>
            </w:pPr>
            <w:r>
              <w:rPr>
                <w:rFonts w:ascii="Times New Roman" w:hAnsi="Times New Roman" w:cs="Times New Roman"/>
                <w:bCs/>
                <w:sz w:val="28"/>
                <w:szCs w:val="28"/>
              </w:rPr>
              <w:t>8.1</w:t>
            </w:r>
            <w:r w:rsidRPr="00A436C2">
              <w:rPr>
                <w:rFonts w:ascii="Times New Roman" w:hAnsi="Times New Roman" w:cs="Times New Roman"/>
                <w:bCs/>
                <w:sz w:val="28"/>
                <w:szCs w:val="28"/>
              </w:rPr>
              <w:t xml:space="preserve">Очистка сточных вод химических производств различными </w:t>
            </w:r>
            <w:r w:rsidRPr="00A436C2">
              <w:rPr>
                <w:rFonts w:ascii="Times New Roman" w:hAnsi="Times New Roman" w:cs="Times New Roman"/>
                <w:bCs/>
                <w:sz w:val="28"/>
                <w:szCs w:val="28"/>
              </w:rPr>
              <w:lastRenderedPageBreak/>
              <w:t>методами</w:t>
            </w:r>
          </w:p>
        </w:tc>
        <w:tc>
          <w:tcPr>
            <w:tcW w:w="856" w:type="dxa"/>
          </w:tcPr>
          <w:p w:rsidR="00A436C2" w:rsidRDefault="000554D9" w:rsidP="00FF7F53">
            <w:pPr>
              <w:jc w:val="center"/>
              <w:rPr>
                <w:rFonts w:ascii="Times New Roman" w:hAnsi="Times New Roman" w:cs="Times New Roman"/>
                <w:sz w:val="32"/>
                <w:szCs w:val="32"/>
              </w:rPr>
            </w:pPr>
            <w:r>
              <w:rPr>
                <w:rFonts w:ascii="Times New Roman" w:hAnsi="Times New Roman" w:cs="Times New Roman"/>
                <w:sz w:val="32"/>
                <w:szCs w:val="32"/>
              </w:rPr>
              <w:lastRenderedPageBreak/>
              <w:t>68</w:t>
            </w:r>
          </w:p>
        </w:tc>
      </w:tr>
      <w:tr w:rsidR="00F6197D" w:rsidTr="00A46455">
        <w:tc>
          <w:tcPr>
            <w:tcW w:w="8646" w:type="dxa"/>
          </w:tcPr>
          <w:p w:rsidR="00F6197D" w:rsidRPr="00F6197D" w:rsidRDefault="00A436C2" w:rsidP="00F6197D">
            <w:pPr>
              <w:rPr>
                <w:rFonts w:ascii="Times New Roman" w:eastAsia="Times New Roman" w:hAnsi="Times New Roman" w:cs="Times New Roman"/>
                <w:bCs/>
                <w:sz w:val="28"/>
                <w:szCs w:val="28"/>
                <w:lang w:eastAsia="ru-RU"/>
              </w:rPr>
            </w:pPr>
            <w:r w:rsidRPr="00A436C2">
              <w:rPr>
                <w:rFonts w:ascii="Times New Roman" w:eastAsia="Times New Roman" w:hAnsi="Times New Roman" w:cs="Times New Roman"/>
                <w:bCs/>
                <w:sz w:val="28"/>
                <w:szCs w:val="28"/>
                <w:lang w:eastAsia="ru-RU"/>
              </w:rPr>
              <w:lastRenderedPageBreak/>
              <w:t>8.2</w:t>
            </w:r>
            <w:r w:rsidRPr="00A436C2">
              <w:rPr>
                <w:rFonts w:ascii="Times New Roman" w:eastAsia="Times New Roman" w:hAnsi="Times New Roman" w:cs="Times New Roman"/>
                <w:bCs/>
                <w:sz w:val="28"/>
                <w:szCs w:val="28"/>
                <w:lang w:eastAsia="ru-RU"/>
              </w:rPr>
              <w:tab/>
              <w:t>Очистка сточных вод от взвешенных веществ</w:t>
            </w:r>
          </w:p>
        </w:tc>
        <w:tc>
          <w:tcPr>
            <w:tcW w:w="856" w:type="dxa"/>
          </w:tcPr>
          <w:p w:rsidR="00F6197D" w:rsidRDefault="000554D9" w:rsidP="00FF7F53">
            <w:pPr>
              <w:jc w:val="center"/>
              <w:rPr>
                <w:rFonts w:ascii="Times New Roman" w:hAnsi="Times New Roman" w:cs="Times New Roman"/>
                <w:sz w:val="32"/>
                <w:szCs w:val="32"/>
              </w:rPr>
            </w:pPr>
            <w:r>
              <w:rPr>
                <w:rFonts w:ascii="Times New Roman" w:hAnsi="Times New Roman" w:cs="Times New Roman"/>
                <w:sz w:val="32"/>
                <w:szCs w:val="32"/>
              </w:rPr>
              <w:t>70</w:t>
            </w:r>
          </w:p>
        </w:tc>
      </w:tr>
      <w:tr w:rsidR="00A436C2" w:rsidTr="00A46455">
        <w:tc>
          <w:tcPr>
            <w:tcW w:w="8646" w:type="dxa"/>
          </w:tcPr>
          <w:p w:rsidR="00A436C2" w:rsidRPr="00F6197D" w:rsidRDefault="00A436C2" w:rsidP="00F6197D">
            <w:pPr>
              <w:rPr>
                <w:rFonts w:ascii="Times New Roman" w:eastAsia="Times New Roman" w:hAnsi="Times New Roman" w:cs="Times New Roman"/>
                <w:bCs/>
                <w:sz w:val="28"/>
                <w:szCs w:val="28"/>
                <w:lang w:eastAsia="ru-RU"/>
              </w:rPr>
            </w:pPr>
            <w:r w:rsidRPr="00A436C2">
              <w:rPr>
                <w:rFonts w:ascii="Times New Roman" w:eastAsia="Times New Roman" w:hAnsi="Times New Roman" w:cs="Times New Roman"/>
                <w:bCs/>
                <w:sz w:val="28"/>
                <w:szCs w:val="28"/>
                <w:lang w:eastAsia="ru-RU"/>
              </w:rPr>
              <w:t>8.3 Песколовки, отстойники и фильтры</w:t>
            </w:r>
          </w:p>
        </w:tc>
        <w:tc>
          <w:tcPr>
            <w:tcW w:w="856" w:type="dxa"/>
          </w:tcPr>
          <w:p w:rsidR="00A436C2" w:rsidRDefault="000554D9" w:rsidP="00FF7F53">
            <w:pPr>
              <w:jc w:val="center"/>
              <w:rPr>
                <w:rFonts w:ascii="Times New Roman" w:hAnsi="Times New Roman" w:cs="Times New Roman"/>
                <w:sz w:val="32"/>
                <w:szCs w:val="32"/>
              </w:rPr>
            </w:pPr>
            <w:r>
              <w:rPr>
                <w:rFonts w:ascii="Times New Roman" w:hAnsi="Times New Roman" w:cs="Times New Roman"/>
                <w:sz w:val="32"/>
                <w:szCs w:val="32"/>
              </w:rPr>
              <w:t>71</w:t>
            </w:r>
          </w:p>
        </w:tc>
      </w:tr>
      <w:tr w:rsidR="00A436C2" w:rsidTr="00A46455">
        <w:tc>
          <w:tcPr>
            <w:tcW w:w="8646" w:type="dxa"/>
          </w:tcPr>
          <w:p w:rsidR="00A436C2" w:rsidRPr="00A436C2" w:rsidRDefault="00A436C2" w:rsidP="00F6197D">
            <w:pPr>
              <w:rPr>
                <w:rFonts w:ascii="Times New Roman" w:eastAsia="Times New Roman" w:hAnsi="Times New Roman" w:cs="Times New Roman"/>
                <w:bCs/>
                <w:sz w:val="28"/>
                <w:szCs w:val="28"/>
                <w:lang w:eastAsia="ru-RU"/>
              </w:rPr>
            </w:pPr>
            <w:r w:rsidRPr="00A436C2">
              <w:rPr>
                <w:rFonts w:ascii="Times New Roman" w:eastAsia="Times New Roman" w:hAnsi="Times New Roman" w:cs="Times New Roman"/>
                <w:bCs/>
                <w:sz w:val="28"/>
                <w:szCs w:val="28"/>
                <w:lang w:eastAsia="ru-RU"/>
              </w:rPr>
              <w:t>Лекция 9. Физико-химические методы очистки сточных вод химических предприятий</w:t>
            </w:r>
          </w:p>
        </w:tc>
        <w:tc>
          <w:tcPr>
            <w:tcW w:w="856" w:type="dxa"/>
          </w:tcPr>
          <w:p w:rsidR="00A436C2" w:rsidRDefault="00A56DDC" w:rsidP="00FF7F53">
            <w:pPr>
              <w:jc w:val="center"/>
              <w:rPr>
                <w:rFonts w:ascii="Times New Roman" w:hAnsi="Times New Roman" w:cs="Times New Roman"/>
                <w:sz w:val="32"/>
                <w:szCs w:val="32"/>
              </w:rPr>
            </w:pPr>
            <w:r>
              <w:rPr>
                <w:rFonts w:ascii="Times New Roman" w:hAnsi="Times New Roman" w:cs="Times New Roman"/>
                <w:sz w:val="32"/>
                <w:szCs w:val="32"/>
              </w:rPr>
              <w:t>77</w:t>
            </w:r>
          </w:p>
        </w:tc>
      </w:tr>
      <w:tr w:rsidR="00A436C2" w:rsidTr="00A46455">
        <w:tc>
          <w:tcPr>
            <w:tcW w:w="8646" w:type="dxa"/>
          </w:tcPr>
          <w:p w:rsidR="00A436C2" w:rsidRPr="00A436C2" w:rsidRDefault="00A436C2" w:rsidP="00A436C2">
            <w:pPr>
              <w:keepNext/>
              <w:jc w:val="both"/>
              <w:outlineLvl w:val="2"/>
              <w:rPr>
                <w:rFonts w:ascii="Times New Roman" w:eastAsia="Times New Roman" w:hAnsi="Times New Roman" w:cs="Times New Roman"/>
                <w:bCs/>
                <w:sz w:val="28"/>
                <w:szCs w:val="28"/>
                <w:lang w:eastAsia="ru-RU"/>
              </w:rPr>
            </w:pPr>
            <w:r>
              <w:rPr>
                <w:rFonts w:ascii="Times New Roman" w:eastAsia="Times New Roman" w:hAnsi="Times New Roman" w:cs="Times New Roman"/>
                <w:sz w:val="28"/>
                <w:szCs w:val="28"/>
                <w:lang w:eastAsia="ru-RU"/>
              </w:rPr>
              <w:t>9.</w:t>
            </w:r>
            <w:r w:rsidRPr="001863F0">
              <w:rPr>
                <w:rFonts w:ascii="Times New Roman" w:eastAsia="Times New Roman" w:hAnsi="Times New Roman" w:cs="Times New Roman"/>
                <w:sz w:val="28"/>
                <w:szCs w:val="28"/>
                <w:lang w:eastAsia="ru-RU"/>
              </w:rPr>
              <w:t xml:space="preserve">1Флотация, коагуляция, нейтрализация, адсорбция. </w:t>
            </w:r>
          </w:p>
        </w:tc>
        <w:tc>
          <w:tcPr>
            <w:tcW w:w="856" w:type="dxa"/>
          </w:tcPr>
          <w:p w:rsidR="00A436C2" w:rsidRDefault="00A56DDC" w:rsidP="00FF7F53">
            <w:pPr>
              <w:jc w:val="center"/>
              <w:rPr>
                <w:rFonts w:ascii="Times New Roman" w:hAnsi="Times New Roman" w:cs="Times New Roman"/>
                <w:sz w:val="32"/>
                <w:szCs w:val="32"/>
              </w:rPr>
            </w:pPr>
            <w:r>
              <w:rPr>
                <w:rFonts w:ascii="Times New Roman" w:hAnsi="Times New Roman" w:cs="Times New Roman"/>
                <w:sz w:val="32"/>
                <w:szCs w:val="32"/>
              </w:rPr>
              <w:t>77</w:t>
            </w:r>
          </w:p>
        </w:tc>
      </w:tr>
      <w:tr w:rsidR="00A436C2" w:rsidTr="00A46455">
        <w:tc>
          <w:tcPr>
            <w:tcW w:w="8646" w:type="dxa"/>
          </w:tcPr>
          <w:p w:rsidR="00A436C2" w:rsidRPr="00A436C2" w:rsidRDefault="00A436C2" w:rsidP="00F6197D">
            <w:pPr>
              <w:rPr>
                <w:rFonts w:ascii="Times New Roman" w:eastAsia="Times New Roman" w:hAnsi="Times New Roman" w:cs="Times New Roman"/>
                <w:bCs/>
                <w:sz w:val="28"/>
                <w:szCs w:val="28"/>
                <w:lang w:eastAsia="ru-RU"/>
              </w:rPr>
            </w:pPr>
            <w:r w:rsidRPr="00A436C2">
              <w:rPr>
                <w:rFonts w:ascii="Times New Roman" w:eastAsia="Times New Roman" w:hAnsi="Times New Roman" w:cs="Times New Roman"/>
                <w:bCs/>
                <w:sz w:val="28"/>
                <w:szCs w:val="28"/>
                <w:lang w:eastAsia="ru-RU"/>
              </w:rPr>
              <w:t>9.2 Методы уничтожения сточных вод (закачка в скважины, захоронение, закачка в глубины морей, термическое уничтожение)</w:t>
            </w:r>
          </w:p>
        </w:tc>
        <w:tc>
          <w:tcPr>
            <w:tcW w:w="856" w:type="dxa"/>
          </w:tcPr>
          <w:p w:rsidR="00A436C2" w:rsidRDefault="00A56DDC" w:rsidP="00FF7F53">
            <w:pPr>
              <w:jc w:val="center"/>
              <w:rPr>
                <w:rFonts w:ascii="Times New Roman" w:hAnsi="Times New Roman" w:cs="Times New Roman"/>
                <w:sz w:val="32"/>
                <w:szCs w:val="32"/>
              </w:rPr>
            </w:pPr>
            <w:r>
              <w:rPr>
                <w:rFonts w:ascii="Times New Roman" w:hAnsi="Times New Roman" w:cs="Times New Roman"/>
                <w:sz w:val="32"/>
                <w:szCs w:val="32"/>
              </w:rPr>
              <w:t>100</w:t>
            </w:r>
          </w:p>
        </w:tc>
      </w:tr>
      <w:tr w:rsidR="00F648E5" w:rsidTr="00A46455">
        <w:tc>
          <w:tcPr>
            <w:tcW w:w="8646" w:type="dxa"/>
          </w:tcPr>
          <w:p w:rsidR="00F648E5" w:rsidRPr="00A436C2" w:rsidRDefault="00F648E5" w:rsidP="00F6197D">
            <w:pPr>
              <w:rPr>
                <w:rFonts w:ascii="Times New Roman" w:eastAsia="Times New Roman" w:hAnsi="Times New Roman" w:cs="Times New Roman"/>
                <w:bCs/>
                <w:sz w:val="28"/>
                <w:szCs w:val="28"/>
                <w:lang w:eastAsia="ru-RU"/>
              </w:rPr>
            </w:pPr>
            <w:r w:rsidRPr="00F648E5">
              <w:rPr>
                <w:rFonts w:ascii="Times New Roman" w:eastAsia="Times New Roman" w:hAnsi="Times New Roman" w:cs="Times New Roman"/>
                <w:bCs/>
                <w:sz w:val="28"/>
                <w:szCs w:val="28"/>
                <w:lang w:eastAsia="ru-RU"/>
              </w:rPr>
              <w:t>Лекция 10. Твердые отходы промышленных предп</w:t>
            </w:r>
            <w:r>
              <w:rPr>
                <w:rFonts w:ascii="Times New Roman" w:eastAsia="Times New Roman" w:hAnsi="Times New Roman" w:cs="Times New Roman"/>
                <w:bCs/>
                <w:sz w:val="28"/>
                <w:szCs w:val="28"/>
                <w:lang w:eastAsia="ru-RU"/>
              </w:rPr>
              <w:t>риятий и способы их переработки</w:t>
            </w:r>
          </w:p>
        </w:tc>
        <w:tc>
          <w:tcPr>
            <w:tcW w:w="856" w:type="dxa"/>
          </w:tcPr>
          <w:p w:rsidR="00F648E5" w:rsidRDefault="00A56DDC" w:rsidP="00F648E5">
            <w:pPr>
              <w:rPr>
                <w:rFonts w:ascii="Times New Roman" w:hAnsi="Times New Roman" w:cs="Times New Roman"/>
                <w:sz w:val="32"/>
                <w:szCs w:val="32"/>
              </w:rPr>
            </w:pPr>
            <w:r>
              <w:rPr>
                <w:rFonts w:ascii="Times New Roman" w:hAnsi="Times New Roman" w:cs="Times New Roman"/>
                <w:sz w:val="32"/>
                <w:szCs w:val="32"/>
              </w:rPr>
              <w:t>104</w:t>
            </w:r>
          </w:p>
        </w:tc>
      </w:tr>
      <w:tr w:rsidR="00F648E5" w:rsidTr="00A46455">
        <w:tc>
          <w:tcPr>
            <w:tcW w:w="8646" w:type="dxa"/>
          </w:tcPr>
          <w:p w:rsidR="00F648E5" w:rsidRPr="00A436C2" w:rsidRDefault="00F648E5" w:rsidP="00F6197D">
            <w:pPr>
              <w:rPr>
                <w:rFonts w:ascii="Times New Roman" w:eastAsia="Times New Roman" w:hAnsi="Times New Roman" w:cs="Times New Roman"/>
                <w:bCs/>
                <w:sz w:val="28"/>
                <w:szCs w:val="28"/>
                <w:lang w:eastAsia="ru-RU"/>
              </w:rPr>
            </w:pPr>
            <w:r w:rsidRPr="00F648E5">
              <w:rPr>
                <w:rFonts w:ascii="Times New Roman" w:eastAsia="Times New Roman" w:hAnsi="Times New Roman" w:cs="Times New Roman"/>
                <w:bCs/>
                <w:sz w:val="28"/>
                <w:szCs w:val="28"/>
                <w:lang w:eastAsia="ru-RU"/>
              </w:rPr>
              <w:t>10.1 Классификация твердых промышленных отходов</w:t>
            </w:r>
          </w:p>
        </w:tc>
        <w:tc>
          <w:tcPr>
            <w:tcW w:w="856" w:type="dxa"/>
          </w:tcPr>
          <w:p w:rsidR="00F648E5" w:rsidRDefault="00944540" w:rsidP="00FF7F53">
            <w:pPr>
              <w:jc w:val="center"/>
              <w:rPr>
                <w:rFonts w:ascii="Times New Roman" w:hAnsi="Times New Roman" w:cs="Times New Roman"/>
                <w:sz w:val="32"/>
                <w:szCs w:val="32"/>
              </w:rPr>
            </w:pPr>
            <w:r>
              <w:rPr>
                <w:rFonts w:ascii="Times New Roman" w:hAnsi="Times New Roman" w:cs="Times New Roman"/>
                <w:sz w:val="32"/>
                <w:szCs w:val="32"/>
              </w:rPr>
              <w:t>10</w:t>
            </w:r>
            <w:r w:rsidR="00A56DDC">
              <w:rPr>
                <w:rFonts w:ascii="Times New Roman" w:hAnsi="Times New Roman" w:cs="Times New Roman"/>
                <w:sz w:val="32"/>
                <w:szCs w:val="32"/>
              </w:rPr>
              <w:t>4</w:t>
            </w:r>
          </w:p>
        </w:tc>
      </w:tr>
      <w:tr w:rsidR="00F648E5" w:rsidTr="00A46455">
        <w:tc>
          <w:tcPr>
            <w:tcW w:w="8646" w:type="dxa"/>
          </w:tcPr>
          <w:p w:rsidR="00F648E5" w:rsidRPr="00A436C2" w:rsidRDefault="00F648E5" w:rsidP="00F6197D">
            <w:pPr>
              <w:rPr>
                <w:rFonts w:ascii="Times New Roman" w:eastAsia="Times New Roman" w:hAnsi="Times New Roman" w:cs="Times New Roman"/>
                <w:bCs/>
                <w:sz w:val="28"/>
                <w:szCs w:val="28"/>
                <w:lang w:eastAsia="ru-RU"/>
              </w:rPr>
            </w:pPr>
            <w:r w:rsidRPr="00F648E5">
              <w:rPr>
                <w:rFonts w:ascii="Times New Roman" w:eastAsia="Times New Roman" w:hAnsi="Times New Roman" w:cs="Times New Roman"/>
                <w:bCs/>
                <w:sz w:val="28"/>
                <w:szCs w:val="28"/>
                <w:lang w:eastAsia="ru-RU"/>
              </w:rPr>
              <w:t>10.2  Способы утилизации промышленных отходов</w:t>
            </w:r>
          </w:p>
        </w:tc>
        <w:tc>
          <w:tcPr>
            <w:tcW w:w="856" w:type="dxa"/>
          </w:tcPr>
          <w:p w:rsidR="00F648E5" w:rsidRDefault="00944540" w:rsidP="00FF7F53">
            <w:pPr>
              <w:jc w:val="center"/>
              <w:rPr>
                <w:rFonts w:ascii="Times New Roman" w:hAnsi="Times New Roman" w:cs="Times New Roman"/>
                <w:sz w:val="32"/>
                <w:szCs w:val="32"/>
              </w:rPr>
            </w:pPr>
            <w:r>
              <w:rPr>
                <w:rFonts w:ascii="Times New Roman" w:hAnsi="Times New Roman" w:cs="Times New Roman"/>
                <w:sz w:val="32"/>
                <w:szCs w:val="32"/>
              </w:rPr>
              <w:t>1</w:t>
            </w:r>
            <w:r w:rsidR="00A775BA">
              <w:rPr>
                <w:rFonts w:ascii="Times New Roman" w:hAnsi="Times New Roman" w:cs="Times New Roman"/>
                <w:sz w:val="32"/>
                <w:szCs w:val="32"/>
              </w:rPr>
              <w:t>06</w:t>
            </w:r>
          </w:p>
        </w:tc>
      </w:tr>
      <w:tr w:rsidR="00944540" w:rsidTr="00A46455">
        <w:tc>
          <w:tcPr>
            <w:tcW w:w="8646" w:type="dxa"/>
          </w:tcPr>
          <w:p w:rsidR="00944540" w:rsidRPr="00F648E5" w:rsidRDefault="00944540" w:rsidP="00F6197D">
            <w:pPr>
              <w:rPr>
                <w:rFonts w:ascii="Times New Roman" w:eastAsia="Times New Roman" w:hAnsi="Times New Roman" w:cs="Times New Roman"/>
                <w:bCs/>
                <w:sz w:val="28"/>
                <w:szCs w:val="28"/>
                <w:lang w:eastAsia="ru-RU"/>
              </w:rPr>
            </w:pPr>
            <w:r w:rsidRPr="00944540">
              <w:rPr>
                <w:rFonts w:ascii="Times New Roman" w:eastAsia="Times New Roman" w:hAnsi="Times New Roman" w:cs="Times New Roman"/>
                <w:bCs/>
                <w:sz w:val="28"/>
                <w:szCs w:val="28"/>
                <w:lang w:eastAsia="ru-RU"/>
              </w:rPr>
              <w:t>Лекция 11. Отходы производства серной кислоты</w:t>
            </w:r>
          </w:p>
        </w:tc>
        <w:tc>
          <w:tcPr>
            <w:tcW w:w="856" w:type="dxa"/>
          </w:tcPr>
          <w:p w:rsidR="00944540" w:rsidRDefault="00A775BA" w:rsidP="00944540">
            <w:pPr>
              <w:rPr>
                <w:rFonts w:ascii="Times New Roman" w:hAnsi="Times New Roman" w:cs="Times New Roman"/>
                <w:sz w:val="32"/>
                <w:szCs w:val="32"/>
              </w:rPr>
            </w:pPr>
            <w:r>
              <w:rPr>
                <w:rFonts w:ascii="Times New Roman" w:hAnsi="Times New Roman" w:cs="Times New Roman"/>
                <w:sz w:val="32"/>
                <w:szCs w:val="32"/>
              </w:rPr>
              <w:t>111</w:t>
            </w:r>
          </w:p>
        </w:tc>
      </w:tr>
      <w:tr w:rsidR="00944540" w:rsidTr="00A46455">
        <w:tc>
          <w:tcPr>
            <w:tcW w:w="8646" w:type="dxa"/>
          </w:tcPr>
          <w:p w:rsidR="00944540" w:rsidRPr="00944540" w:rsidRDefault="00944540" w:rsidP="002C72D2">
            <w:pPr>
              <w:rPr>
                <w:rFonts w:ascii="Times New Roman" w:eastAsia="Times New Roman" w:hAnsi="Times New Roman" w:cs="Times New Roman"/>
                <w:bCs/>
                <w:sz w:val="28"/>
                <w:szCs w:val="28"/>
                <w:lang w:eastAsia="ru-RU"/>
              </w:rPr>
            </w:pPr>
            <w:r w:rsidRPr="00944540">
              <w:rPr>
                <w:rFonts w:ascii="Times New Roman" w:eastAsia="Times New Roman" w:hAnsi="Times New Roman" w:cs="Times New Roman"/>
                <w:bCs/>
                <w:sz w:val="28"/>
                <w:szCs w:val="28"/>
                <w:lang w:eastAsia="ru-RU"/>
              </w:rPr>
              <w:t>Лекция 12. Отходы производства связанного азота</w:t>
            </w:r>
          </w:p>
        </w:tc>
        <w:tc>
          <w:tcPr>
            <w:tcW w:w="856" w:type="dxa"/>
          </w:tcPr>
          <w:p w:rsidR="00944540" w:rsidRDefault="00A775BA" w:rsidP="00944540">
            <w:pPr>
              <w:rPr>
                <w:rFonts w:ascii="Times New Roman" w:hAnsi="Times New Roman" w:cs="Times New Roman"/>
                <w:sz w:val="32"/>
                <w:szCs w:val="32"/>
              </w:rPr>
            </w:pPr>
            <w:r>
              <w:rPr>
                <w:rFonts w:ascii="Times New Roman" w:hAnsi="Times New Roman" w:cs="Times New Roman"/>
                <w:sz w:val="32"/>
                <w:szCs w:val="32"/>
              </w:rPr>
              <w:t>118</w:t>
            </w:r>
          </w:p>
        </w:tc>
      </w:tr>
      <w:tr w:rsidR="00A775BA" w:rsidTr="00A46455">
        <w:tc>
          <w:tcPr>
            <w:tcW w:w="8646" w:type="dxa"/>
          </w:tcPr>
          <w:p w:rsidR="00A775BA" w:rsidRPr="00944540" w:rsidRDefault="00A775BA" w:rsidP="00A775BA">
            <w:pPr>
              <w:tabs>
                <w:tab w:val="left" w:pos="851"/>
              </w:tabs>
              <w:contextualSpacing/>
              <w:rPr>
                <w:rFonts w:ascii="Times New Roman" w:eastAsia="Times New Roman" w:hAnsi="Times New Roman" w:cs="Times New Roman"/>
                <w:bCs/>
                <w:sz w:val="28"/>
                <w:szCs w:val="28"/>
                <w:lang w:eastAsia="ru-RU"/>
              </w:rPr>
            </w:pPr>
            <w:r w:rsidRPr="00A775BA">
              <w:rPr>
                <w:rFonts w:ascii="Times New Roman" w:eastAsia="Times New Roman" w:hAnsi="Times New Roman" w:cs="Times New Roman"/>
                <w:bCs/>
                <w:sz w:val="28"/>
                <w:szCs w:val="28"/>
                <w:lang w:eastAsia="ru-RU"/>
              </w:rPr>
              <w:t>12.1</w:t>
            </w:r>
            <w:r>
              <w:rPr>
                <w:rFonts w:ascii="Times New Roman" w:eastAsia="Times New Roman" w:hAnsi="Times New Roman" w:cs="Times New Roman"/>
                <w:bCs/>
                <w:sz w:val="28"/>
                <w:szCs w:val="28"/>
                <w:lang w:eastAsia="ru-RU"/>
              </w:rPr>
              <w:t xml:space="preserve"> </w:t>
            </w:r>
            <w:r w:rsidRPr="00A775BA">
              <w:rPr>
                <w:rFonts w:ascii="Times New Roman" w:eastAsia="Times New Roman" w:hAnsi="Times New Roman" w:cs="Times New Roman"/>
                <w:bCs/>
                <w:sz w:val="28"/>
                <w:szCs w:val="28"/>
                <w:lang w:eastAsia="ru-RU"/>
              </w:rPr>
              <w:t>Методы улавливания аммиака и оксидов азота</w:t>
            </w:r>
          </w:p>
        </w:tc>
        <w:tc>
          <w:tcPr>
            <w:tcW w:w="856" w:type="dxa"/>
          </w:tcPr>
          <w:p w:rsidR="00A775BA" w:rsidRDefault="00A775BA" w:rsidP="00944540">
            <w:pPr>
              <w:rPr>
                <w:rFonts w:ascii="Times New Roman" w:hAnsi="Times New Roman" w:cs="Times New Roman"/>
                <w:sz w:val="32"/>
                <w:szCs w:val="32"/>
              </w:rPr>
            </w:pPr>
            <w:r>
              <w:rPr>
                <w:rFonts w:ascii="Times New Roman" w:hAnsi="Times New Roman" w:cs="Times New Roman"/>
                <w:sz w:val="32"/>
                <w:szCs w:val="32"/>
              </w:rPr>
              <w:t>119</w:t>
            </w:r>
          </w:p>
        </w:tc>
      </w:tr>
      <w:tr w:rsidR="00A775BA" w:rsidTr="00A46455">
        <w:tc>
          <w:tcPr>
            <w:tcW w:w="8646" w:type="dxa"/>
          </w:tcPr>
          <w:p w:rsidR="00A775BA" w:rsidRPr="00A775BA" w:rsidRDefault="00A775BA" w:rsidP="00A775BA">
            <w:pPr>
              <w:pStyle w:val="aa"/>
              <w:numPr>
                <w:ilvl w:val="1"/>
                <w:numId w:val="35"/>
              </w:numPr>
              <w:tabs>
                <w:tab w:val="left" w:pos="851"/>
              </w:tabs>
              <w:ind w:left="0" w:firstLine="0"/>
              <w:rPr>
                <w:bCs/>
                <w:sz w:val="28"/>
                <w:szCs w:val="28"/>
              </w:rPr>
            </w:pPr>
            <w:r w:rsidRPr="00A775BA">
              <w:rPr>
                <w:bCs/>
                <w:sz w:val="28"/>
                <w:szCs w:val="28"/>
              </w:rPr>
              <w:t>Способы переработки сточных вод и промышленных отходов при производстве аммиачной селитры</w:t>
            </w:r>
          </w:p>
        </w:tc>
        <w:tc>
          <w:tcPr>
            <w:tcW w:w="856" w:type="dxa"/>
          </w:tcPr>
          <w:p w:rsidR="00A775BA" w:rsidRDefault="00A775BA" w:rsidP="00944540">
            <w:pPr>
              <w:rPr>
                <w:rFonts w:ascii="Times New Roman" w:hAnsi="Times New Roman" w:cs="Times New Roman"/>
                <w:sz w:val="32"/>
                <w:szCs w:val="32"/>
              </w:rPr>
            </w:pPr>
            <w:r>
              <w:rPr>
                <w:rFonts w:ascii="Times New Roman" w:hAnsi="Times New Roman" w:cs="Times New Roman"/>
                <w:sz w:val="32"/>
                <w:szCs w:val="32"/>
              </w:rPr>
              <w:t>121</w:t>
            </w:r>
          </w:p>
        </w:tc>
      </w:tr>
      <w:tr w:rsidR="00944540" w:rsidTr="00A46455">
        <w:tc>
          <w:tcPr>
            <w:tcW w:w="8646" w:type="dxa"/>
          </w:tcPr>
          <w:p w:rsidR="00944540" w:rsidRPr="00944540" w:rsidRDefault="002C72D2" w:rsidP="00F6197D">
            <w:pPr>
              <w:rPr>
                <w:rFonts w:ascii="Times New Roman" w:eastAsia="Times New Roman" w:hAnsi="Times New Roman" w:cs="Times New Roman"/>
                <w:bCs/>
                <w:sz w:val="28"/>
                <w:szCs w:val="28"/>
                <w:lang w:eastAsia="ru-RU"/>
              </w:rPr>
            </w:pPr>
            <w:r w:rsidRPr="002C72D2">
              <w:rPr>
                <w:rFonts w:ascii="Times New Roman" w:eastAsia="Times New Roman" w:hAnsi="Times New Roman" w:cs="Times New Roman"/>
                <w:bCs/>
                <w:sz w:val="28"/>
                <w:szCs w:val="28"/>
                <w:lang w:eastAsia="ru-RU"/>
              </w:rPr>
              <w:t>Лекция 13. Переработка отходов производства фосфорных удобрений</w:t>
            </w:r>
          </w:p>
        </w:tc>
        <w:tc>
          <w:tcPr>
            <w:tcW w:w="856" w:type="dxa"/>
          </w:tcPr>
          <w:p w:rsidR="00944540" w:rsidRDefault="002C72D2" w:rsidP="00944540">
            <w:pPr>
              <w:rPr>
                <w:rFonts w:ascii="Times New Roman" w:hAnsi="Times New Roman" w:cs="Times New Roman"/>
                <w:sz w:val="32"/>
                <w:szCs w:val="32"/>
              </w:rPr>
            </w:pPr>
            <w:r>
              <w:rPr>
                <w:rFonts w:ascii="Times New Roman" w:hAnsi="Times New Roman" w:cs="Times New Roman"/>
                <w:sz w:val="32"/>
                <w:szCs w:val="32"/>
              </w:rPr>
              <w:t>1</w:t>
            </w:r>
            <w:r w:rsidR="00A775BA">
              <w:rPr>
                <w:rFonts w:ascii="Times New Roman" w:hAnsi="Times New Roman" w:cs="Times New Roman"/>
                <w:sz w:val="32"/>
                <w:szCs w:val="32"/>
              </w:rPr>
              <w:t>22</w:t>
            </w:r>
          </w:p>
        </w:tc>
      </w:tr>
      <w:tr w:rsidR="002C72D2" w:rsidTr="00A46455">
        <w:tc>
          <w:tcPr>
            <w:tcW w:w="8646" w:type="dxa"/>
          </w:tcPr>
          <w:p w:rsidR="002C72D2" w:rsidRPr="002C72D2" w:rsidRDefault="002C72D2" w:rsidP="00F6197D">
            <w:pPr>
              <w:rPr>
                <w:rFonts w:ascii="Times New Roman" w:eastAsia="Times New Roman" w:hAnsi="Times New Roman" w:cs="Times New Roman"/>
                <w:bCs/>
                <w:sz w:val="28"/>
                <w:szCs w:val="28"/>
                <w:lang w:eastAsia="ru-RU"/>
              </w:rPr>
            </w:pPr>
            <w:r w:rsidRPr="002C72D2">
              <w:rPr>
                <w:rFonts w:ascii="Times New Roman" w:eastAsia="Times New Roman" w:hAnsi="Times New Roman" w:cs="Times New Roman"/>
                <w:bCs/>
                <w:sz w:val="28"/>
                <w:szCs w:val="28"/>
                <w:lang w:eastAsia="ru-RU"/>
              </w:rPr>
              <w:t>Лекция 14 Переработка отходов фосфорного производства</w:t>
            </w:r>
          </w:p>
        </w:tc>
        <w:tc>
          <w:tcPr>
            <w:tcW w:w="856" w:type="dxa"/>
          </w:tcPr>
          <w:p w:rsidR="002C72D2" w:rsidRDefault="00A775BA" w:rsidP="00944540">
            <w:pPr>
              <w:rPr>
                <w:rFonts w:ascii="Times New Roman" w:hAnsi="Times New Roman" w:cs="Times New Roman"/>
                <w:sz w:val="32"/>
                <w:szCs w:val="32"/>
              </w:rPr>
            </w:pPr>
            <w:r>
              <w:rPr>
                <w:rFonts w:ascii="Times New Roman" w:hAnsi="Times New Roman" w:cs="Times New Roman"/>
                <w:sz w:val="32"/>
                <w:szCs w:val="32"/>
              </w:rPr>
              <w:t>124</w:t>
            </w:r>
          </w:p>
        </w:tc>
      </w:tr>
      <w:tr w:rsidR="006A4907" w:rsidTr="00A46455">
        <w:tc>
          <w:tcPr>
            <w:tcW w:w="8646" w:type="dxa"/>
          </w:tcPr>
          <w:p w:rsidR="006A4907" w:rsidRPr="002C72D2" w:rsidRDefault="006A4907" w:rsidP="00F6197D">
            <w:pPr>
              <w:rPr>
                <w:rFonts w:ascii="Times New Roman" w:eastAsia="Times New Roman" w:hAnsi="Times New Roman" w:cs="Times New Roman"/>
                <w:bCs/>
                <w:sz w:val="28"/>
                <w:szCs w:val="28"/>
                <w:lang w:eastAsia="ru-RU"/>
              </w:rPr>
            </w:pPr>
            <w:r w:rsidRPr="006A4907">
              <w:rPr>
                <w:rFonts w:ascii="Times New Roman" w:eastAsia="Times New Roman" w:hAnsi="Times New Roman" w:cs="Times New Roman"/>
                <w:bCs/>
                <w:sz w:val="28"/>
                <w:szCs w:val="28"/>
                <w:lang w:eastAsia="ru-RU"/>
              </w:rPr>
              <w:t xml:space="preserve">Лекция 15. Отходы производства кальцинированной </w:t>
            </w:r>
            <w:r>
              <w:rPr>
                <w:rFonts w:ascii="Times New Roman" w:eastAsia="Times New Roman" w:hAnsi="Times New Roman" w:cs="Times New Roman"/>
                <w:bCs/>
                <w:sz w:val="28"/>
                <w:szCs w:val="28"/>
                <w:lang w:eastAsia="ru-RU"/>
              </w:rPr>
              <w:t xml:space="preserve"> и </w:t>
            </w:r>
            <w:r w:rsidRPr="006A4907">
              <w:rPr>
                <w:rFonts w:ascii="Times New Roman" w:eastAsia="Times New Roman" w:hAnsi="Times New Roman" w:cs="Times New Roman"/>
                <w:bCs/>
                <w:sz w:val="28"/>
                <w:szCs w:val="28"/>
                <w:lang w:eastAsia="ru-RU"/>
              </w:rPr>
              <w:t>каустической соды</w:t>
            </w:r>
          </w:p>
        </w:tc>
        <w:tc>
          <w:tcPr>
            <w:tcW w:w="856" w:type="dxa"/>
          </w:tcPr>
          <w:p w:rsidR="006A4907" w:rsidRDefault="00A775BA" w:rsidP="00944540">
            <w:pPr>
              <w:rPr>
                <w:rFonts w:ascii="Times New Roman" w:hAnsi="Times New Roman" w:cs="Times New Roman"/>
                <w:sz w:val="32"/>
                <w:szCs w:val="32"/>
              </w:rPr>
            </w:pPr>
            <w:r>
              <w:rPr>
                <w:rFonts w:ascii="Times New Roman" w:hAnsi="Times New Roman" w:cs="Times New Roman"/>
                <w:sz w:val="32"/>
                <w:szCs w:val="32"/>
              </w:rPr>
              <w:t>127</w:t>
            </w:r>
          </w:p>
        </w:tc>
      </w:tr>
      <w:tr w:rsidR="00FB305D" w:rsidTr="00A46455">
        <w:tc>
          <w:tcPr>
            <w:tcW w:w="8646" w:type="dxa"/>
          </w:tcPr>
          <w:p w:rsidR="00FB305D" w:rsidRPr="006A4907" w:rsidRDefault="00FB305D" w:rsidP="00FB305D">
            <w:pPr>
              <w:rPr>
                <w:rFonts w:ascii="Times New Roman" w:eastAsia="Times New Roman" w:hAnsi="Times New Roman" w:cs="Times New Roman"/>
                <w:bCs/>
                <w:sz w:val="28"/>
                <w:szCs w:val="28"/>
                <w:lang w:eastAsia="ru-RU"/>
              </w:rPr>
            </w:pPr>
            <w:r w:rsidRPr="00FB305D">
              <w:rPr>
                <w:rFonts w:ascii="Times New Roman" w:hAnsi="Times New Roman" w:cs="Times New Roman"/>
                <w:bCs/>
                <w:sz w:val="28"/>
                <w:szCs w:val="28"/>
                <w:lang w:val="kk-KZ"/>
              </w:rPr>
              <w:t>Вопросы итогового контроля</w:t>
            </w:r>
          </w:p>
        </w:tc>
        <w:tc>
          <w:tcPr>
            <w:tcW w:w="856" w:type="dxa"/>
          </w:tcPr>
          <w:p w:rsidR="00FB305D" w:rsidRPr="00FB305D" w:rsidRDefault="00FB305D" w:rsidP="00944540">
            <w:pPr>
              <w:rPr>
                <w:rFonts w:ascii="Times New Roman" w:hAnsi="Times New Roman" w:cs="Times New Roman"/>
                <w:sz w:val="32"/>
                <w:szCs w:val="32"/>
                <w:lang w:val="en-US"/>
              </w:rPr>
            </w:pPr>
            <w:r>
              <w:rPr>
                <w:rFonts w:ascii="Times New Roman" w:hAnsi="Times New Roman" w:cs="Times New Roman"/>
                <w:sz w:val="32"/>
                <w:szCs w:val="32"/>
                <w:lang w:val="en-US"/>
              </w:rPr>
              <w:t>132</w:t>
            </w:r>
          </w:p>
        </w:tc>
      </w:tr>
      <w:tr w:rsidR="004B3687" w:rsidTr="00A46455">
        <w:tc>
          <w:tcPr>
            <w:tcW w:w="8646" w:type="dxa"/>
          </w:tcPr>
          <w:p w:rsidR="004B3687" w:rsidRPr="004B3687" w:rsidRDefault="004B3687" w:rsidP="00F6197D">
            <w:pPr>
              <w:rPr>
                <w:rFonts w:ascii="Times New Roman" w:eastAsia="Times New Roman" w:hAnsi="Times New Roman" w:cs="Times New Roman"/>
                <w:bCs/>
                <w:sz w:val="28"/>
                <w:szCs w:val="28"/>
                <w:lang w:eastAsia="ru-RU"/>
              </w:rPr>
            </w:pPr>
            <w:r w:rsidRPr="004B3687">
              <w:rPr>
                <w:rFonts w:ascii="Times New Roman" w:hAnsi="Times New Roman" w:cs="Times New Roman"/>
                <w:sz w:val="28"/>
                <w:szCs w:val="28"/>
              </w:rPr>
              <w:t>Критерии оценивания обучающихся по лекционным занятиям</w:t>
            </w:r>
          </w:p>
        </w:tc>
        <w:tc>
          <w:tcPr>
            <w:tcW w:w="856" w:type="dxa"/>
          </w:tcPr>
          <w:p w:rsidR="004B3687" w:rsidRPr="004B3687" w:rsidRDefault="004B3687" w:rsidP="00944540">
            <w:pPr>
              <w:rPr>
                <w:rFonts w:ascii="Times New Roman" w:hAnsi="Times New Roman" w:cs="Times New Roman"/>
                <w:sz w:val="32"/>
                <w:szCs w:val="32"/>
                <w:lang w:val="en-US"/>
              </w:rPr>
            </w:pPr>
            <w:r>
              <w:rPr>
                <w:rFonts w:ascii="Times New Roman" w:hAnsi="Times New Roman" w:cs="Times New Roman"/>
                <w:sz w:val="32"/>
                <w:szCs w:val="32"/>
                <w:lang w:val="en-US"/>
              </w:rPr>
              <w:t>13</w:t>
            </w:r>
            <w:r w:rsidR="00FB305D">
              <w:rPr>
                <w:rFonts w:ascii="Times New Roman" w:hAnsi="Times New Roman" w:cs="Times New Roman"/>
                <w:sz w:val="32"/>
                <w:szCs w:val="32"/>
                <w:lang w:val="en-US"/>
              </w:rPr>
              <w:t>7</w:t>
            </w:r>
          </w:p>
        </w:tc>
      </w:tr>
      <w:tr w:rsidR="006A4907" w:rsidTr="00A46455">
        <w:tc>
          <w:tcPr>
            <w:tcW w:w="8646" w:type="dxa"/>
          </w:tcPr>
          <w:p w:rsidR="006A4907" w:rsidRPr="006A4907" w:rsidRDefault="006A4907" w:rsidP="00F6197D">
            <w:pPr>
              <w:rPr>
                <w:rFonts w:ascii="Times New Roman" w:eastAsia="Times New Roman" w:hAnsi="Times New Roman" w:cs="Times New Roman"/>
                <w:bCs/>
                <w:sz w:val="28"/>
                <w:szCs w:val="28"/>
                <w:lang w:eastAsia="ru-RU"/>
              </w:rPr>
            </w:pPr>
            <w:r w:rsidRPr="006A4907">
              <w:rPr>
                <w:rFonts w:ascii="Times New Roman" w:eastAsia="Times New Roman" w:hAnsi="Times New Roman" w:cs="Times New Roman"/>
                <w:bCs/>
                <w:sz w:val="28"/>
                <w:szCs w:val="28"/>
                <w:lang w:eastAsia="ru-RU"/>
              </w:rPr>
              <w:t>Список использованной литературы</w:t>
            </w:r>
          </w:p>
        </w:tc>
        <w:tc>
          <w:tcPr>
            <w:tcW w:w="856" w:type="dxa"/>
          </w:tcPr>
          <w:p w:rsidR="006A4907" w:rsidRPr="004B3687" w:rsidRDefault="0076710D" w:rsidP="004B3687">
            <w:pPr>
              <w:rPr>
                <w:rFonts w:ascii="Times New Roman" w:hAnsi="Times New Roman" w:cs="Times New Roman"/>
                <w:sz w:val="32"/>
                <w:szCs w:val="32"/>
                <w:lang w:val="en-US"/>
              </w:rPr>
            </w:pPr>
            <w:r>
              <w:rPr>
                <w:rFonts w:ascii="Times New Roman" w:hAnsi="Times New Roman" w:cs="Times New Roman"/>
                <w:sz w:val="32"/>
                <w:szCs w:val="32"/>
              </w:rPr>
              <w:t>1</w:t>
            </w:r>
            <w:r w:rsidR="004B3687">
              <w:rPr>
                <w:rFonts w:ascii="Times New Roman" w:hAnsi="Times New Roman" w:cs="Times New Roman"/>
                <w:sz w:val="32"/>
                <w:szCs w:val="32"/>
                <w:lang w:val="en-US"/>
              </w:rPr>
              <w:t>3</w:t>
            </w:r>
            <w:r w:rsidR="00FB305D">
              <w:rPr>
                <w:rFonts w:ascii="Times New Roman" w:hAnsi="Times New Roman" w:cs="Times New Roman"/>
                <w:sz w:val="32"/>
                <w:szCs w:val="32"/>
                <w:lang w:val="en-US"/>
              </w:rPr>
              <w:t>9</w:t>
            </w:r>
          </w:p>
        </w:tc>
      </w:tr>
    </w:tbl>
    <w:p w:rsidR="009A46D9" w:rsidRDefault="009A46D9" w:rsidP="00FF7F53">
      <w:pPr>
        <w:jc w:val="center"/>
        <w:rPr>
          <w:rFonts w:ascii="Times New Roman" w:hAnsi="Times New Roman" w:cs="Times New Roman"/>
          <w:sz w:val="32"/>
          <w:szCs w:val="32"/>
          <w:lang w:val="kk-KZ"/>
        </w:rPr>
      </w:pPr>
    </w:p>
    <w:p w:rsidR="001863F0" w:rsidRDefault="001863F0" w:rsidP="00FF7F53">
      <w:pPr>
        <w:jc w:val="center"/>
        <w:rPr>
          <w:rFonts w:ascii="Times New Roman" w:hAnsi="Times New Roman" w:cs="Times New Roman"/>
          <w:sz w:val="32"/>
          <w:szCs w:val="32"/>
          <w:lang w:val="kk-KZ"/>
        </w:rPr>
      </w:pPr>
    </w:p>
    <w:p w:rsidR="001863F0" w:rsidRDefault="001863F0" w:rsidP="00FF7F53">
      <w:pPr>
        <w:jc w:val="center"/>
        <w:rPr>
          <w:rFonts w:ascii="Times New Roman" w:hAnsi="Times New Roman" w:cs="Times New Roman"/>
          <w:sz w:val="32"/>
          <w:szCs w:val="32"/>
          <w:lang w:val="kk-KZ"/>
        </w:rPr>
      </w:pPr>
    </w:p>
    <w:p w:rsidR="001863F0" w:rsidRDefault="001863F0" w:rsidP="00FF7F53">
      <w:pPr>
        <w:jc w:val="center"/>
        <w:rPr>
          <w:rFonts w:ascii="Times New Roman" w:hAnsi="Times New Roman" w:cs="Times New Roman"/>
          <w:sz w:val="32"/>
          <w:szCs w:val="32"/>
          <w:lang w:val="kk-KZ"/>
        </w:rPr>
      </w:pPr>
    </w:p>
    <w:p w:rsidR="001863F0" w:rsidRDefault="001863F0" w:rsidP="00FF7F53">
      <w:pPr>
        <w:jc w:val="center"/>
        <w:rPr>
          <w:rFonts w:ascii="Times New Roman" w:hAnsi="Times New Roman" w:cs="Times New Roman"/>
          <w:sz w:val="32"/>
          <w:szCs w:val="32"/>
          <w:lang w:val="kk-KZ"/>
        </w:rPr>
      </w:pPr>
    </w:p>
    <w:p w:rsidR="001863F0" w:rsidRDefault="001863F0" w:rsidP="00FF7F53">
      <w:pPr>
        <w:jc w:val="center"/>
        <w:rPr>
          <w:rFonts w:ascii="Times New Roman" w:hAnsi="Times New Roman" w:cs="Times New Roman"/>
          <w:sz w:val="32"/>
          <w:szCs w:val="32"/>
          <w:lang w:val="kk-KZ"/>
        </w:rPr>
      </w:pPr>
    </w:p>
    <w:p w:rsidR="001863F0" w:rsidRDefault="001863F0" w:rsidP="00FF7F53">
      <w:pPr>
        <w:jc w:val="center"/>
        <w:rPr>
          <w:rFonts w:ascii="Times New Roman" w:hAnsi="Times New Roman" w:cs="Times New Roman"/>
          <w:sz w:val="32"/>
          <w:szCs w:val="32"/>
          <w:lang w:val="kk-KZ"/>
        </w:rPr>
      </w:pPr>
    </w:p>
    <w:p w:rsidR="001863F0" w:rsidRDefault="001863F0" w:rsidP="00FF7F53">
      <w:pPr>
        <w:jc w:val="center"/>
        <w:rPr>
          <w:rFonts w:ascii="Times New Roman" w:hAnsi="Times New Roman" w:cs="Times New Roman"/>
          <w:sz w:val="32"/>
          <w:szCs w:val="32"/>
          <w:lang w:val="kk-KZ"/>
        </w:rPr>
      </w:pPr>
    </w:p>
    <w:p w:rsidR="001863F0" w:rsidRDefault="001863F0" w:rsidP="00FF7F53">
      <w:pPr>
        <w:jc w:val="center"/>
        <w:rPr>
          <w:rFonts w:ascii="Times New Roman" w:hAnsi="Times New Roman" w:cs="Times New Roman"/>
          <w:sz w:val="32"/>
          <w:szCs w:val="32"/>
          <w:lang w:val="kk-KZ"/>
        </w:rPr>
      </w:pPr>
    </w:p>
    <w:p w:rsidR="001863F0" w:rsidRPr="00CE0460" w:rsidRDefault="001863F0" w:rsidP="00CE0460">
      <w:pPr>
        <w:keepNext/>
        <w:spacing w:after="0" w:line="240" w:lineRule="auto"/>
        <w:ind w:firstLine="567"/>
        <w:jc w:val="center"/>
        <w:outlineLvl w:val="1"/>
        <w:rPr>
          <w:rFonts w:ascii="Times New Roman" w:eastAsia="Times New Roman" w:hAnsi="Times New Roman" w:cs="Times New Roman"/>
          <w:b/>
          <w:sz w:val="26"/>
          <w:szCs w:val="26"/>
          <w:lang w:eastAsia="ru-RU"/>
        </w:rPr>
      </w:pPr>
      <w:bookmarkStart w:id="0" w:name="_Toc6912615"/>
      <w:r w:rsidRPr="00CE0460">
        <w:rPr>
          <w:rFonts w:ascii="Times New Roman" w:eastAsia="Times New Roman" w:hAnsi="Times New Roman" w:cs="Times New Roman"/>
          <w:b/>
          <w:sz w:val="26"/>
          <w:szCs w:val="26"/>
          <w:lang w:eastAsia="ru-RU"/>
        </w:rPr>
        <w:lastRenderedPageBreak/>
        <w:t>Введение</w:t>
      </w:r>
    </w:p>
    <w:p w:rsidR="001863F0" w:rsidRPr="00CE0460" w:rsidRDefault="001863F0" w:rsidP="00CE0460">
      <w:pPr>
        <w:keepNext/>
        <w:spacing w:after="0" w:line="240" w:lineRule="auto"/>
        <w:ind w:firstLine="567"/>
        <w:jc w:val="both"/>
        <w:outlineLvl w:val="1"/>
        <w:rPr>
          <w:rFonts w:ascii="Times New Roman" w:eastAsia="Times New Roman" w:hAnsi="Times New Roman" w:cs="Times New Roman"/>
          <w:sz w:val="26"/>
          <w:szCs w:val="26"/>
          <w:lang w:eastAsia="ru-RU"/>
        </w:rPr>
      </w:pPr>
    </w:p>
    <w:p w:rsidR="001863F0" w:rsidRPr="00CE0460" w:rsidRDefault="001863F0" w:rsidP="00CE0460">
      <w:pPr>
        <w:keepNext/>
        <w:spacing w:after="0" w:line="240" w:lineRule="auto"/>
        <w:ind w:firstLine="567"/>
        <w:jc w:val="both"/>
        <w:outlineLvl w:val="1"/>
        <w:rPr>
          <w:rFonts w:ascii="Times New Roman" w:eastAsia="Times New Roman" w:hAnsi="Times New Roman" w:cs="Times New Roman"/>
          <w:sz w:val="26"/>
          <w:szCs w:val="26"/>
          <w:lang w:eastAsia="ru-RU"/>
        </w:rPr>
      </w:pPr>
      <w:r w:rsidRPr="00CE0460">
        <w:rPr>
          <w:rFonts w:ascii="Times New Roman" w:eastAsia="Times New Roman" w:hAnsi="Times New Roman" w:cs="Times New Roman"/>
          <w:sz w:val="26"/>
          <w:szCs w:val="26"/>
          <w:lang w:eastAsia="ru-RU"/>
        </w:rPr>
        <w:t>Производственная деятельность человека привела к большим позитивным преобразованиям в мире - созданию мощного промышленного и сельскохозяйственного потенциала, широкому развитию всех видов транспорта, мелиорации больших земельных площадей, созданию систем искусственного климата. Вместе с тем резко ухудшилось состояние окружающей среды. Загрязнение атмосферы, водоёмов и почвы твердыми, жидкими и газообразными отходами достигает угрожающих размеров, происходит истощение невозобновляемых природных ресурсов, в первую очередь, полезных ископаемых и пресной воды. Дальнейшее ухудшение состояния экосферы может привести к далеко идущим отрицательным последствиям для человечества (рост заболеваемости и детской смертности, сокращение продолжительности жизни и т.д.). Поэтому охрана природы, защита её от загрязнений стала одной из важнейших глобальных проблем.</w:t>
      </w:r>
    </w:p>
    <w:p w:rsidR="001863F0" w:rsidRPr="00CE0460" w:rsidRDefault="001863F0" w:rsidP="001863F0">
      <w:pPr>
        <w:keepNext/>
        <w:spacing w:after="0" w:line="240" w:lineRule="auto"/>
        <w:ind w:firstLine="567"/>
        <w:jc w:val="both"/>
        <w:outlineLvl w:val="1"/>
        <w:rPr>
          <w:rFonts w:ascii="Times New Roman" w:eastAsia="Times New Roman" w:hAnsi="Times New Roman" w:cs="Times New Roman"/>
          <w:sz w:val="26"/>
          <w:szCs w:val="26"/>
          <w:lang w:eastAsia="ru-RU"/>
        </w:rPr>
      </w:pPr>
      <w:r w:rsidRPr="00CE0460">
        <w:rPr>
          <w:rFonts w:ascii="Times New Roman" w:eastAsia="Times New Roman" w:hAnsi="Times New Roman" w:cs="Times New Roman"/>
          <w:sz w:val="26"/>
          <w:szCs w:val="26"/>
          <w:lang w:eastAsia="ru-RU"/>
        </w:rPr>
        <w:t>Экологические проблемы производства неорганических веществ - это дисциплина, изучающая влияние промышленной деятельности на окружающую среду и пути снижения экологической нагрузки производственных выбросов.</w:t>
      </w:r>
    </w:p>
    <w:p w:rsidR="001863F0" w:rsidRPr="00CE0460" w:rsidRDefault="001863F0" w:rsidP="001863F0">
      <w:pPr>
        <w:keepNext/>
        <w:spacing w:after="0" w:line="240" w:lineRule="auto"/>
        <w:ind w:firstLine="567"/>
        <w:jc w:val="both"/>
        <w:outlineLvl w:val="1"/>
        <w:rPr>
          <w:rFonts w:ascii="Times New Roman" w:eastAsia="Times New Roman" w:hAnsi="Times New Roman" w:cs="Times New Roman"/>
          <w:sz w:val="26"/>
          <w:szCs w:val="26"/>
          <w:lang w:eastAsia="ru-RU"/>
        </w:rPr>
      </w:pPr>
      <w:r w:rsidRPr="00CE0460">
        <w:rPr>
          <w:rFonts w:ascii="Times New Roman" w:eastAsia="Times New Roman" w:hAnsi="Times New Roman" w:cs="Times New Roman"/>
          <w:sz w:val="26"/>
          <w:szCs w:val="26"/>
          <w:lang w:eastAsia="ru-RU"/>
        </w:rPr>
        <w:t>Методической основой курса «Экологические проблемы производства неорганических веществ» является научный анализ экологической характеристики производства (технологического процесса, аппаратурного оформления, сырьевых и вспомогательных материалов, их возможного воздействия на окружающую среду). На основе детального анализа проводится оценка реального воздействия производства (производственных комплексов) на биосферу, даётся прогноз состояния окружающей среды и намечаются мероприятия по минимизации влияния объектов хозяйственной деятельности на природу.</w:t>
      </w:r>
    </w:p>
    <w:p w:rsidR="001863F0" w:rsidRPr="00CE0460" w:rsidRDefault="001863F0" w:rsidP="001863F0">
      <w:pPr>
        <w:keepNext/>
        <w:spacing w:after="0" w:line="240" w:lineRule="auto"/>
        <w:ind w:firstLine="567"/>
        <w:jc w:val="both"/>
        <w:outlineLvl w:val="1"/>
        <w:rPr>
          <w:rFonts w:ascii="Times New Roman" w:eastAsia="Times New Roman" w:hAnsi="Times New Roman" w:cs="Times New Roman"/>
          <w:sz w:val="26"/>
          <w:szCs w:val="26"/>
          <w:lang w:eastAsia="ru-RU"/>
        </w:rPr>
      </w:pPr>
      <w:r w:rsidRPr="00CE0460">
        <w:rPr>
          <w:rFonts w:ascii="Times New Roman" w:eastAsia="Times New Roman" w:hAnsi="Times New Roman" w:cs="Times New Roman"/>
          <w:sz w:val="26"/>
          <w:szCs w:val="26"/>
          <w:lang w:eastAsia="ru-RU"/>
        </w:rPr>
        <w:t>Целью изучения дисциплины является: изучение проблемных вопросов отраслевых предприятий химической технологии неорганических веществ в свете современных экологических требований и приобретение знаний и умений по технологии очистки, обезвреживания, рекуперации всех видов производственных отходов, экономической и экологической оценке различных схем производства неорганических веществ с целью выбора оптимального варианта.</w:t>
      </w:r>
    </w:p>
    <w:p w:rsidR="001863F0" w:rsidRPr="00CE0460" w:rsidRDefault="001863F0" w:rsidP="001863F0">
      <w:pPr>
        <w:keepNext/>
        <w:spacing w:after="0" w:line="240" w:lineRule="auto"/>
        <w:ind w:firstLine="567"/>
        <w:jc w:val="both"/>
        <w:outlineLvl w:val="1"/>
        <w:rPr>
          <w:rFonts w:ascii="Times New Roman" w:eastAsia="Times New Roman" w:hAnsi="Times New Roman" w:cs="Times New Roman"/>
          <w:sz w:val="26"/>
          <w:szCs w:val="26"/>
          <w:lang w:eastAsia="ru-RU"/>
        </w:rPr>
      </w:pPr>
      <w:r w:rsidRPr="00CE0460">
        <w:rPr>
          <w:rFonts w:ascii="Times New Roman" w:eastAsia="Times New Roman" w:hAnsi="Times New Roman" w:cs="Times New Roman"/>
          <w:sz w:val="26"/>
          <w:szCs w:val="26"/>
          <w:lang w:eastAsia="ru-RU"/>
        </w:rPr>
        <w:t>Задачами, изучения дисциплины являются: изучение современного состояния предприятий химической технологии неорганических веществ в свете современных экологических требований; знание способов очистки производственных выбросов предприятий химической промышленности, утилизации и обезвреживании отходов; знание методов организации безотходных технологий, проведение экспериментальных и теоретических исследований по комплексной переработке минерального и вторичного сырья, производству обогащенного сырья из вторичных материалов и получению товарных продуктов; умение оптимизировать выбранные технологии и грамотно применять их на практике; умение совершенствовать существующие и разрабатывать новые технологии по очистке и утилизации промышленных отходов в производстве неорганических веществ.</w:t>
      </w:r>
    </w:p>
    <w:p w:rsidR="001863F0" w:rsidRPr="00CE0460" w:rsidRDefault="001863F0" w:rsidP="001863F0">
      <w:pPr>
        <w:keepNext/>
        <w:spacing w:after="0" w:line="240" w:lineRule="auto"/>
        <w:ind w:firstLine="567"/>
        <w:jc w:val="both"/>
        <w:outlineLvl w:val="1"/>
        <w:rPr>
          <w:rFonts w:ascii="Times New Roman" w:eastAsia="Times New Roman" w:hAnsi="Times New Roman" w:cs="Times New Roman"/>
          <w:sz w:val="26"/>
          <w:szCs w:val="26"/>
          <w:lang w:eastAsia="ru-RU"/>
        </w:rPr>
      </w:pPr>
    </w:p>
    <w:p w:rsidR="001863F0" w:rsidRPr="001863F0" w:rsidRDefault="001863F0" w:rsidP="001863F0">
      <w:pPr>
        <w:keepNext/>
        <w:spacing w:after="0" w:line="240" w:lineRule="auto"/>
        <w:ind w:firstLine="567"/>
        <w:jc w:val="both"/>
        <w:outlineLvl w:val="1"/>
        <w:rPr>
          <w:rFonts w:ascii="Times New Roman" w:eastAsia="Times New Roman" w:hAnsi="Times New Roman" w:cs="Times New Roman"/>
          <w:sz w:val="28"/>
          <w:szCs w:val="28"/>
          <w:lang w:eastAsia="ru-RU"/>
        </w:rPr>
      </w:pPr>
    </w:p>
    <w:p w:rsidR="001863F0" w:rsidRDefault="001863F0" w:rsidP="001863F0">
      <w:pPr>
        <w:keepNext/>
        <w:spacing w:after="0" w:line="240" w:lineRule="auto"/>
        <w:ind w:firstLine="567"/>
        <w:jc w:val="both"/>
        <w:outlineLvl w:val="1"/>
        <w:rPr>
          <w:rFonts w:ascii="Times New Roman" w:eastAsia="Times New Roman" w:hAnsi="Times New Roman" w:cs="Times New Roman"/>
          <w:sz w:val="28"/>
          <w:szCs w:val="28"/>
          <w:lang w:eastAsia="ru-RU"/>
        </w:rPr>
      </w:pPr>
    </w:p>
    <w:p w:rsidR="00D27226" w:rsidRPr="001863F0" w:rsidRDefault="00D27226" w:rsidP="001863F0">
      <w:pPr>
        <w:keepNext/>
        <w:spacing w:after="0" w:line="240" w:lineRule="auto"/>
        <w:ind w:firstLine="567"/>
        <w:jc w:val="both"/>
        <w:outlineLvl w:val="1"/>
        <w:rPr>
          <w:rFonts w:ascii="Times New Roman" w:eastAsia="Times New Roman" w:hAnsi="Times New Roman" w:cs="Times New Roman"/>
          <w:sz w:val="28"/>
          <w:szCs w:val="28"/>
          <w:lang w:eastAsia="ru-RU"/>
        </w:rPr>
      </w:pPr>
    </w:p>
    <w:p w:rsidR="001863F0" w:rsidRPr="001863F0" w:rsidRDefault="001863F0" w:rsidP="001863F0">
      <w:pPr>
        <w:keepNext/>
        <w:spacing w:after="0" w:line="240" w:lineRule="auto"/>
        <w:ind w:firstLine="567"/>
        <w:jc w:val="both"/>
        <w:outlineLvl w:val="1"/>
        <w:rPr>
          <w:rFonts w:ascii="Times New Roman" w:eastAsia="Times New Roman" w:hAnsi="Times New Roman" w:cs="Times New Roman"/>
          <w:b/>
          <w:sz w:val="28"/>
          <w:szCs w:val="28"/>
          <w:lang w:eastAsia="ru-RU"/>
        </w:rPr>
      </w:pPr>
      <w:r w:rsidRPr="001863F0">
        <w:rPr>
          <w:rFonts w:ascii="Times New Roman" w:eastAsia="Times New Roman" w:hAnsi="Times New Roman" w:cs="Times New Roman"/>
          <w:b/>
          <w:sz w:val="28"/>
          <w:szCs w:val="28"/>
          <w:lang w:eastAsia="ru-RU"/>
        </w:rPr>
        <w:lastRenderedPageBreak/>
        <w:t>Лекция 1. Современное состояние экологической обстановки в мире</w:t>
      </w:r>
    </w:p>
    <w:p w:rsidR="001863F0" w:rsidRPr="001863F0" w:rsidRDefault="001863F0" w:rsidP="001863F0">
      <w:pPr>
        <w:keepNext/>
        <w:spacing w:after="0" w:line="240" w:lineRule="auto"/>
        <w:ind w:firstLine="567"/>
        <w:jc w:val="both"/>
        <w:outlineLvl w:val="1"/>
        <w:rPr>
          <w:rFonts w:ascii="Times New Roman" w:eastAsia="Times New Roman" w:hAnsi="Times New Roman" w:cs="Times New Roman"/>
          <w:b/>
          <w:sz w:val="28"/>
          <w:szCs w:val="28"/>
          <w:lang w:eastAsia="ru-RU"/>
        </w:rPr>
      </w:pPr>
    </w:p>
    <w:p w:rsidR="001863F0" w:rsidRPr="001863F0" w:rsidRDefault="001863F0" w:rsidP="00324880">
      <w:pPr>
        <w:numPr>
          <w:ilvl w:val="0"/>
          <w:numId w:val="7"/>
        </w:numPr>
        <w:spacing w:after="0" w:line="240" w:lineRule="auto"/>
        <w:contextualSpacing/>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Современное состояние экологической обстановки в мире</w:t>
      </w:r>
    </w:p>
    <w:p w:rsidR="001863F0" w:rsidRPr="001863F0" w:rsidRDefault="00D27226" w:rsidP="00D27226">
      <w:pPr>
        <w:keepNext/>
        <w:spacing w:after="0" w:line="240" w:lineRule="auto"/>
        <w:ind w:left="568"/>
        <w:jc w:val="both"/>
        <w:outlineLvl w:val="1"/>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1.2 </w:t>
      </w:r>
      <w:r w:rsidR="001863F0" w:rsidRPr="001863F0">
        <w:rPr>
          <w:rFonts w:ascii="Times New Roman" w:eastAsia="Times New Roman" w:hAnsi="Times New Roman" w:cs="Times New Roman"/>
          <w:sz w:val="28"/>
          <w:szCs w:val="28"/>
          <w:lang w:eastAsia="ru-RU"/>
        </w:rPr>
        <w:t xml:space="preserve">Источники, виды и масштабы загрязнений окружающей среды. </w:t>
      </w:r>
    </w:p>
    <w:p w:rsidR="001863F0" w:rsidRPr="001863F0" w:rsidRDefault="00D27226" w:rsidP="00D27226">
      <w:pPr>
        <w:keepNext/>
        <w:spacing w:after="0" w:line="240" w:lineRule="auto"/>
        <w:ind w:left="568"/>
        <w:jc w:val="both"/>
        <w:outlineLvl w:val="1"/>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1.3 </w:t>
      </w:r>
      <w:r w:rsidR="001863F0" w:rsidRPr="001863F0">
        <w:rPr>
          <w:rFonts w:ascii="Times New Roman" w:eastAsia="Times New Roman" w:hAnsi="Times New Roman" w:cs="Times New Roman"/>
          <w:sz w:val="28"/>
          <w:szCs w:val="28"/>
          <w:lang w:eastAsia="ru-RU"/>
        </w:rPr>
        <w:t>Воздействие вредных загрязнений на окружающую среду.</w:t>
      </w:r>
    </w:p>
    <w:p w:rsidR="001863F0" w:rsidRPr="00D27226" w:rsidRDefault="001863F0" w:rsidP="00324880">
      <w:pPr>
        <w:pStyle w:val="aa"/>
        <w:keepNext/>
        <w:numPr>
          <w:ilvl w:val="1"/>
          <w:numId w:val="8"/>
        </w:numPr>
        <w:outlineLvl w:val="1"/>
        <w:rPr>
          <w:sz w:val="28"/>
          <w:szCs w:val="28"/>
        </w:rPr>
      </w:pPr>
      <w:r w:rsidRPr="00D27226">
        <w:rPr>
          <w:sz w:val="28"/>
          <w:szCs w:val="28"/>
        </w:rPr>
        <w:t>Защита биосферы от загрязнений</w:t>
      </w:r>
      <w:bookmarkEnd w:id="0"/>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D27226" w:rsidRDefault="001863F0" w:rsidP="00324880">
      <w:pPr>
        <w:pStyle w:val="aa"/>
        <w:numPr>
          <w:ilvl w:val="1"/>
          <w:numId w:val="26"/>
        </w:numPr>
        <w:tabs>
          <w:tab w:val="left" w:pos="851"/>
          <w:tab w:val="left" w:pos="993"/>
        </w:tabs>
        <w:ind w:left="0" w:firstLine="567"/>
        <w:rPr>
          <w:b/>
          <w:sz w:val="28"/>
          <w:szCs w:val="28"/>
        </w:rPr>
      </w:pPr>
      <w:r w:rsidRPr="00D27226">
        <w:rPr>
          <w:b/>
          <w:sz w:val="28"/>
          <w:szCs w:val="28"/>
        </w:rPr>
        <w:t>Современное состояние экологической обстановки в мире</w:t>
      </w:r>
    </w:p>
    <w:p w:rsidR="001863F0" w:rsidRPr="00CE0460" w:rsidRDefault="001863F0" w:rsidP="00CE0460">
      <w:pPr>
        <w:spacing w:after="0" w:line="240" w:lineRule="auto"/>
        <w:ind w:firstLine="567"/>
        <w:rPr>
          <w:rFonts w:ascii="Times New Roman" w:eastAsia="Times New Roman" w:hAnsi="Times New Roman" w:cs="Times New Roman"/>
          <w:b/>
          <w:sz w:val="24"/>
          <w:szCs w:val="20"/>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Анализ развития производств и динамики потребления сырья и образования отходов привели к выводу о том, что дальнейшее развитие производств (и общества в целом) не может осуществляться без учёта экологических ограничений и требует принципиально нового подхода. Так, объём мирового промышленного производства увеличивается по экспоненциальному закону. Количество перерабатываемого сырья и образующихся при этом отходов тоже возрастает экспоненциально. А это означает, что человечество всё больше работает на производство отходов. Только около 1-2 % сырьевых материалов переходит в конечную продукцию, а остальные 98-99 % превращаются в отходы. Расходы на обезвреживание и переработку отходов стали тоже возрастать экспоненциально и сейчас составляют 8-10 % стоимости производимой продукции.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Идея многократного, цикличного, экономного использования материальных ресурсов уже не только широко обсуждается во всём мире, но и в большинстве стран нашла широкое практическое применение. Так, в развитых странах степень повторного использования свинца составляет не менее 65 %, железа — 60, меди — более 40, никеля - 40, алюминия — 33, цинка 32 % и т.д. В нашей стране эти цифры значительно скромнее. За счёт использования вторичного сырья производится 30 % стали и 20 % цветных металлов. Энергоёмкость производства алюминия из вторичного сырья в 20 раз, а стали в 10 раз ниже, чем энергоёмкость их производства из первичного сырья. Анализ использования сырьевых материалов по шести важнейшим отраслям промышленности (чёрная и цветная металлургия, добыча и переработка угля, производство удобрений, химических продуктов и строительных материалов) показал, что в нашей стране 30 лет назад в готовую продукцию переходило всего 1-2 % используемых сырьевых материалов, 20 лет назад от 5-10 %, 5 лет назад — 28,6 %. В конечном итоге основным для промышленного производства должно стать вторичное сырьё.</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Кроме ресурсной проблемы современного общества более серьёзной является проблема загрязнения окружающей среды. Всё неиспользованное сырьё (до 90 %) проступает в окружающую среду в виде различных отходов. Эти вещества в природе были в наименее растворимой, следовательно, менее токсичной форме. Например, металлы - в виде малорастворимых оксидов или сульфидов, фтор - в виде фторида кальция или фосфатов, содержащих фтор. При получении металлов, фосфорных удобрений и ряда других продуктов </w:t>
      </w:r>
      <w:r w:rsidRPr="001863F0">
        <w:rPr>
          <w:rFonts w:ascii="Times New Roman" w:eastAsia="Times New Roman" w:hAnsi="Times New Roman" w:cs="Times New Roman"/>
          <w:sz w:val="28"/>
          <w:szCs w:val="28"/>
          <w:lang w:eastAsia="ru-RU"/>
        </w:rPr>
        <w:lastRenderedPageBreak/>
        <w:t>образуется большое количество твёрдых, жидких и газообразных отходов, в которых тяжелые металлы и фтор находятся в активной форме, губительно воздействующей на все живое. В результате промышленной деятельности от всех антропогенных источников в биосферу в общей сложности поступило около 20 млн. т. свинца, 14 млн. т. цинка, более 2 млн. т. меди и т.п. Масштабы выбросов соединений кадмия, цинка, меди и др. тяжёлых металлов всеми вулканами нашей планеты далеко уступает их количеству, поступающему только от мусоросжигающих печей. Антропогенные источники выделения тяжёлых металлов распределены очень неравномерно и сконцентрированы преимущественно в густонаселённых промышленных районах. Повышенное внимание к тяжёлым металлам уделяется потому, что по общетоксическому воздействию на живые организмы они уже вышли на первое место, далеко опередив радиоактивные вещества и пестициды и вызывают целый букет заболеваний: сердечно-сосудистые заболевания, умственная неполноценность, паралич, рак, наследственные болезни.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последнее десятилетие ежегодно в атмосферу поступает 25 млр. т. СО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(около 10 % от общего природного поступления), 190 млн. т. СО (около 10 % от природного поступления), около 110 млн. т. SO</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(75-90 % в зависимости от полушария), около 70 млн. т. NOx , свыше 50 млн. т. различных углеводородов, около 50 млн. т. первичных аэрозолей (4%). Кроме того, образуется ещё порядка 250 млн. т. мелкодисперсных аэрозолей сульфатов.нитратов, углеводородов (20%) и т.д.</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Воздушными массами загрязнения могут переноситься на большие расстояния и существенно влиять на состояние атмосферы и здоровье человека. В частности, происходящее с интенсивностью 0,4 % в год накопление в атмосфере СО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вследствие поглощения им ИК-излучения солнца может вызвать глобальное повышение температуры («парниковый эффект»). Трансформация в атмосфере SO</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NOх и других аналогичной природы выбросов может завершаться образованием кислотных туманов и выпадением кислотных дождей (снегов), вызывающих коррозию многих неорганических материалов (объектов), а также угнетение и уничтожение различных объектов флоры и фауны. Находящиеся в атмосферном воздухе аэрозоли (пыли, дымы, туманы) задерживают падающую на поверхность Земли солнечную радиацию, способствуя похолоданию на планете. Оседающая на поверхности ледников пыль ускоряет их таяние вследствие более интенсивного поглощения солнечной энергии. Атмосферные аэрозоли вследствие их более или менее длительной седиментации обусловливают загрязнение токсичными веществами поверхностных и подземных вод, а также почвы.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XXI веке, в условиях растущего в мире дефицита природных ресурсов, увеличения количества и масштабов техногенных аварий и катастроф, дальнейшие развитие мирового сообщества должно основываться на новых принципах.</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Конференция ООН по окружающей среде и развитию (Рио-де-Жанейро, 1992 г.) поставила перед всеми государствами мира задачу обеспечения устойчивого экономического, социального и экологического развития, предполагающего разумное использование ресурсов природы, для того чтобы поколения не оказались перед лицом глобальной экологической катастрофы. В соответствии с этой задачей была разработана программа ООН по проблемам окружающей среды (ЮНЕП), в которой были сформулированы глобальные экологические проблемы, сгруппированные в следующие экологические разделы: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изменение атмосферы и климата;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изменение гидросферы;</w:t>
      </w:r>
    </w:p>
    <w:p w:rsidR="001863F0" w:rsidRPr="001863F0" w:rsidRDefault="001863F0" w:rsidP="001863F0">
      <w:pPr>
        <w:spacing w:after="0" w:line="240" w:lineRule="auto"/>
        <w:ind w:firstLine="426"/>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изменение литосферы; проблемы, связанные с добычей и использованием полезных ископаемых, а также с использованием земной поверхности;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изменение биоты (животного и растительного мира);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изменения в сельском и лесном хозяйстве;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демографические проблемы, в том числе проблема производства продуктов питания;</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урбанизация, проблемы населенных пунктов;</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влияние окружающей среды и её изменения на здоровье населения;</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проблемы развития промышленного производства;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проблемы, связанные с производством и потреблением энергии;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проблемы, связанные с развитием транспорта;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развитие природоохранного образования и понимания общественностью проблем окружающей среды;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проблемы, связанные с воздействием войн на окружающую среду, а также возможные экологические последствия войн.</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Два последних десятилетия уже прошли под уже принятым мировым сообществом пониманием решающей роли экологической составляющей нашего бытия - сохранения, очистки и реабилитации окружающей среды в рамках концепции устойчивого развития. Эта проблема будет одной из определяющих и в ХХI веке.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Анализируя программу ООН по проблемам окружающей среды (ЮНЕП), нельзя не видеть, что рациональное использование природных ресурсов и охрана окружающей среды - важные и актуальные проблемы современности, от правильного решения которых зависит будущее человечества, его устойчивое, бескризисное развитие.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Под устойчивым развитием понимается такое экономическое развитие, при котором удовлетворение потребностей людей происходит без ухудшения среды обитания (климата, состояния атмосферы, гидросферы и почвы, других природных ресурсов, в том числе растительного и животного мира) для них самих и для последующих поколений.</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Сейчас все очевиднее взаимосвязь производственных и экологических процессов. Происходит слияние объектов хозяйственной деятельности </w:t>
      </w:r>
      <w:r w:rsidRPr="001863F0">
        <w:rPr>
          <w:rFonts w:ascii="Times New Roman" w:eastAsia="Times New Roman" w:hAnsi="Times New Roman" w:cs="Times New Roman"/>
          <w:sz w:val="28"/>
          <w:szCs w:val="28"/>
          <w:lang w:eastAsia="ru-RU"/>
        </w:rPr>
        <w:lastRenderedPageBreak/>
        <w:t>человека, среды его обитания и окружающей природной среды в единые системы, развивающиеся по своеобразным, еще недостаточно изученным законам. Для изучения состояния и прогнозирования изменений, а также управления развитием таких систем возникло новое научное направление - промышленная экология.</w:t>
      </w:r>
    </w:p>
    <w:p w:rsid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CE0460" w:rsidRPr="00CE0460" w:rsidRDefault="00CE0460" w:rsidP="001863F0">
      <w:pPr>
        <w:spacing w:after="0" w:line="240" w:lineRule="auto"/>
        <w:ind w:firstLine="284"/>
        <w:jc w:val="both"/>
        <w:rPr>
          <w:rFonts w:ascii="Times New Roman" w:eastAsia="Times New Roman" w:hAnsi="Times New Roman" w:cs="Times New Roman"/>
          <w:b/>
          <w:sz w:val="24"/>
          <w:szCs w:val="20"/>
          <w:lang w:eastAsia="ru-RU"/>
        </w:rPr>
      </w:pPr>
    </w:p>
    <w:p w:rsidR="001863F0" w:rsidRPr="00D27226" w:rsidRDefault="001863F0" w:rsidP="00324880">
      <w:pPr>
        <w:pStyle w:val="aa"/>
        <w:numPr>
          <w:ilvl w:val="1"/>
          <w:numId w:val="26"/>
        </w:numPr>
        <w:tabs>
          <w:tab w:val="left" w:pos="709"/>
          <w:tab w:val="left" w:pos="851"/>
          <w:tab w:val="left" w:pos="993"/>
        </w:tabs>
        <w:ind w:left="0" w:firstLine="567"/>
        <w:rPr>
          <w:b/>
          <w:sz w:val="28"/>
          <w:szCs w:val="28"/>
        </w:rPr>
      </w:pPr>
      <w:r w:rsidRPr="00D27226">
        <w:rPr>
          <w:b/>
          <w:sz w:val="28"/>
          <w:szCs w:val="28"/>
        </w:rPr>
        <w:t>Источники, виды и масштаб</w:t>
      </w:r>
      <w:r w:rsidR="00CE0460" w:rsidRPr="00D27226">
        <w:rPr>
          <w:b/>
          <w:sz w:val="28"/>
          <w:szCs w:val="28"/>
        </w:rPr>
        <w:t>ы загрязнений окружающей среды</w:t>
      </w:r>
    </w:p>
    <w:p w:rsidR="001863F0" w:rsidRPr="00CE0460" w:rsidRDefault="001863F0" w:rsidP="001863F0">
      <w:pPr>
        <w:tabs>
          <w:tab w:val="left" w:pos="709"/>
          <w:tab w:val="left" w:pos="851"/>
        </w:tabs>
        <w:spacing w:after="0" w:line="240" w:lineRule="auto"/>
        <w:ind w:firstLine="567"/>
        <w:jc w:val="both"/>
        <w:rPr>
          <w:rFonts w:ascii="Times New Roman" w:eastAsia="Times New Roman" w:hAnsi="Times New Roman" w:cs="Times New Roman"/>
          <w:b/>
          <w:sz w:val="28"/>
          <w:szCs w:val="28"/>
          <w:lang w:eastAsia="ru-RU"/>
        </w:rPr>
      </w:pPr>
    </w:p>
    <w:p w:rsidR="001863F0" w:rsidRPr="001863F0" w:rsidRDefault="001863F0" w:rsidP="001863F0">
      <w:pPr>
        <w:tabs>
          <w:tab w:val="left" w:pos="709"/>
          <w:tab w:val="left" w:pos="851"/>
        </w:tabs>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Чтобы обеспечить свое существование, человечество должно иметь пищу, воду, кров, одежду и т.д. Все это с неизбежностью предполагает образование различного рода отходов, которые поступают в окружающую среду. Во избежание ненужного, а порой и непоправимого ущерба, наносимого природной среде, такое воздействие на среду должно тщательно планироваться. При этом следует сочетать удовлетворение потребностей человека за счет природы с активной защитой природной среды от последствий человеческой деятельности. Как правило, эти цели не исключают друг друга, хотя в некоторых случаях приходится принимать компромиссные решения. Например, количество отходов, приходящихся на типичный город с населением 1 млн. человек, является поразительным (рис. 1.1). Ежедневно в городскую канализацию поступает 80% количества воды, которое приходится на одного жителя (0,6 т); образуется 150 т сажи, зольной пыли и других загрязнителей воздуха и 2000 т твердых отходов.</w:t>
      </w:r>
    </w:p>
    <w:p w:rsidR="001863F0" w:rsidRPr="001863F0" w:rsidRDefault="001863F0" w:rsidP="001863F0">
      <w:pPr>
        <w:tabs>
          <w:tab w:val="left" w:pos="709"/>
          <w:tab w:val="left" w:pos="851"/>
        </w:tabs>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Теоретически в условиях города, возможно, избежать загрязнения окружающей среды: получать чистую воду из сточных вод, а на иле сточных вод выращивать сельскохозяйственную продукцию. Даже СО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и Н</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О, выделяемые при дыхании, можно было бы превратить с помощью растений и водорослей в углеводы и кислород. Однако согласно законам термодинамики такое изолированное существование веществ не может продолжаться бесконечно долго.</w:t>
      </w:r>
    </w:p>
    <w:p w:rsidR="001863F0" w:rsidRPr="001863F0" w:rsidRDefault="001863F0" w:rsidP="001863F0">
      <w:pPr>
        <w:tabs>
          <w:tab w:val="left" w:pos="709"/>
          <w:tab w:val="left" w:pos="851"/>
        </w:tabs>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284"/>
        <w:jc w:val="center"/>
        <w:rPr>
          <w:rFonts w:ascii="Times New Roman" w:eastAsia="Times New Roman" w:hAnsi="Times New Roman" w:cs="Times New Roman"/>
          <w:sz w:val="24"/>
          <w:szCs w:val="20"/>
          <w:lang w:eastAsia="ru-RU"/>
        </w:rPr>
      </w:pPr>
      <w:r w:rsidRPr="001863F0">
        <w:rPr>
          <w:rFonts w:ascii="Times New Roman" w:eastAsia="Times New Roman" w:hAnsi="Times New Roman" w:cs="Times New Roman"/>
          <w:noProof/>
          <w:sz w:val="24"/>
          <w:szCs w:val="20"/>
          <w:lang w:eastAsia="ru-RU"/>
        </w:rPr>
        <w:drawing>
          <wp:inline distT="0" distB="0" distL="0" distR="0">
            <wp:extent cx="3547872" cy="2330803"/>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2740"/>
                    <a:stretch/>
                  </pic:blipFill>
                  <pic:spPr bwMode="auto">
                    <a:xfrm>
                      <a:off x="0" y="0"/>
                      <a:ext cx="3558806" cy="233798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E0460" w:rsidRDefault="00CE0460" w:rsidP="001863F0">
      <w:pPr>
        <w:spacing w:after="0" w:line="240" w:lineRule="auto"/>
        <w:ind w:firstLine="284"/>
        <w:jc w:val="center"/>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284"/>
        <w:jc w:val="center"/>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Рисунок 1.1 Основные потоки города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Любая деятельность человека оказывает воздействие на суммарные ресурсы Земли. Казалось бы, в результате такой деятельности ресурсы Земли должны иссякнуть. Однако не следует забывать, что Земля постоянно получает приток новой энергии, источником которой является Солнце.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Таким образом, деятельность человека причиняет ущерб окружающей среде независимо от его добрых намерений и задача состоит в том, чтобы сделать последствия этой деятельности наименее пагубными.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Загрязнения окружающей среды (ОС) можно классифицировать (рис. 4.2) на физические (шум, вибрации, различные виды излучений) и химические (различные вещества: в воздухе – это токсичные газы и пары, в воде и почве – ионы тяжелых металлов).</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noProof/>
          <w:sz w:val="24"/>
          <w:szCs w:val="20"/>
          <w:lang w:eastAsia="ru-RU"/>
        </w:rPr>
        <w:drawing>
          <wp:inline distT="0" distB="0" distL="0" distR="0">
            <wp:extent cx="5172075" cy="22479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 r="-1118" b="10521"/>
                    <a:stretch/>
                  </pic:blipFill>
                  <pic:spPr bwMode="auto">
                    <a:xfrm>
                      <a:off x="0" y="0"/>
                      <a:ext cx="5177025" cy="225005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Рисунок 1.2 Антропогенные загрязнения окружающей среды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CE0460" w:rsidRDefault="00D27226" w:rsidP="001863F0">
      <w:pPr>
        <w:spacing w:after="0" w:line="240" w:lineRule="auto"/>
        <w:ind w:firstLine="567"/>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1.</w:t>
      </w:r>
      <w:r w:rsidR="001863F0" w:rsidRPr="00CE0460">
        <w:rPr>
          <w:rFonts w:ascii="Times New Roman" w:eastAsia="Times New Roman" w:hAnsi="Times New Roman" w:cs="Times New Roman"/>
          <w:b/>
          <w:sz w:val="28"/>
          <w:szCs w:val="28"/>
          <w:lang w:eastAsia="ru-RU"/>
        </w:rPr>
        <w:t>3Воздействие вредных загрязнений на окружающую среду</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Загрязнения окружающей среды бывают физические и химические. К физическим (энергетическим) загрязнениям относятся шум, вибрация, электромагнитные поля, ионизирующие излучения радиоактивных веществ, тепловое излучение, возникающее в результате антропогенной деятельности (табл. 1.1).</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Продолжающееся увеличение количества и разнообразие новых промышленных предприятий, химических производств, различных транспортных средств, химизация сельского хозяйства приводят к нарастающему загрязнению окружающей среды всевозможными химическими веществами (ксенобиотиками), попадающими в нее с газообразными, жидкими и твердыми выбросами и отходами.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Экологической ситуации в мире присущи все основные черты и проявления глобального экологического кризиса. В последнее время, прежде всего, имеет место антропогенное загрязнение окружающей среды, уровни которого превышают допустимые.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Таблица 1.1-Загрязнение окружающей среды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3381"/>
        <w:gridCol w:w="3685"/>
        <w:gridCol w:w="2528"/>
      </w:tblGrid>
      <w:tr w:rsidR="001863F0" w:rsidRPr="001863F0" w:rsidTr="00CE0460">
        <w:tc>
          <w:tcPr>
            <w:tcW w:w="3381" w:type="dxa"/>
            <w:shd w:val="clear" w:color="auto" w:fill="auto"/>
            <w:tcMar>
              <w:top w:w="60" w:type="dxa"/>
              <w:left w:w="120" w:type="dxa"/>
              <w:bottom w:w="60" w:type="dxa"/>
              <w:right w:w="120" w:type="dxa"/>
            </w:tcMar>
            <w:hideMark/>
          </w:tcPr>
          <w:p w:rsidR="001863F0" w:rsidRPr="00CE0460" w:rsidRDefault="001863F0" w:rsidP="001863F0">
            <w:pPr>
              <w:spacing w:after="0" w:line="240" w:lineRule="auto"/>
              <w:rPr>
                <w:rFonts w:ascii="Times New Roman" w:eastAsia="Times New Roman" w:hAnsi="Times New Roman" w:cs="Times New Roman"/>
                <w:color w:val="000000"/>
                <w:sz w:val="24"/>
                <w:szCs w:val="24"/>
                <w:lang w:eastAsia="ru-RU"/>
              </w:rPr>
            </w:pPr>
            <w:r w:rsidRPr="00CE0460">
              <w:rPr>
                <w:rFonts w:ascii="Times New Roman" w:eastAsia="Times New Roman" w:hAnsi="Times New Roman" w:cs="Times New Roman"/>
                <w:bCs/>
                <w:color w:val="000000"/>
                <w:sz w:val="24"/>
                <w:szCs w:val="24"/>
                <w:lang w:eastAsia="ru-RU"/>
              </w:rPr>
              <w:t>Путь поступления</w:t>
            </w:r>
          </w:p>
        </w:tc>
        <w:tc>
          <w:tcPr>
            <w:tcW w:w="3685" w:type="dxa"/>
            <w:shd w:val="clear" w:color="auto" w:fill="auto"/>
            <w:tcMar>
              <w:top w:w="60" w:type="dxa"/>
              <w:left w:w="120" w:type="dxa"/>
              <w:bottom w:w="60" w:type="dxa"/>
              <w:right w:w="120" w:type="dxa"/>
            </w:tcMar>
            <w:hideMark/>
          </w:tcPr>
          <w:p w:rsidR="001863F0" w:rsidRPr="00CE0460" w:rsidRDefault="001863F0" w:rsidP="001863F0">
            <w:pPr>
              <w:spacing w:after="0" w:line="240" w:lineRule="auto"/>
              <w:rPr>
                <w:rFonts w:ascii="Times New Roman" w:eastAsia="Times New Roman" w:hAnsi="Times New Roman" w:cs="Times New Roman"/>
                <w:color w:val="000000"/>
                <w:sz w:val="24"/>
                <w:szCs w:val="24"/>
                <w:lang w:eastAsia="ru-RU"/>
              </w:rPr>
            </w:pPr>
            <w:r w:rsidRPr="00CE0460">
              <w:rPr>
                <w:rFonts w:ascii="Times New Roman" w:eastAsia="Times New Roman" w:hAnsi="Times New Roman" w:cs="Times New Roman"/>
                <w:bCs/>
                <w:color w:val="000000"/>
                <w:sz w:val="24"/>
                <w:szCs w:val="24"/>
                <w:lang w:eastAsia="ru-RU"/>
              </w:rPr>
              <w:t>Физическая форма загрязнителя</w:t>
            </w:r>
          </w:p>
        </w:tc>
        <w:tc>
          <w:tcPr>
            <w:tcW w:w="2528" w:type="dxa"/>
            <w:shd w:val="clear" w:color="auto" w:fill="auto"/>
            <w:tcMar>
              <w:top w:w="60" w:type="dxa"/>
              <w:left w:w="120" w:type="dxa"/>
              <w:bottom w:w="60" w:type="dxa"/>
              <w:right w:w="120" w:type="dxa"/>
            </w:tcMar>
            <w:hideMark/>
          </w:tcPr>
          <w:p w:rsidR="001863F0" w:rsidRPr="00CE0460" w:rsidRDefault="001863F0" w:rsidP="001863F0">
            <w:pPr>
              <w:spacing w:after="0" w:line="240" w:lineRule="auto"/>
              <w:rPr>
                <w:rFonts w:ascii="Times New Roman" w:eastAsia="Times New Roman" w:hAnsi="Times New Roman" w:cs="Times New Roman"/>
                <w:color w:val="000000"/>
                <w:sz w:val="24"/>
                <w:szCs w:val="24"/>
                <w:lang w:eastAsia="ru-RU"/>
              </w:rPr>
            </w:pPr>
            <w:r w:rsidRPr="00CE0460">
              <w:rPr>
                <w:rFonts w:ascii="Times New Roman" w:eastAsia="Times New Roman" w:hAnsi="Times New Roman" w:cs="Times New Roman"/>
                <w:bCs/>
                <w:color w:val="000000"/>
                <w:sz w:val="24"/>
                <w:szCs w:val="24"/>
                <w:lang w:eastAsia="ru-RU"/>
              </w:rPr>
              <w:t>Масштаб загрязнения</w:t>
            </w:r>
          </w:p>
        </w:tc>
      </w:tr>
      <w:tr w:rsidR="001863F0" w:rsidRPr="001863F0" w:rsidTr="00CE0460">
        <w:tc>
          <w:tcPr>
            <w:tcW w:w="3381" w:type="dxa"/>
            <w:shd w:val="clear" w:color="auto" w:fill="auto"/>
            <w:tcMar>
              <w:top w:w="60" w:type="dxa"/>
              <w:left w:w="120" w:type="dxa"/>
              <w:bottom w:w="60" w:type="dxa"/>
              <w:right w:w="120" w:type="dxa"/>
            </w:tcMar>
            <w:hideMark/>
          </w:tcPr>
          <w:p w:rsidR="001863F0" w:rsidRPr="00CE0460" w:rsidRDefault="001863F0" w:rsidP="001863F0">
            <w:pPr>
              <w:spacing w:after="0" w:line="240" w:lineRule="auto"/>
              <w:rPr>
                <w:rFonts w:ascii="Times New Roman" w:eastAsia="Times New Roman" w:hAnsi="Times New Roman" w:cs="Times New Roman"/>
                <w:color w:val="000000"/>
                <w:sz w:val="24"/>
                <w:szCs w:val="24"/>
                <w:lang w:eastAsia="ru-RU"/>
              </w:rPr>
            </w:pPr>
            <w:r w:rsidRPr="00CE0460">
              <w:rPr>
                <w:rFonts w:ascii="Times New Roman" w:eastAsia="Times New Roman" w:hAnsi="Times New Roman" w:cs="Times New Roman"/>
                <w:color w:val="000000"/>
                <w:sz w:val="24"/>
                <w:szCs w:val="24"/>
                <w:lang w:eastAsia="ru-RU"/>
              </w:rPr>
              <w:t>Выбросы в атмосферу</w:t>
            </w:r>
          </w:p>
        </w:tc>
        <w:tc>
          <w:tcPr>
            <w:tcW w:w="3685" w:type="dxa"/>
            <w:shd w:val="clear" w:color="auto" w:fill="auto"/>
            <w:tcMar>
              <w:top w:w="60" w:type="dxa"/>
              <w:left w:w="120" w:type="dxa"/>
              <w:bottom w:w="60" w:type="dxa"/>
              <w:right w:w="120" w:type="dxa"/>
            </w:tcMar>
            <w:hideMark/>
          </w:tcPr>
          <w:p w:rsidR="001863F0" w:rsidRPr="00CE0460" w:rsidRDefault="001863F0" w:rsidP="001863F0">
            <w:pPr>
              <w:spacing w:after="0" w:line="240" w:lineRule="auto"/>
              <w:rPr>
                <w:rFonts w:ascii="Times New Roman" w:eastAsia="Times New Roman" w:hAnsi="Times New Roman" w:cs="Times New Roman"/>
                <w:color w:val="000000"/>
                <w:sz w:val="24"/>
                <w:szCs w:val="24"/>
                <w:lang w:eastAsia="ru-RU"/>
              </w:rPr>
            </w:pPr>
            <w:r w:rsidRPr="00CE0460">
              <w:rPr>
                <w:rFonts w:ascii="Times New Roman" w:eastAsia="Times New Roman" w:hAnsi="Times New Roman" w:cs="Times New Roman"/>
                <w:color w:val="000000"/>
                <w:sz w:val="24"/>
                <w:szCs w:val="24"/>
                <w:lang w:eastAsia="ru-RU"/>
              </w:rPr>
              <w:t>Газы, аэрозоли, твердые частицы</w:t>
            </w:r>
          </w:p>
        </w:tc>
        <w:tc>
          <w:tcPr>
            <w:tcW w:w="2528" w:type="dxa"/>
            <w:shd w:val="clear" w:color="auto" w:fill="auto"/>
            <w:tcMar>
              <w:top w:w="60" w:type="dxa"/>
              <w:left w:w="120" w:type="dxa"/>
              <w:bottom w:w="60" w:type="dxa"/>
              <w:right w:w="120" w:type="dxa"/>
            </w:tcMar>
            <w:hideMark/>
          </w:tcPr>
          <w:p w:rsidR="001863F0" w:rsidRPr="00CE0460" w:rsidRDefault="001863F0" w:rsidP="001863F0">
            <w:pPr>
              <w:spacing w:after="0" w:line="240" w:lineRule="auto"/>
              <w:rPr>
                <w:rFonts w:ascii="Times New Roman" w:eastAsia="Times New Roman" w:hAnsi="Times New Roman" w:cs="Times New Roman"/>
                <w:color w:val="000000"/>
                <w:sz w:val="24"/>
                <w:szCs w:val="24"/>
                <w:lang w:eastAsia="ru-RU"/>
              </w:rPr>
            </w:pPr>
            <w:r w:rsidRPr="00CE0460">
              <w:rPr>
                <w:rFonts w:ascii="Times New Roman" w:eastAsia="Times New Roman" w:hAnsi="Times New Roman" w:cs="Times New Roman"/>
                <w:color w:val="000000"/>
                <w:sz w:val="24"/>
                <w:szCs w:val="24"/>
                <w:lang w:eastAsia="ru-RU"/>
              </w:rPr>
              <w:t>Локальное, региональное</w:t>
            </w:r>
          </w:p>
        </w:tc>
      </w:tr>
      <w:tr w:rsidR="001863F0" w:rsidRPr="001863F0" w:rsidTr="00CE0460">
        <w:tc>
          <w:tcPr>
            <w:tcW w:w="3381" w:type="dxa"/>
            <w:shd w:val="clear" w:color="auto" w:fill="auto"/>
            <w:tcMar>
              <w:top w:w="60" w:type="dxa"/>
              <w:left w:w="120" w:type="dxa"/>
              <w:bottom w:w="60" w:type="dxa"/>
              <w:right w:w="120" w:type="dxa"/>
            </w:tcMar>
            <w:hideMark/>
          </w:tcPr>
          <w:p w:rsidR="001863F0" w:rsidRPr="00CE0460" w:rsidRDefault="001863F0" w:rsidP="001863F0">
            <w:pPr>
              <w:spacing w:after="0" w:line="240" w:lineRule="auto"/>
              <w:rPr>
                <w:rFonts w:ascii="Times New Roman" w:eastAsia="Times New Roman" w:hAnsi="Times New Roman" w:cs="Times New Roman"/>
                <w:color w:val="000000"/>
                <w:sz w:val="24"/>
                <w:szCs w:val="24"/>
                <w:lang w:eastAsia="ru-RU"/>
              </w:rPr>
            </w:pPr>
            <w:r w:rsidRPr="00CE0460">
              <w:rPr>
                <w:rFonts w:ascii="Times New Roman" w:eastAsia="Times New Roman" w:hAnsi="Times New Roman" w:cs="Times New Roman"/>
                <w:color w:val="000000"/>
                <w:sz w:val="24"/>
                <w:szCs w:val="24"/>
                <w:lang w:eastAsia="ru-RU"/>
              </w:rPr>
              <w:t>Сбросы в водоемы, непосредственное загрязнение почв и растительности</w:t>
            </w:r>
          </w:p>
        </w:tc>
        <w:tc>
          <w:tcPr>
            <w:tcW w:w="3685" w:type="dxa"/>
            <w:shd w:val="clear" w:color="auto" w:fill="auto"/>
            <w:tcMar>
              <w:top w:w="60" w:type="dxa"/>
              <w:left w:w="120" w:type="dxa"/>
              <w:bottom w:w="60" w:type="dxa"/>
              <w:right w:w="120" w:type="dxa"/>
            </w:tcMar>
            <w:hideMark/>
          </w:tcPr>
          <w:p w:rsidR="001863F0" w:rsidRPr="00CE0460" w:rsidRDefault="001863F0" w:rsidP="001863F0">
            <w:pPr>
              <w:spacing w:after="0" w:line="240" w:lineRule="auto"/>
              <w:rPr>
                <w:rFonts w:ascii="Times New Roman" w:eastAsia="Times New Roman" w:hAnsi="Times New Roman" w:cs="Times New Roman"/>
                <w:color w:val="000000"/>
                <w:sz w:val="24"/>
                <w:szCs w:val="24"/>
                <w:lang w:eastAsia="ru-RU"/>
              </w:rPr>
            </w:pPr>
            <w:r w:rsidRPr="00CE0460">
              <w:rPr>
                <w:rFonts w:ascii="Times New Roman" w:eastAsia="Times New Roman" w:hAnsi="Times New Roman" w:cs="Times New Roman"/>
                <w:color w:val="000000"/>
                <w:sz w:val="24"/>
                <w:szCs w:val="24"/>
                <w:lang w:eastAsia="ru-RU"/>
              </w:rPr>
              <w:t>Жидкие растворимые и нерастворимые соединения</w:t>
            </w:r>
          </w:p>
        </w:tc>
        <w:tc>
          <w:tcPr>
            <w:tcW w:w="2528" w:type="dxa"/>
            <w:shd w:val="clear" w:color="auto" w:fill="auto"/>
            <w:tcMar>
              <w:top w:w="60" w:type="dxa"/>
              <w:left w:w="120" w:type="dxa"/>
              <w:bottom w:w="60" w:type="dxa"/>
              <w:right w:w="120" w:type="dxa"/>
            </w:tcMar>
            <w:hideMark/>
          </w:tcPr>
          <w:p w:rsidR="001863F0" w:rsidRPr="00CE0460" w:rsidRDefault="001863F0" w:rsidP="001863F0">
            <w:pPr>
              <w:spacing w:after="0" w:line="240" w:lineRule="auto"/>
              <w:rPr>
                <w:rFonts w:ascii="Times New Roman" w:eastAsia="Times New Roman" w:hAnsi="Times New Roman" w:cs="Times New Roman"/>
                <w:color w:val="000000"/>
                <w:sz w:val="24"/>
                <w:szCs w:val="24"/>
                <w:lang w:eastAsia="ru-RU"/>
              </w:rPr>
            </w:pPr>
            <w:r w:rsidRPr="00CE0460">
              <w:rPr>
                <w:rFonts w:ascii="Times New Roman" w:eastAsia="Times New Roman" w:hAnsi="Times New Roman" w:cs="Times New Roman"/>
                <w:color w:val="000000"/>
                <w:sz w:val="24"/>
                <w:szCs w:val="24"/>
                <w:lang w:eastAsia="ru-RU"/>
              </w:rPr>
              <w:t>Локальное, региональное</w:t>
            </w:r>
          </w:p>
        </w:tc>
      </w:tr>
      <w:tr w:rsidR="001863F0" w:rsidRPr="001863F0" w:rsidTr="00CE0460">
        <w:tc>
          <w:tcPr>
            <w:tcW w:w="3381" w:type="dxa"/>
            <w:shd w:val="clear" w:color="auto" w:fill="auto"/>
            <w:tcMar>
              <w:top w:w="60" w:type="dxa"/>
              <w:left w:w="120" w:type="dxa"/>
              <w:bottom w:w="60" w:type="dxa"/>
              <w:right w:w="120" w:type="dxa"/>
            </w:tcMar>
            <w:hideMark/>
          </w:tcPr>
          <w:p w:rsidR="001863F0" w:rsidRPr="00CE0460" w:rsidRDefault="001863F0" w:rsidP="001863F0">
            <w:pPr>
              <w:spacing w:after="0" w:line="240" w:lineRule="auto"/>
              <w:rPr>
                <w:rFonts w:ascii="Times New Roman" w:eastAsia="Times New Roman" w:hAnsi="Times New Roman" w:cs="Times New Roman"/>
                <w:color w:val="000000"/>
                <w:sz w:val="24"/>
                <w:szCs w:val="24"/>
                <w:lang w:eastAsia="ru-RU"/>
              </w:rPr>
            </w:pPr>
            <w:r w:rsidRPr="00CE0460">
              <w:rPr>
                <w:rFonts w:ascii="Times New Roman" w:eastAsia="Times New Roman" w:hAnsi="Times New Roman" w:cs="Times New Roman"/>
                <w:color w:val="000000"/>
                <w:sz w:val="24"/>
                <w:szCs w:val="24"/>
                <w:lang w:eastAsia="ru-RU"/>
              </w:rPr>
              <w:t>Захоронение отходов</w:t>
            </w:r>
          </w:p>
        </w:tc>
        <w:tc>
          <w:tcPr>
            <w:tcW w:w="3685" w:type="dxa"/>
            <w:shd w:val="clear" w:color="auto" w:fill="auto"/>
            <w:tcMar>
              <w:top w:w="60" w:type="dxa"/>
              <w:left w:w="120" w:type="dxa"/>
              <w:bottom w:w="60" w:type="dxa"/>
              <w:right w:w="120" w:type="dxa"/>
            </w:tcMar>
            <w:hideMark/>
          </w:tcPr>
          <w:p w:rsidR="001863F0" w:rsidRPr="00CE0460" w:rsidRDefault="001863F0" w:rsidP="001863F0">
            <w:pPr>
              <w:spacing w:after="0" w:line="240" w:lineRule="auto"/>
              <w:rPr>
                <w:rFonts w:ascii="Times New Roman" w:eastAsia="Times New Roman" w:hAnsi="Times New Roman" w:cs="Times New Roman"/>
                <w:color w:val="000000"/>
                <w:sz w:val="24"/>
                <w:szCs w:val="24"/>
                <w:lang w:eastAsia="ru-RU"/>
              </w:rPr>
            </w:pPr>
            <w:r w:rsidRPr="00CE0460">
              <w:rPr>
                <w:rFonts w:ascii="Times New Roman" w:eastAsia="Times New Roman" w:hAnsi="Times New Roman" w:cs="Times New Roman"/>
                <w:color w:val="000000"/>
                <w:sz w:val="24"/>
                <w:szCs w:val="24"/>
                <w:lang w:eastAsia="ru-RU"/>
              </w:rPr>
              <w:t>Твердые и жидкие отходы</w:t>
            </w:r>
          </w:p>
        </w:tc>
        <w:tc>
          <w:tcPr>
            <w:tcW w:w="2528" w:type="dxa"/>
            <w:shd w:val="clear" w:color="auto" w:fill="auto"/>
            <w:tcMar>
              <w:top w:w="60" w:type="dxa"/>
              <w:left w:w="120" w:type="dxa"/>
              <w:bottom w:w="60" w:type="dxa"/>
              <w:right w:w="120" w:type="dxa"/>
            </w:tcMar>
            <w:hideMark/>
          </w:tcPr>
          <w:p w:rsidR="001863F0" w:rsidRPr="00CE0460" w:rsidRDefault="001863F0" w:rsidP="001863F0">
            <w:pPr>
              <w:spacing w:after="0" w:line="240" w:lineRule="auto"/>
              <w:rPr>
                <w:rFonts w:ascii="Times New Roman" w:eastAsia="Times New Roman" w:hAnsi="Times New Roman" w:cs="Times New Roman"/>
                <w:color w:val="000000"/>
                <w:sz w:val="24"/>
                <w:szCs w:val="24"/>
                <w:lang w:eastAsia="ru-RU"/>
              </w:rPr>
            </w:pPr>
            <w:r w:rsidRPr="00CE0460">
              <w:rPr>
                <w:rFonts w:ascii="Times New Roman" w:eastAsia="Times New Roman" w:hAnsi="Times New Roman" w:cs="Times New Roman"/>
                <w:color w:val="000000"/>
                <w:sz w:val="24"/>
                <w:szCs w:val="24"/>
                <w:lang w:eastAsia="ru-RU"/>
              </w:rPr>
              <w:t>Локальное</w:t>
            </w:r>
          </w:p>
        </w:tc>
      </w:tr>
    </w:tbl>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Значительное загрязнение атмосферы в них вызывают стационарные источники. Большая часть загрязняющих веществ, приходится на газообразные и жидкие вещества и значительно меньшая часть — на твердые примеси. Суммарный выброс вредных газообразных веществ в атмосферу значительно увеличивают транспортные средства. Доля автомобильного транспорта в общем объеме выбросов составляет в среднем 35–40%, а в крупных городах доходит до 80–90%. Выделяемые автотранспортом выхлопные газы содержат более 200 вредных веществ и соединений. Наиболее известными  загрязнителями атмосферного воздуха  являются оксид углерода, оксид и диоксид азота, альдегиды, углеводороды, свинец и др. Некоторые загрязнители воздуха обладают канцерогенными свойствами (безопорен).</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9865B7" w:rsidRDefault="001863F0" w:rsidP="009865B7">
      <w:pPr>
        <w:spacing w:after="0" w:line="240" w:lineRule="auto"/>
        <w:ind w:firstLine="567"/>
        <w:jc w:val="center"/>
        <w:rPr>
          <w:rFonts w:ascii="Times New Roman" w:eastAsia="Times New Roman" w:hAnsi="Times New Roman" w:cs="Times New Roman"/>
          <w:b/>
          <w:sz w:val="28"/>
          <w:szCs w:val="28"/>
          <w:lang w:eastAsia="ru-RU"/>
        </w:rPr>
      </w:pPr>
      <w:r w:rsidRPr="00D27226">
        <w:rPr>
          <w:rFonts w:ascii="Times New Roman" w:eastAsia="Times New Roman" w:hAnsi="Times New Roman" w:cs="Times New Roman"/>
          <w:b/>
          <w:sz w:val="28"/>
          <w:szCs w:val="28"/>
          <w:lang w:eastAsia="ru-RU"/>
        </w:rPr>
        <w:t>Загрязнение атмосферы</w:t>
      </w:r>
    </w:p>
    <w:p w:rsidR="009865B7" w:rsidRDefault="009865B7" w:rsidP="001863F0">
      <w:pPr>
        <w:spacing w:after="0" w:line="240" w:lineRule="auto"/>
        <w:ind w:firstLine="567"/>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Главными </w:t>
      </w:r>
      <w:r w:rsidRPr="001863F0">
        <w:rPr>
          <w:rFonts w:ascii="Times New Roman" w:eastAsia="Times New Roman" w:hAnsi="Times New Roman" w:cs="Times New Roman"/>
          <w:b/>
          <w:i/>
          <w:sz w:val="28"/>
          <w:szCs w:val="28"/>
          <w:lang w:eastAsia="ru-RU"/>
        </w:rPr>
        <w:t>источниками загрязнения</w:t>
      </w:r>
      <w:r w:rsidR="009865B7">
        <w:rPr>
          <w:rFonts w:ascii="Times New Roman" w:eastAsia="Times New Roman" w:hAnsi="Times New Roman" w:cs="Times New Roman"/>
          <w:b/>
          <w:i/>
          <w:sz w:val="28"/>
          <w:szCs w:val="28"/>
          <w:lang w:eastAsia="ru-RU"/>
        </w:rPr>
        <w:t xml:space="preserve"> </w:t>
      </w:r>
      <w:r w:rsidRPr="001863F0">
        <w:rPr>
          <w:rFonts w:ascii="Times New Roman" w:eastAsia="Times New Roman" w:hAnsi="Times New Roman" w:cs="Times New Roman"/>
          <w:b/>
          <w:i/>
          <w:sz w:val="28"/>
          <w:szCs w:val="28"/>
          <w:lang w:eastAsia="ru-RU"/>
        </w:rPr>
        <w:t>атмосферы</w:t>
      </w:r>
      <w:r w:rsidR="009865B7">
        <w:rPr>
          <w:rFonts w:ascii="Times New Roman" w:eastAsia="Times New Roman" w:hAnsi="Times New Roman" w:cs="Times New Roman"/>
          <w:b/>
          <w:i/>
          <w:sz w:val="28"/>
          <w:szCs w:val="28"/>
          <w:lang w:eastAsia="ru-RU"/>
        </w:rPr>
        <w:t xml:space="preserve"> </w:t>
      </w:r>
      <w:r w:rsidRPr="001863F0">
        <w:rPr>
          <w:rFonts w:ascii="Times New Roman" w:eastAsia="Times New Roman" w:hAnsi="Times New Roman" w:cs="Times New Roman"/>
          <w:sz w:val="28"/>
          <w:szCs w:val="28"/>
          <w:lang w:eastAsia="ru-RU"/>
        </w:rPr>
        <w:t>являются тепловые электростанции и теплоцентрали, сжигающие органическое топливо; автотранспорт; черная и цветная металлургия; машиностроение; химическое производство; добыча и переработка минерального сырья; открытые источники (добычи сельскохозяйственного производства, строительства).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современных условиях в атмосферу попадает более 400 млн. т частиц золы, сажи, пыли и разного рода отходов и строительных материалов. Кроме приведенных выше веществ в атмосферу выбрасываются и другие, более токсичные вещества: пары минеральных кислот (серной, хромовой и др.), органические растворители и т. п. В настоящее время насчитывается более 500 вредных веществ, загрязняющих атмосферу. В табл. 1.2 представлены источники выбросов загрязняющих веществ в атмосферу.</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Многие отрасли энергетики и промышленности образуют не только максимальное количество вредных выбросов, но и создают экологически неблагоприятные условия для проживания жителей как крупных, так и среднего размера городов. Выбросы токсичных веществ приводят, как правило, к повышению текущих концентраций веществ над предельно допустимыми концентрациями (ПДК).</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b/>
          <w:sz w:val="28"/>
          <w:szCs w:val="28"/>
          <w:lang w:eastAsia="ru-RU"/>
        </w:rPr>
        <w:lastRenderedPageBreak/>
        <w:t>ПДК</w:t>
      </w:r>
      <w:r w:rsidRPr="001863F0">
        <w:rPr>
          <w:rFonts w:ascii="Times New Roman" w:eastAsia="Times New Roman" w:hAnsi="Times New Roman" w:cs="Times New Roman"/>
          <w:sz w:val="28"/>
          <w:szCs w:val="28"/>
          <w:lang w:eastAsia="ru-RU"/>
        </w:rPr>
        <w:t xml:space="preserve"> вредных веществ в атмосферном воздухе населенных мест — это максимальные концентрации, отнесенные к определенному периоду осреднения (30 минут, 24 часа, 1 месяц, 1 год) и не оказывающие влияние на  работоспособность человека и не ухудшающие его самочувствия.</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Таблица 1.2 - Источники выбросов загрязняющих веществ в атмосферу</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tbl>
      <w:tblPr>
        <w:tblW w:w="9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963"/>
        <w:gridCol w:w="2693"/>
        <w:gridCol w:w="2694"/>
        <w:gridCol w:w="2245"/>
      </w:tblGrid>
      <w:tr w:rsidR="001863F0" w:rsidRPr="001863F0" w:rsidTr="009865B7">
        <w:tc>
          <w:tcPr>
            <w:tcW w:w="1963" w:type="dxa"/>
            <w:vMerge w:val="restart"/>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Примеси</w:t>
            </w:r>
          </w:p>
        </w:tc>
        <w:tc>
          <w:tcPr>
            <w:tcW w:w="5387" w:type="dxa"/>
            <w:gridSpan w:val="2"/>
            <w:shd w:val="clear" w:color="auto" w:fill="auto"/>
            <w:tcMar>
              <w:top w:w="60" w:type="dxa"/>
              <w:left w:w="120" w:type="dxa"/>
              <w:bottom w:w="60" w:type="dxa"/>
              <w:right w:w="120" w:type="dxa"/>
            </w:tcMar>
            <w:hideMark/>
          </w:tcPr>
          <w:p w:rsidR="001863F0" w:rsidRPr="001863F0" w:rsidRDefault="001863F0" w:rsidP="001863F0">
            <w:pPr>
              <w:spacing w:after="0" w:line="240" w:lineRule="auto"/>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Основные источники</w:t>
            </w:r>
          </w:p>
        </w:tc>
        <w:tc>
          <w:tcPr>
            <w:tcW w:w="2245" w:type="dxa"/>
            <w:vMerge w:val="restart"/>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Средняя концентрация в воздухе мг/м</w:t>
            </w:r>
            <w:r w:rsidRPr="001863F0">
              <w:rPr>
                <w:rFonts w:ascii="Times New Roman" w:eastAsia="Times New Roman" w:hAnsi="Times New Roman" w:cs="Times New Roman"/>
                <w:color w:val="000000"/>
                <w:sz w:val="24"/>
                <w:szCs w:val="24"/>
                <w:vertAlign w:val="superscript"/>
                <w:lang w:eastAsia="ru-RU"/>
              </w:rPr>
              <w:t>3</w:t>
            </w:r>
          </w:p>
        </w:tc>
      </w:tr>
      <w:tr w:rsidR="001863F0" w:rsidRPr="001863F0" w:rsidTr="009865B7">
        <w:tc>
          <w:tcPr>
            <w:tcW w:w="1963" w:type="dxa"/>
            <w:vMerge/>
            <w:shd w:val="clear" w:color="auto" w:fill="auto"/>
            <w:vAlign w:val="cente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p>
        </w:tc>
        <w:tc>
          <w:tcPr>
            <w:tcW w:w="2693"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Естественные</w:t>
            </w:r>
          </w:p>
        </w:tc>
        <w:tc>
          <w:tcPr>
            <w:tcW w:w="2694"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Антропогенные</w:t>
            </w:r>
          </w:p>
        </w:tc>
        <w:tc>
          <w:tcPr>
            <w:tcW w:w="2245" w:type="dxa"/>
            <w:vMerge/>
            <w:shd w:val="clear" w:color="auto" w:fill="auto"/>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p>
        </w:tc>
      </w:tr>
      <w:tr w:rsidR="001863F0" w:rsidRPr="001863F0" w:rsidTr="009865B7">
        <w:tc>
          <w:tcPr>
            <w:tcW w:w="1963"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Пыль</w:t>
            </w:r>
          </w:p>
        </w:tc>
        <w:tc>
          <w:tcPr>
            <w:tcW w:w="2693"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Вулканические извержения, пылевые бури, лесные пожары</w:t>
            </w:r>
          </w:p>
        </w:tc>
        <w:tc>
          <w:tcPr>
            <w:tcW w:w="2694"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Сжигание топлива в промышленных и бытовых условиях</w:t>
            </w:r>
          </w:p>
        </w:tc>
        <w:tc>
          <w:tcPr>
            <w:tcW w:w="2245"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в городах 0,04 — 0,4</w:t>
            </w:r>
          </w:p>
        </w:tc>
      </w:tr>
      <w:tr w:rsidR="001863F0" w:rsidRPr="001863F0" w:rsidTr="009865B7">
        <w:tc>
          <w:tcPr>
            <w:tcW w:w="1963"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Диоксид серы</w:t>
            </w:r>
          </w:p>
        </w:tc>
        <w:tc>
          <w:tcPr>
            <w:tcW w:w="2693"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Вулканические извержения, окисление серы и сульфатов, рассеянных в море</w:t>
            </w:r>
          </w:p>
        </w:tc>
        <w:tc>
          <w:tcPr>
            <w:tcW w:w="2694"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Сжигание топлива в промышленных и бытовых установках</w:t>
            </w:r>
          </w:p>
        </w:tc>
        <w:tc>
          <w:tcPr>
            <w:tcW w:w="2245"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в городах до 1,0</w:t>
            </w:r>
          </w:p>
        </w:tc>
      </w:tr>
      <w:tr w:rsidR="001863F0" w:rsidRPr="001863F0" w:rsidTr="009865B7">
        <w:tc>
          <w:tcPr>
            <w:tcW w:w="1963"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Оксиды азота</w:t>
            </w:r>
          </w:p>
        </w:tc>
        <w:tc>
          <w:tcPr>
            <w:tcW w:w="2693"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Лесные пожары</w:t>
            </w:r>
          </w:p>
        </w:tc>
        <w:tc>
          <w:tcPr>
            <w:tcW w:w="2694"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Промышленность, автотранспорт, теплоэлектростанции</w:t>
            </w:r>
          </w:p>
        </w:tc>
        <w:tc>
          <w:tcPr>
            <w:tcW w:w="2245"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В районах с развитой промышленностью до 0,2</w:t>
            </w:r>
          </w:p>
        </w:tc>
      </w:tr>
      <w:tr w:rsidR="001863F0" w:rsidRPr="001863F0" w:rsidTr="009865B7">
        <w:tc>
          <w:tcPr>
            <w:tcW w:w="1963"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Оксиды углерода</w:t>
            </w:r>
          </w:p>
        </w:tc>
        <w:tc>
          <w:tcPr>
            <w:tcW w:w="2693"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Лесные пожары, природный метан</w:t>
            </w:r>
          </w:p>
        </w:tc>
        <w:tc>
          <w:tcPr>
            <w:tcW w:w="2694"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Автотранспорт, испарение нефтепродуктов</w:t>
            </w:r>
          </w:p>
        </w:tc>
        <w:tc>
          <w:tcPr>
            <w:tcW w:w="2245"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В районах с развитой промышленностью до 0,3</w:t>
            </w:r>
          </w:p>
        </w:tc>
      </w:tr>
      <w:tr w:rsidR="001863F0" w:rsidRPr="001863F0" w:rsidTr="009865B7">
        <w:tc>
          <w:tcPr>
            <w:tcW w:w="1963"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Летучие углеводороды</w:t>
            </w:r>
          </w:p>
        </w:tc>
        <w:tc>
          <w:tcPr>
            <w:tcW w:w="2693"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Лесные пожары, природный метан</w:t>
            </w:r>
          </w:p>
        </w:tc>
        <w:tc>
          <w:tcPr>
            <w:tcW w:w="2694"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Автотранспорт, испарение нефтепродуктов</w:t>
            </w:r>
          </w:p>
        </w:tc>
        <w:tc>
          <w:tcPr>
            <w:tcW w:w="2245"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В районах с развитой промышленностью до 0,3</w:t>
            </w:r>
          </w:p>
        </w:tc>
      </w:tr>
      <w:tr w:rsidR="001863F0" w:rsidRPr="001863F0" w:rsidTr="009865B7">
        <w:tc>
          <w:tcPr>
            <w:tcW w:w="1963"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lang w:eastAsia="ru-RU"/>
              </w:rPr>
            </w:pPr>
            <w:r w:rsidRPr="001863F0">
              <w:rPr>
                <w:rFonts w:ascii="Times New Roman" w:eastAsia="Times New Roman" w:hAnsi="Times New Roman" w:cs="Times New Roman"/>
                <w:color w:val="000000"/>
                <w:lang w:eastAsia="ru-RU"/>
              </w:rPr>
              <w:t>Полициклические ароматические углеводороды</w:t>
            </w:r>
          </w:p>
        </w:tc>
        <w:tc>
          <w:tcPr>
            <w:tcW w:w="2693" w:type="dxa"/>
            <w:shd w:val="clear" w:color="auto" w:fill="auto"/>
            <w:tcMar>
              <w:top w:w="60" w:type="dxa"/>
              <w:left w:w="120" w:type="dxa"/>
              <w:bottom w:w="60" w:type="dxa"/>
              <w:right w:w="120" w:type="dxa"/>
            </w:tcMar>
            <w:hideMark/>
          </w:tcPr>
          <w:p w:rsidR="001863F0" w:rsidRPr="001863F0" w:rsidRDefault="001863F0" w:rsidP="001863F0">
            <w:pPr>
              <w:spacing w:after="0" w:line="240" w:lineRule="auto"/>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w:t>
            </w:r>
          </w:p>
        </w:tc>
        <w:tc>
          <w:tcPr>
            <w:tcW w:w="2694"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Автотранспорт, химические и нефтеперерабатывающие заводы</w:t>
            </w:r>
          </w:p>
        </w:tc>
        <w:tc>
          <w:tcPr>
            <w:tcW w:w="2245" w:type="dxa"/>
            <w:shd w:val="clear" w:color="auto" w:fill="auto"/>
            <w:tcMar>
              <w:top w:w="60" w:type="dxa"/>
              <w:left w:w="120" w:type="dxa"/>
              <w:bottom w:w="60" w:type="dxa"/>
              <w:right w:w="120" w:type="dxa"/>
            </w:tcMa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В районах с развитой промышленностью до 0,01</w:t>
            </w:r>
          </w:p>
        </w:tc>
      </w:tr>
    </w:tbl>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b/>
          <w:sz w:val="24"/>
          <w:szCs w:val="20"/>
          <w:lang w:eastAsia="ru-RU"/>
        </w:rPr>
      </w:pPr>
    </w:p>
    <w:p w:rsidR="009865B7" w:rsidRDefault="001863F0" w:rsidP="009865B7">
      <w:pPr>
        <w:spacing w:after="0" w:line="240" w:lineRule="auto"/>
        <w:ind w:firstLine="567"/>
        <w:jc w:val="center"/>
        <w:rPr>
          <w:rFonts w:ascii="Times New Roman" w:eastAsia="Times New Roman" w:hAnsi="Times New Roman" w:cs="Times New Roman"/>
          <w:b/>
          <w:sz w:val="28"/>
          <w:szCs w:val="28"/>
          <w:lang w:eastAsia="ru-RU"/>
        </w:rPr>
      </w:pPr>
      <w:r w:rsidRPr="00D27226">
        <w:rPr>
          <w:rFonts w:ascii="Times New Roman" w:eastAsia="Times New Roman" w:hAnsi="Times New Roman" w:cs="Times New Roman"/>
          <w:b/>
          <w:sz w:val="28"/>
          <w:szCs w:val="28"/>
          <w:lang w:eastAsia="ru-RU"/>
        </w:rPr>
        <w:t>Загрязнение гидросферы</w:t>
      </w:r>
    </w:p>
    <w:p w:rsidR="009865B7" w:rsidRDefault="009865B7" w:rsidP="001863F0">
      <w:pPr>
        <w:spacing w:after="0" w:line="240" w:lineRule="auto"/>
        <w:ind w:firstLine="567"/>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Вода, как и воздух, является жизненно необходимым источником для всех известных организмов. Россия относится к странам, наиболее обеспеченным водой. Однако состояние ее водоемов нельзя назвать удовлетворительным. Антропогенная деятельность приводит к загрязнению как поверхностных, так и подземных источников воды.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Основными источниками загрязнения гидросферы являются сбрасываемые сточные воды, образующиеся в процессе эксплуатации энергетических, промышленных, химических, медицинских, оборонных, </w:t>
      </w:r>
      <w:r w:rsidRPr="001863F0">
        <w:rPr>
          <w:rFonts w:ascii="Times New Roman" w:eastAsia="Times New Roman" w:hAnsi="Times New Roman" w:cs="Times New Roman"/>
          <w:sz w:val="28"/>
          <w:szCs w:val="28"/>
          <w:lang w:eastAsia="ru-RU"/>
        </w:rPr>
        <w:lastRenderedPageBreak/>
        <w:t>жилищно-коммунальных и других предприятий и объектов; захоронение радиоактивных отходов в контейнерах и емкостях, которые через определенный период времени теряют герметичность; аварии и катастрофы, происходящие на суше и в водных пространствах; атмосферный воздух, загрязненный различными веществами и другие.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Поверхностные источники питьевой воды ежегодно и все в большей степени подвергаются загрязнению ксенобиотиками разной природы, поэтому снабжение населения питьевой водой из поверхностных источников представляет все большую опасность.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гидросферу ежегодно сбрасывают более 600 млрд. т энергетических, промышленных, бытовых и другого рода сточных вод. В водные пространства попадают более 20–30 млн. т нефти и продуктов ее переработки, фенолы, легкоокисляемые органические вещества, соединения меди и цинка. Загрязнению водных источников также способствует нерациональное ведение сельского хозяйства. Остатки удобрений и ядохимикатов, вымываемые из почвы, попадают в водоемы и загрязняют их. Многие загрязнители гидросферы способны вступать в химические реакции и образовывать более вредоносные комплексы.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Загрязнение воды обусловливает подавление функций экосистем, замедляет естественные процессы биологической очистки пресных вод, а также способствует изменению химического состава пищи и организма человека.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Гигиенические и технические требования к источникам водоснабжения и правила их выбора в интересах здоровья населения регламентируются ГОСТом 2761-84 “Источники централизованного хозяйственно-питьевого водоснабжения. Гигиенические, технические требования и правила выбора”; СанПиН 2.1.4.544-96 “Требования к качеству воды нецентрализованного водоснабжения. Санитарная охрана источников”; ГН 2.1.5.689-98 “Предельно допустимые концентрации (ПДК) химических веществ в воде водных объектов хозяйственно-питьевого и культурно-бытового водоснабжения” и др.</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Гигиенические требования к качеству питьевой воды централизованных систем питьевого водоснабжения указаны в санитарных правилах и нормах. Нормы устанавливаются для следующих параметров воды водоемов: содержание примесей и взвешенных частиц, привкус, цветность, мутность и температура воды, показатель рН, состав и концентрация минеральных примесей и растворенного в воде кислорода, ПДКв химических веществ и болезнетворных бактерий.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b/>
          <w:sz w:val="28"/>
          <w:szCs w:val="28"/>
          <w:lang w:eastAsia="ru-RU"/>
        </w:rPr>
        <w:t>ПДКв</w:t>
      </w:r>
      <w:r w:rsidRPr="001863F0">
        <w:rPr>
          <w:rFonts w:ascii="Times New Roman" w:eastAsia="Times New Roman" w:hAnsi="Times New Roman" w:cs="Times New Roman"/>
          <w:sz w:val="28"/>
          <w:szCs w:val="28"/>
          <w:lang w:eastAsia="ru-RU"/>
        </w:rPr>
        <w:t>— это максимально допустимое загрязнение воды водоемов, при котором сохраняется безопасность для здоровья человека и нормальные условия водопользования. Например, для бензола ПДКв составляет 0,5 мг/л.</w:t>
      </w:r>
    </w:p>
    <w:p w:rsidR="009865B7" w:rsidRDefault="009865B7" w:rsidP="001863F0">
      <w:pPr>
        <w:spacing w:after="0" w:line="240" w:lineRule="auto"/>
        <w:ind w:firstLine="567"/>
        <w:jc w:val="both"/>
        <w:rPr>
          <w:rFonts w:ascii="Times New Roman" w:eastAsia="Times New Roman" w:hAnsi="Times New Roman" w:cs="Times New Roman"/>
          <w:b/>
          <w:sz w:val="28"/>
          <w:szCs w:val="28"/>
          <w:lang w:eastAsia="ru-RU"/>
        </w:rPr>
      </w:pPr>
    </w:p>
    <w:p w:rsidR="009865B7" w:rsidRDefault="009865B7" w:rsidP="001863F0">
      <w:pPr>
        <w:spacing w:after="0" w:line="240" w:lineRule="auto"/>
        <w:ind w:firstLine="567"/>
        <w:jc w:val="both"/>
        <w:rPr>
          <w:rFonts w:ascii="Times New Roman" w:eastAsia="Times New Roman" w:hAnsi="Times New Roman" w:cs="Times New Roman"/>
          <w:b/>
          <w:sz w:val="28"/>
          <w:szCs w:val="28"/>
          <w:lang w:eastAsia="ru-RU"/>
        </w:rPr>
      </w:pPr>
    </w:p>
    <w:p w:rsidR="009865B7" w:rsidRDefault="009865B7" w:rsidP="001863F0">
      <w:pPr>
        <w:spacing w:after="0" w:line="240" w:lineRule="auto"/>
        <w:ind w:firstLine="567"/>
        <w:jc w:val="both"/>
        <w:rPr>
          <w:rFonts w:ascii="Times New Roman" w:eastAsia="Times New Roman" w:hAnsi="Times New Roman" w:cs="Times New Roman"/>
          <w:b/>
          <w:sz w:val="28"/>
          <w:szCs w:val="28"/>
          <w:lang w:eastAsia="ru-RU"/>
        </w:rPr>
      </w:pPr>
    </w:p>
    <w:p w:rsidR="009865B7" w:rsidRDefault="001863F0" w:rsidP="009865B7">
      <w:pPr>
        <w:spacing w:after="0" w:line="240" w:lineRule="auto"/>
        <w:ind w:firstLine="567"/>
        <w:jc w:val="center"/>
        <w:rPr>
          <w:rFonts w:ascii="Times New Roman" w:eastAsia="Times New Roman" w:hAnsi="Times New Roman" w:cs="Times New Roman"/>
          <w:b/>
          <w:sz w:val="28"/>
          <w:szCs w:val="28"/>
          <w:lang w:eastAsia="ru-RU"/>
        </w:rPr>
      </w:pPr>
      <w:r w:rsidRPr="00D27226">
        <w:rPr>
          <w:rFonts w:ascii="Times New Roman" w:eastAsia="Times New Roman" w:hAnsi="Times New Roman" w:cs="Times New Roman"/>
          <w:b/>
          <w:sz w:val="28"/>
          <w:szCs w:val="28"/>
          <w:lang w:eastAsia="ru-RU"/>
        </w:rPr>
        <w:lastRenderedPageBreak/>
        <w:t>Загрязнение почвы</w:t>
      </w:r>
    </w:p>
    <w:p w:rsidR="009865B7" w:rsidRDefault="009865B7" w:rsidP="001863F0">
      <w:pPr>
        <w:spacing w:after="0" w:line="240" w:lineRule="auto"/>
        <w:ind w:firstLine="567"/>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Почва — среда обитания многочисленных низших животных и микроорганизмов, в том числе бактерий, плесневых грибов, вирусов и др. Почва является источником заражения сибирской язвой, газовой гангреной, столбняком, ботулизмом.</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Наряду с естественным неравномерным распространением тех или других химических элементов в современных условиях в огромных масштабах происходит и их искусственное перераспределение. Выбросы промышленных предприятий и объектов сельскохозяйственного производства, рассеиваясь на значительные расстояния и попадая в почву, создают новые сочетания химических элементов. Из почвы эти вещества в результате различных миграционных процессов могут попадать в организм человека (почва — растения — человек, почва — атмосферный воздух — человек, почва — вода — человек и др.). С промышленными твердыми отходами в почву поступают всевозможные металлы (железо, медь, алюминий, свинец, цинк) и другие химические загрязнители.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Почва обладает способностью накапливать радиоактивные вещества, поступающие в нее с радиоактивными отходами и атмосферными радиоактивными осадками после ядерных испытаний. Радиоактивные вещества включаются в пищевые цепи и поражают живые организмы.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К числу химических соединений, загрязняющих почву, относятся и канцерогенные вещества — канцерогены, играющие существенную роль в возникновении опухолевых заболеваний. Основными источниками загрязнения почвы канцерогенными веществами являются выхлопные газы автотранспорта, выбросы промышленных предприятий, тепловых электростанций и т. д. В почву канцерогены поступают из атмосферы вместе с крупно- и среднедисперсными пылевыми частицами, при утечке нефти или продуктов ее переработки и др. Основная опасность загрязнения почвы связана с глобальным загрязнением атмосферы.</w:t>
      </w:r>
    </w:p>
    <w:p w:rsidR="001863F0" w:rsidRPr="001863F0" w:rsidRDefault="001863F0" w:rsidP="00CE046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Нормирование химического загрязнения почв проводится по предельно допустимым концентрациям ПДКп в соответствии с ГН 6229-91 “Перечень предельно допустимых концентраций (ПДК) и ориентировочных допустимых количеств химических веществ в почве”.</w:t>
      </w:r>
    </w:p>
    <w:p w:rsidR="001863F0" w:rsidRPr="001863F0" w:rsidRDefault="001863F0" w:rsidP="00CE046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CE0460">
      <w:pPr>
        <w:tabs>
          <w:tab w:val="left" w:pos="780"/>
        </w:tabs>
        <w:spacing w:after="0" w:line="240" w:lineRule="auto"/>
        <w:ind w:firstLine="284"/>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ab/>
      </w:r>
    </w:p>
    <w:p w:rsidR="001863F0" w:rsidRPr="00CE0460" w:rsidRDefault="00D27226" w:rsidP="00CE0460">
      <w:pPr>
        <w:tabs>
          <w:tab w:val="left" w:pos="851"/>
        </w:tabs>
        <w:spacing w:after="0" w:line="240" w:lineRule="auto"/>
        <w:ind w:firstLine="567"/>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1.</w:t>
      </w:r>
      <w:r w:rsidR="001863F0" w:rsidRPr="00CE0460">
        <w:rPr>
          <w:rFonts w:ascii="Times New Roman" w:eastAsia="Times New Roman" w:hAnsi="Times New Roman" w:cs="Times New Roman"/>
          <w:b/>
          <w:sz w:val="28"/>
          <w:szCs w:val="28"/>
          <w:lang w:eastAsia="ru-RU"/>
        </w:rPr>
        <w:t>4</w:t>
      </w:r>
      <w:r w:rsidR="009865B7">
        <w:rPr>
          <w:rFonts w:ascii="Times New Roman" w:eastAsia="Times New Roman" w:hAnsi="Times New Roman" w:cs="Times New Roman"/>
          <w:b/>
          <w:sz w:val="28"/>
          <w:szCs w:val="28"/>
          <w:lang w:eastAsia="ru-RU"/>
        </w:rPr>
        <w:t xml:space="preserve"> </w:t>
      </w:r>
      <w:r w:rsidR="001863F0" w:rsidRPr="00CE0460">
        <w:rPr>
          <w:rFonts w:ascii="Times New Roman" w:eastAsia="Times New Roman" w:hAnsi="Times New Roman" w:cs="Times New Roman"/>
          <w:b/>
          <w:sz w:val="28"/>
          <w:szCs w:val="28"/>
          <w:lang w:eastAsia="ru-RU"/>
        </w:rPr>
        <w:t>Защита биосферы от загрязнений</w:t>
      </w:r>
    </w:p>
    <w:p w:rsidR="001863F0" w:rsidRPr="00CE0460" w:rsidRDefault="001863F0" w:rsidP="00CE046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CE046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Под методом защиты биосферы понимают комплекс технологических, технических мероприятий, направленных на снижение или полное исключение загрязнения биосферы.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Все методы делятся на: </w:t>
      </w:r>
    </w:p>
    <w:p w:rsidR="001863F0" w:rsidRPr="001863F0" w:rsidRDefault="001863F0" w:rsidP="00324880">
      <w:pPr>
        <w:numPr>
          <w:ilvl w:val="0"/>
          <w:numId w:val="9"/>
        </w:numPr>
        <w:spacing w:after="0" w:line="240" w:lineRule="auto"/>
        <w:contextualSpacing/>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8"/>
          <w:szCs w:val="28"/>
          <w:lang w:eastAsia="ru-RU"/>
        </w:rPr>
        <w:t xml:space="preserve">Активные – непосредственно воздействуют на источники загрязнения. </w:t>
      </w:r>
    </w:p>
    <w:p w:rsidR="001863F0" w:rsidRPr="001863F0" w:rsidRDefault="001863F0" w:rsidP="00324880">
      <w:pPr>
        <w:numPr>
          <w:ilvl w:val="0"/>
          <w:numId w:val="9"/>
        </w:numPr>
        <w:spacing w:after="0" w:line="240" w:lineRule="auto"/>
        <w:contextualSpacing/>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8"/>
          <w:szCs w:val="28"/>
          <w:lang w:eastAsia="ru-RU"/>
        </w:rPr>
        <w:lastRenderedPageBreak/>
        <w:t xml:space="preserve">Пассивные – носят защитный характер, эти методы не связаны с источником загрязнения, это методы борьбы с образовавшимся загрязнением. </w:t>
      </w:r>
    </w:p>
    <w:p w:rsidR="001863F0" w:rsidRPr="001863F0" w:rsidRDefault="001863F0" w:rsidP="00324880">
      <w:pPr>
        <w:numPr>
          <w:ilvl w:val="0"/>
          <w:numId w:val="9"/>
        </w:numPr>
        <w:spacing w:after="0" w:line="240" w:lineRule="auto"/>
        <w:contextualSpacing/>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8"/>
          <w:szCs w:val="28"/>
          <w:lang w:eastAsia="ru-RU"/>
        </w:rPr>
        <w:t xml:space="preserve">Технические методы делятся на следующие: </w:t>
      </w:r>
    </w:p>
    <w:p w:rsidR="001863F0" w:rsidRPr="001863F0" w:rsidRDefault="001863F0" w:rsidP="00324880">
      <w:pPr>
        <w:numPr>
          <w:ilvl w:val="0"/>
          <w:numId w:val="10"/>
        </w:numPr>
        <w:spacing w:after="0" w:line="240" w:lineRule="auto"/>
        <w:ind w:left="0" w:firstLine="567"/>
        <w:contextualSpacing/>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8"/>
          <w:szCs w:val="28"/>
          <w:lang w:eastAsia="ru-RU"/>
        </w:rPr>
        <w:t xml:space="preserve">Прямые методы – позволяют оценить массу, объем, концентрацию и уровень загрязнений непосредственно в источниках их образования. </w:t>
      </w:r>
    </w:p>
    <w:p w:rsidR="001863F0" w:rsidRPr="001863F0" w:rsidRDefault="001863F0" w:rsidP="00324880">
      <w:pPr>
        <w:numPr>
          <w:ilvl w:val="0"/>
          <w:numId w:val="10"/>
        </w:numPr>
        <w:spacing w:after="0" w:line="240" w:lineRule="auto"/>
        <w:ind w:left="0" w:firstLine="567"/>
        <w:contextualSpacing/>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8"/>
          <w:szCs w:val="28"/>
          <w:lang w:eastAsia="ru-RU"/>
        </w:rPr>
        <w:t>Косвенные методы – позволяют свести к минимуму или исключить образование вредных веществ в последующих экологических ситуациях.</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Эти технические методы призваны выполнить такие задачи как; замена токсических отходов нетоксическими, замена не утилизируемых отходов утилизируемыми и создания малоотходных технологий.</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9865B7" w:rsidRDefault="001863F0" w:rsidP="009865B7">
      <w:pPr>
        <w:spacing w:after="0" w:line="240" w:lineRule="auto"/>
        <w:ind w:firstLine="567"/>
        <w:jc w:val="center"/>
        <w:rPr>
          <w:rFonts w:ascii="Times New Roman" w:eastAsia="Times New Roman" w:hAnsi="Times New Roman" w:cs="Times New Roman"/>
          <w:b/>
          <w:sz w:val="28"/>
          <w:szCs w:val="28"/>
          <w:lang w:eastAsia="ru-RU"/>
        </w:rPr>
      </w:pPr>
      <w:r w:rsidRPr="00D27226">
        <w:rPr>
          <w:rFonts w:ascii="Times New Roman" w:eastAsia="Times New Roman" w:hAnsi="Times New Roman" w:cs="Times New Roman"/>
          <w:b/>
          <w:sz w:val="28"/>
          <w:szCs w:val="28"/>
          <w:lang w:eastAsia="ru-RU"/>
        </w:rPr>
        <w:t>Пути создания малоотходных технологий</w:t>
      </w:r>
    </w:p>
    <w:p w:rsidR="009865B7" w:rsidRDefault="009865B7" w:rsidP="001863F0">
      <w:pPr>
        <w:spacing w:after="0" w:line="240" w:lineRule="auto"/>
        <w:ind w:firstLine="567"/>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Малоотходная технология – промежуточная ступень перед созданием безотходной технологии, подразумевающая приближение технологического процесса к замкнутому циклу. При малоотходной технологии вредное воздействие на окружающую среду не превышает уровня, допустимого санитарными органами. Часть сырья всё же превращается в отходы и подвергается длительному хранению или захоронению.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И так, длясоздание малоотходных технологий потребуется: </w:t>
      </w:r>
    </w:p>
    <w:p w:rsidR="001863F0" w:rsidRPr="001863F0" w:rsidRDefault="001863F0" w:rsidP="001863F0">
      <w:pPr>
        <w:tabs>
          <w:tab w:val="left" w:pos="851"/>
        </w:tabs>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1) Создание компактных систем, позволяющих максимально использовать все ингредиенты сырья и обеспечивающий ПДК (Предельно допустимая концентрация) выбросов в атмосферу и гидросферу.</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 2) Создание схем с полным кругооборотом воды, позволяющей сократить потребность предприятия в чистой природной воде. Тем самым сохраняя наши природные запасы воды в чистоте и неприкосновенности. Поскольку мы все с Вами знаем, что – вода для нас и всей нашей планет, является драгоценным веществом. Без которого наша жизнь в дальнейшем не возможна.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3) Создание энерготехнологических схем с утилизацией тепла, в результате которых некоторые предприятия превращаются в энергопроизводителей.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4) Технологические режимы, обеспечивающие выбор продукции, которую можно использовать в более длительный срок.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Стоит еще отметить и пассивные методы, без которых идея создание малоотходных технологий решена большей доли смысла: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1) Рациональное размещение источников загрязнения. Предполагает территориальное рациональное размещение объектов экономики, снижающее нагрузку на окружающую среду.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2) Локализация источников загрязнения. Локализация достигается применением различных природоохранных технологий, технических систем и устройств.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 xml:space="preserve">3) Очистка выбросов в биосферу. Например: Вентиляционные выбросы, содержащие вредные вещества в парообразной или аэрозольной форме, подлежат очистке в обязательном порядке.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9865B7" w:rsidRDefault="001863F0" w:rsidP="009865B7">
      <w:pPr>
        <w:spacing w:after="0" w:line="240" w:lineRule="auto"/>
        <w:ind w:firstLine="567"/>
        <w:jc w:val="center"/>
        <w:rPr>
          <w:rFonts w:ascii="Times New Roman" w:eastAsia="Times New Roman" w:hAnsi="Times New Roman" w:cs="Times New Roman"/>
          <w:b/>
          <w:sz w:val="28"/>
          <w:szCs w:val="28"/>
          <w:lang w:eastAsia="ru-RU"/>
        </w:rPr>
      </w:pPr>
      <w:r w:rsidRPr="00D27226">
        <w:rPr>
          <w:rFonts w:ascii="Times New Roman" w:eastAsia="Times New Roman" w:hAnsi="Times New Roman" w:cs="Times New Roman"/>
          <w:b/>
          <w:sz w:val="28"/>
          <w:szCs w:val="28"/>
          <w:lang w:eastAsia="ru-RU"/>
        </w:rPr>
        <w:t>Рациональное размещение источников загрязнения</w:t>
      </w:r>
    </w:p>
    <w:p w:rsidR="009865B7" w:rsidRDefault="009865B7" w:rsidP="001863F0">
      <w:pPr>
        <w:spacing w:after="0" w:line="240" w:lineRule="auto"/>
        <w:ind w:firstLine="567"/>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Источники загрязнения размещают на землях, непригодных для использования сельского хозяйства с учетом преимущества ветра или розы ветров и возможные возникновения инверсий. Место для выпуска сточных вод может быть расположено ниже по течению реки ниже жилой зоны, с учетом обратного течения при напорных ветрах. Устройство высокой трубы – вынужденное мероприятие, которое позволяет снизить загрязнение вблизи предприятия (локально), но загрязняющие вещества аккумулируются в атмосфере, переносятся на более длинные расстояния, и в итоге попадают в приземный слой. Локализация источника загрязнения включает изоляцию,  локализацию и герметизацию источника материальных загрязнений, экранирование и поглощение энергетических загрязнений, захоронение отходов производства.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И так, из всего выше сказанного мы можем отметить следующие важные пункты, которые необходимы для достижения рационального размещения источника загрязнения: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1) Оптимальным выбором места под строительство промышленных объектов.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2) Рациональное размещение производств на территории предприятия.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3) Устройство высоких труб в целях рассеивания вредных веществ в атмосферу.</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 4) Установление границ санитарно-защитных зон.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Но и не будем забывать про технологические методы. Они в свою очередь включают: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1) Выбор экологически чистого материала для изготовления оборудования, приборов и т.д.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2) Использование оборудования, работающего на экологически чистых видах энергии.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3) Очистка выбросов и сбросов. </w:t>
      </w:r>
    </w:p>
    <w:p w:rsid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CE0460" w:rsidRDefault="00CE0460" w:rsidP="001863F0">
      <w:pPr>
        <w:spacing w:after="0" w:line="240" w:lineRule="auto"/>
        <w:ind w:firstLine="284"/>
        <w:jc w:val="both"/>
        <w:rPr>
          <w:rFonts w:ascii="Times New Roman" w:eastAsia="Times New Roman" w:hAnsi="Times New Roman" w:cs="Times New Roman"/>
          <w:sz w:val="24"/>
          <w:szCs w:val="20"/>
          <w:lang w:eastAsia="ru-RU"/>
        </w:rPr>
      </w:pPr>
    </w:p>
    <w:p w:rsid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9865B7" w:rsidRDefault="009865B7" w:rsidP="001863F0">
      <w:pPr>
        <w:spacing w:after="0" w:line="240" w:lineRule="auto"/>
        <w:ind w:firstLine="284"/>
        <w:jc w:val="both"/>
        <w:rPr>
          <w:rFonts w:ascii="Times New Roman" w:eastAsia="Times New Roman" w:hAnsi="Times New Roman" w:cs="Times New Roman"/>
          <w:sz w:val="24"/>
          <w:szCs w:val="20"/>
          <w:lang w:eastAsia="ru-RU"/>
        </w:rPr>
      </w:pPr>
    </w:p>
    <w:p w:rsidR="009865B7" w:rsidRDefault="009865B7" w:rsidP="001863F0">
      <w:pPr>
        <w:spacing w:after="0" w:line="240" w:lineRule="auto"/>
        <w:ind w:firstLine="284"/>
        <w:jc w:val="both"/>
        <w:rPr>
          <w:rFonts w:ascii="Times New Roman" w:eastAsia="Times New Roman" w:hAnsi="Times New Roman" w:cs="Times New Roman"/>
          <w:sz w:val="24"/>
          <w:szCs w:val="20"/>
          <w:lang w:eastAsia="ru-RU"/>
        </w:rPr>
      </w:pPr>
    </w:p>
    <w:p w:rsidR="009865B7" w:rsidRDefault="009865B7" w:rsidP="001863F0">
      <w:pPr>
        <w:spacing w:after="0" w:line="240" w:lineRule="auto"/>
        <w:ind w:firstLine="284"/>
        <w:jc w:val="both"/>
        <w:rPr>
          <w:rFonts w:ascii="Times New Roman" w:eastAsia="Times New Roman" w:hAnsi="Times New Roman" w:cs="Times New Roman"/>
          <w:sz w:val="24"/>
          <w:szCs w:val="20"/>
          <w:lang w:eastAsia="ru-RU"/>
        </w:rPr>
      </w:pPr>
    </w:p>
    <w:p w:rsidR="009865B7" w:rsidRDefault="009865B7" w:rsidP="001863F0">
      <w:pPr>
        <w:spacing w:after="0" w:line="240" w:lineRule="auto"/>
        <w:ind w:firstLine="284"/>
        <w:jc w:val="both"/>
        <w:rPr>
          <w:rFonts w:ascii="Times New Roman" w:eastAsia="Times New Roman" w:hAnsi="Times New Roman" w:cs="Times New Roman"/>
          <w:sz w:val="24"/>
          <w:szCs w:val="20"/>
          <w:lang w:eastAsia="ru-RU"/>
        </w:rPr>
      </w:pPr>
    </w:p>
    <w:p w:rsidR="009865B7" w:rsidRDefault="009865B7" w:rsidP="001863F0">
      <w:pPr>
        <w:spacing w:after="0" w:line="240" w:lineRule="auto"/>
        <w:ind w:firstLine="284"/>
        <w:jc w:val="both"/>
        <w:rPr>
          <w:rFonts w:ascii="Times New Roman" w:eastAsia="Times New Roman" w:hAnsi="Times New Roman" w:cs="Times New Roman"/>
          <w:sz w:val="24"/>
          <w:szCs w:val="20"/>
          <w:lang w:eastAsia="ru-RU"/>
        </w:rPr>
      </w:pPr>
    </w:p>
    <w:p w:rsidR="009865B7" w:rsidRDefault="009865B7" w:rsidP="001863F0">
      <w:pPr>
        <w:spacing w:after="0" w:line="240" w:lineRule="auto"/>
        <w:ind w:firstLine="284"/>
        <w:jc w:val="both"/>
        <w:rPr>
          <w:rFonts w:ascii="Times New Roman" w:eastAsia="Times New Roman" w:hAnsi="Times New Roman" w:cs="Times New Roman"/>
          <w:sz w:val="24"/>
          <w:szCs w:val="20"/>
          <w:lang w:eastAsia="ru-RU"/>
        </w:rPr>
      </w:pPr>
    </w:p>
    <w:p w:rsidR="009865B7" w:rsidRDefault="009865B7" w:rsidP="001863F0">
      <w:pPr>
        <w:spacing w:after="0" w:line="240" w:lineRule="auto"/>
        <w:ind w:firstLine="284"/>
        <w:jc w:val="both"/>
        <w:rPr>
          <w:rFonts w:ascii="Times New Roman" w:eastAsia="Times New Roman" w:hAnsi="Times New Roman" w:cs="Times New Roman"/>
          <w:sz w:val="24"/>
          <w:szCs w:val="20"/>
          <w:lang w:eastAsia="ru-RU"/>
        </w:rPr>
      </w:pPr>
    </w:p>
    <w:p w:rsidR="009865B7" w:rsidRPr="001863F0" w:rsidRDefault="009865B7"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b/>
          <w:spacing w:val="-1"/>
          <w:sz w:val="28"/>
          <w:szCs w:val="28"/>
          <w:lang w:eastAsia="ru-RU"/>
        </w:rPr>
      </w:pPr>
      <w:r w:rsidRPr="001863F0">
        <w:rPr>
          <w:rFonts w:ascii="Times New Roman" w:eastAsia="Times New Roman" w:hAnsi="Times New Roman" w:cs="Times New Roman"/>
          <w:b/>
          <w:sz w:val="28"/>
          <w:szCs w:val="28"/>
          <w:lang w:eastAsia="ru-RU"/>
        </w:rPr>
        <w:lastRenderedPageBreak/>
        <w:t xml:space="preserve">Лекция 2. </w:t>
      </w:r>
      <w:r w:rsidRPr="001863F0">
        <w:rPr>
          <w:rFonts w:ascii="Times New Roman" w:eastAsia="Times New Roman" w:hAnsi="Times New Roman" w:cs="Times New Roman"/>
          <w:b/>
          <w:spacing w:val="-1"/>
          <w:sz w:val="28"/>
          <w:szCs w:val="28"/>
          <w:lang w:eastAsia="ru-RU"/>
        </w:rPr>
        <w:t>Экологическиепроблемы промышленныхпроизводств</w:t>
      </w:r>
    </w:p>
    <w:p w:rsidR="001863F0" w:rsidRPr="001863F0" w:rsidRDefault="001863F0" w:rsidP="001863F0">
      <w:pPr>
        <w:spacing w:after="0" w:line="240" w:lineRule="auto"/>
        <w:ind w:firstLine="567"/>
        <w:jc w:val="both"/>
        <w:rPr>
          <w:rFonts w:ascii="Times New Roman" w:eastAsia="Times New Roman" w:hAnsi="Times New Roman" w:cs="Times New Roman"/>
          <w:b/>
          <w:spacing w:val="-1"/>
          <w:sz w:val="28"/>
          <w:szCs w:val="28"/>
          <w:lang w:eastAsia="ru-RU"/>
        </w:rPr>
      </w:pPr>
    </w:p>
    <w:p w:rsidR="001863F0" w:rsidRPr="00D27226" w:rsidRDefault="004935AD" w:rsidP="004935AD">
      <w:pPr>
        <w:pStyle w:val="aa"/>
        <w:ind w:left="0" w:firstLine="567"/>
        <w:rPr>
          <w:spacing w:val="-1"/>
          <w:sz w:val="28"/>
          <w:szCs w:val="28"/>
        </w:rPr>
      </w:pPr>
      <w:r>
        <w:rPr>
          <w:spacing w:val="-1"/>
          <w:sz w:val="28"/>
          <w:szCs w:val="28"/>
        </w:rPr>
        <w:t>2.1</w:t>
      </w:r>
      <w:r w:rsidR="009865B7">
        <w:rPr>
          <w:spacing w:val="-1"/>
          <w:sz w:val="28"/>
          <w:szCs w:val="28"/>
        </w:rPr>
        <w:t xml:space="preserve"> </w:t>
      </w:r>
      <w:r w:rsidR="001863F0" w:rsidRPr="00D27226">
        <w:rPr>
          <w:spacing w:val="-1"/>
          <w:sz w:val="28"/>
          <w:szCs w:val="28"/>
        </w:rPr>
        <w:t>Контроль загрязнения окружающей среды</w:t>
      </w:r>
    </w:p>
    <w:p w:rsidR="001863F0" w:rsidRPr="00D27226" w:rsidRDefault="004935AD" w:rsidP="004935AD">
      <w:pPr>
        <w:pStyle w:val="aa"/>
        <w:ind w:left="0" w:firstLine="567"/>
        <w:rPr>
          <w:sz w:val="28"/>
          <w:szCs w:val="28"/>
        </w:rPr>
      </w:pPr>
      <w:r>
        <w:rPr>
          <w:spacing w:val="-1"/>
          <w:sz w:val="28"/>
          <w:szCs w:val="28"/>
        </w:rPr>
        <w:t>2.2</w:t>
      </w:r>
      <w:r w:rsidR="009865B7">
        <w:rPr>
          <w:spacing w:val="-1"/>
          <w:sz w:val="28"/>
          <w:szCs w:val="28"/>
        </w:rPr>
        <w:t xml:space="preserve"> </w:t>
      </w:r>
      <w:r w:rsidR="001863F0" w:rsidRPr="00D27226">
        <w:rPr>
          <w:spacing w:val="-1"/>
          <w:sz w:val="28"/>
          <w:szCs w:val="28"/>
        </w:rPr>
        <w:t>Пути уменьшения и ликвидации вредных выбросов</w:t>
      </w:r>
    </w:p>
    <w:p w:rsidR="001863F0" w:rsidRPr="00D27226" w:rsidRDefault="004935AD" w:rsidP="004935AD">
      <w:pPr>
        <w:pStyle w:val="aa"/>
        <w:ind w:left="567" w:firstLine="0"/>
        <w:rPr>
          <w:sz w:val="28"/>
          <w:szCs w:val="28"/>
        </w:rPr>
      </w:pPr>
      <w:r>
        <w:rPr>
          <w:spacing w:val="-1"/>
          <w:sz w:val="28"/>
          <w:szCs w:val="28"/>
        </w:rPr>
        <w:t>2.3</w:t>
      </w:r>
      <w:r w:rsidR="009865B7">
        <w:rPr>
          <w:spacing w:val="-1"/>
          <w:sz w:val="28"/>
          <w:szCs w:val="28"/>
        </w:rPr>
        <w:t xml:space="preserve"> </w:t>
      </w:r>
      <w:r w:rsidR="001863F0" w:rsidRPr="00D27226">
        <w:rPr>
          <w:spacing w:val="-1"/>
          <w:sz w:val="28"/>
          <w:szCs w:val="28"/>
        </w:rPr>
        <w:t>Правовые и организационные вопросы охраны окружающей среды</w:t>
      </w:r>
    </w:p>
    <w:p w:rsidR="001863F0" w:rsidRPr="00D27226" w:rsidRDefault="009865B7" w:rsidP="00324880">
      <w:pPr>
        <w:pStyle w:val="aa"/>
        <w:numPr>
          <w:ilvl w:val="1"/>
          <w:numId w:val="27"/>
        </w:numPr>
        <w:rPr>
          <w:sz w:val="28"/>
          <w:szCs w:val="28"/>
        </w:rPr>
      </w:pPr>
      <w:r>
        <w:rPr>
          <w:spacing w:val="-1"/>
          <w:sz w:val="28"/>
          <w:szCs w:val="28"/>
        </w:rPr>
        <w:t xml:space="preserve"> </w:t>
      </w:r>
      <w:r w:rsidR="001863F0" w:rsidRPr="00D27226">
        <w:rPr>
          <w:spacing w:val="-1"/>
          <w:sz w:val="28"/>
          <w:szCs w:val="28"/>
        </w:rPr>
        <w:t>Международное сотрудничество в области охраны природы</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617773" w:rsidRDefault="001863F0" w:rsidP="00324880">
      <w:pPr>
        <w:pStyle w:val="aa"/>
        <w:numPr>
          <w:ilvl w:val="1"/>
          <w:numId w:val="28"/>
        </w:numPr>
      </w:pPr>
      <w:r w:rsidRPr="00617773">
        <w:rPr>
          <w:b/>
          <w:spacing w:val="-1"/>
          <w:sz w:val="28"/>
          <w:szCs w:val="28"/>
        </w:rPr>
        <w:t>Контроль загрязнения окружающей среды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Задача контроля гарантировать выполнение природоохранных целей путем выявления отклонений от нормативных значений контролируемых величин: атмосферы, гидросферы, почвы, выбросов промышленных предприятий, предприятий переработки, горнодобывающих предприятий и т.д.</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Методы экологического контроля - это совокупность средств и способов воздействия на деятельность предприятий в целях снижения давления на окружающую среду.</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Требования к контролю:</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отражение в производственных планах природоохранной деятельности предприятий;</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организационное соответствие отражению планов защиты окружающей среды;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индивидуальный подход к контролю.</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К общим требованиям контроля относится прогноз, то есть предсказание изменения состояния среды обитания, выделение признаков приближения ее к опасному состоянию. Использование различных моделей, которые строятся с помощью ЭВМ путем отслеживания параметров изменения окружающей среды во времени и пространстве.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Существуют 3 способа контроля:</w:t>
      </w:r>
    </w:p>
    <w:p w:rsidR="001863F0" w:rsidRPr="001863F0" w:rsidRDefault="001863F0" w:rsidP="00324880">
      <w:pPr>
        <w:numPr>
          <w:ilvl w:val="0"/>
          <w:numId w:val="11"/>
        </w:numPr>
        <w:spacing w:after="0" w:line="240" w:lineRule="auto"/>
        <w:ind w:left="0" w:firstLine="567"/>
        <w:contextualSpacing/>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 Прямой контроль. Осуществляется с использование всех технических средств по отслеживанию химических, физических, фотохимических, биологических параметров и факторов загрязнения атмосферы, гидросферы, почвы. Большое значение имеет комплексная оценка окружающей среды. Для комплексной оценки состояния окружающей среды пользуются методом биоиндикации. Наиболее чувствительными к загрязнению являются лишайники - lechinoflora. Лишайники впитывают всей своей поверхностью дождевую и атмосферную влагу вместе с растворенными в воде компонентами, которая в загрязненных районах всегда подкислена. Индикаторами загрязнения являются также мхи и водоросли, по годовому приросту которых можно оценить качество среды.</w:t>
      </w:r>
    </w:p>
    <w:p w:rsidR="001863F0" w:rsidRPr="001863F0" w:rsidRDefault="001863F0" w:rsidP="00324880">
      <w:pPr>
        <w:numPr>
          <w:ilvl w:val="0"/>
          <w:numId w:val="11"/>
        </w:numPr>
        <w:spacing w:after="0" w:line="240" w:lineRule="auto"/>
        <w:ind w:left="0" w:firstLine="567"/>
        <w:contextualSpacing/>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 Косвенный контроль основан на применении законодательных и административных рычагов управления. Правовое обеспечение контроля - это нормы правового регулирования использования почв, воды, </w:t>
      </w:r>
      <w:r w:rsidRPr="001863F0">
        <w:rPr>
          <w:rFonts w:ascii="Times New Roman" w:eastAsia="Times New Roman" w:hAnsi="Times New Roman" w:cs="Times New Roman"/>
          <w:sz w:val="28"/>
          <w:szCs w:val="28"/>
          <w:lang w:eastAsia="ru-RU"/>
        </w:rPr>
        <w:lastRenderedPageBreak/>
        <w:t>атмосферного воздуха, недр и т.д. Сюда относится и лицензионное право на определенный вид деятельности организаций.</w:t>
      </w:r>
    </w:p>
    <w:p w:rsidR="001863F0" w:rsidRPr="001863F0" w:rsidRDefault="001863F0" w:rsidP="00324880">
      <w:pPr>
        <w:numPr>
          <w:ilvl w:val="0"/>
          <w:numId w:val="11"/>
        </w:numPr>
        <w:spacing w:after="0" w:line="240" w:lineRule="auto"/>
        <w:ind w:left="0" w:firstLine="567"/>
        <w:contextualSpacing/>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 Комбинированный контроль основан на использовании прямого и косвенного метода. По способу проведения различают ручной и автоматический контроль. По способу анализа контроль бывает прямой и дистанционный. Дистанционный анализ состояния окружающей среды предусматривает бесконтактный процесс добычи информации с помощью аэрофотосъемки (АФС), высотной, космической съемки в различных областях спектра. Наиболее перспективным направлением контроля над состоянием окружающей среды являются лидары (дистанционный метод), с помощью которых исследования ведутся в любое время суток и при любых погодных условиях. </w:t>
      </w:r>
    </w:p>
    <w:p w:rsidR="001863F0" w:rsidRPr="001863F0" w:rsidRDefault="001863F0" w:rsidP="001863F0">
      <w:pPr>
        <w:spacing w:after="0" w:line="240" w:lineRule="auto"/>
        <w:ind w:firstLine="567"/>
        <w:contextualSpacing/>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Таким образом, типовая структура средств контроля включает: </w:t>
      </w:r>
    </w:p>
    <w:p w:rsidR="001863F0" w:rsidRPr="001863F0" w:rsidRDefault="001863F0" w:rsidP="00324880">
      <w:pPr>
        <w:numPr>
          <w:ilvl w:val="0"/>
          <w:numId w:val="12"/>
        </w:numPr>
        <w:spacing w:after="0" w:line="240" w:lineRule="auto"/>
        <w:contextualSpacing/>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сеть контрольно-измерительных приборов;</w:t>
      </w:r>
    </w:p>
    <w:p w:rsidR="001863F0" w:rsidRPr="001863F0" w:rsidRDefault="001863F0" w:rsidP="00324880">
      <w:pPr>
        <w:numPr>
          <w:ilvl w:val="0"/>
          <w:numId w:val="12"/>
        </w:numPr>
        <w:spacing w:after="0" w:line="240" w:lineRule="auto"/>
        <w:contextualSpacing/>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систему передачи информации, диспетчерский пункт сбора информации; </w:t>
      </w:r>
    </w:p>
    <w:p w:rsidR="001863F0" w:rsidRPr="001863F0" w:rsidRDefault="001863F0" w:rsidP="00324880">
      <w:pPr>
        <w:numPr>
          <w:ilvl w:val="0"/>
          <w:numId w:val="12"/>
        </w:numPr>
        <w:spacing w:after="0" w:line="240" w:lineRule="auto"/>
        <w:contextualSpacing/>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информационно-вычислительный центр;</w:t>
      </w:r>
    </w:p>
    <w:p w:rsidR="001863F0" w:rsidRPr="001863F0" w:rsidRDefault="001863F0" w:rsidP="00324880">
      <w:pPr>
        <w:numPr>
          <w:ilvl w:val="0"/>
          <w:numId w:val="12"/>
        </w:numPr>
        <w:spacing w:after="0" w:line="240" w:lineRule="auto"/>
        <w:contextualSpacing/>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принятие решений.</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Экспертные системы контроля применяются обычно в сложных или критических условиях. Это прерогатива специалистов-экспертов высокого класса, способных взять на себя ответственность в принятии оптимальных решений в наиболее сложных экологических ситуациях.</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Технологический контроль связан с соблюдением технологического режима производства и другой деятельности, которые регулируются действующими нормами и требованиями по обеспечению экологической безопасности среды производства и продукции.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Средства экономического контроля окружающей среды подразумевают создание таких экономических условий производства, чтобы предприятию, ведомству, физическому или юридическому лицу было не выгодно производить экологически опасную продукцию, загрязнять среду обитания. Экономическое предпочтение отдается экологически чистой продукции. И, наоборот, налоговый прессинг должен возрастать в сторону вредного производства.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В целях снижения давления на окружающую природную среду различают информационные, предупредительные и карательные методы.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Информационные - включают мониторинг параметров изменения всех составляющих элементов окружающей среды. При этом выделяют прямые (ручные, автоматические), косвенные, комбинированные, дистанционные способы контроля за состоянием изменения параметров окружающей природной среды.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Предупредительные - включают различные виды экологической экспертизы: административно-правовые (нормы права, экостандарты, разрешения, лицензии, экологическую экспертизу), административно- предупредительные (проверку деятельности определенных объектов, </w:t>
      </w:r>
      <w:r w:rsidRPr="001863F0">
        <w:rPr>
          <w:rFonts w:ascii="Times New Roman" w:eastAsia="Times New Roman" w:hAnsi="Times New Roman" w:cs="Times New Roman"/>
          <w:sz w:val="28"/>
          <w:szCs w:val="28"/>
          <w:lang w:eastAsia="ru-RU"/>
        </w:rPr>
        <w:lastRenderedPageBreak/>
        <w:t xml:space="preserve">являющихся источником возможного загрязнения, экологический аудит, ОВОС и другие).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Карательные - различные формы пресечения (от закрытия предприятия до уголовного преследования виновных), экономические и финансовые меры воздействия [1].</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617773">
      <w:pPr>
        <w:keepNext/>
        <w:tabs>
          <w:tab w:val="left" w:pos="851"/>
          <w:tab w:val="left" w:pos="993"/>
        </w:tabs>
        <w:spacing w:after="0" w:line="240" w:lineRule="auto"/>
        <w:ind w:firstLine="567"/>
        <w:jc w:val="both"/>
        <w:outlineLvl w:val="2"/>
        <w:rPr>
          <w:rFonts w:ascii="Times New Roman" w:eastAsia="Times New Roman" w:hAnsi="Times New Roman" w:cs="Times New Roman"/>
          <w:b/>
          <w:sz w:val="28"/>
          <w:szCs w:val="28"/>
          <w:lang w:eastAsia="ru-RU"/>
        </w:rPr>
      </w:pPr>
      <w:r w:rsidRPr="001863F0">
        <w:rPr>
          <w:rFonts w:ascii="Times New Roman" w:eastAsia="Times New Roman" w:hAnsi="Times New Roman" w:cs="Times New Roman"/>
          <w:b/>
          <w:sz w:val="24"/>
          <w:szCs w:val="20"/>
          <w:lang w:eastAsia="ru-RU"/>
        </w:rPr>
        <w:t>2.</w:t>
      </w:r>
      <w:r w:rsidR="00617773">
        <w:rPr>
          <w:rFonts w:ascii="Times New Roman" w:eastAsia="Times New Roman" w:hAnsi="Times New Roman" w:cs="Times New Roman"/>
          <w:b/>
          <w:sz w:val="24"/>
          <w:szCs w:val="20"/>
          <w:lang w:eastAsia="ru-RU"/>
        </w:rPr>
        <w:t>2</w:t>
      </w:r>
      <w:r w:rsidRPr="001863F0">
        <w:rPr>
          <w:rFonts w:ascii="Times New Roman" w:eastAsia="Times New Roman" w:hAnsi="Times New Roman" w:cs="Times New Roman"/>
          <w:b/>
          <w:sz w:val="28"/>
          <w:szCs w:val="28"/>
          <w:lang w:eastAsia="ru-RU"/>
        </w:rPr>
        <w:tab/>
        <w:t>Пути уменьшения и ликвидации вредных выбросов</w:t>
      </w:r>
    </w:p>
    <w:p w:rsidR="001863F0" w:rsidRPr="001863F0" w:rsidRDefault="001863F0" w:rsidP="001863F0">
      <w:pPr>
        <w:keepNext/>
        <w:spacing w:after="0" w:line="240" w:lineRule="auto"/>
        <w:ind w:firstLine="284"/>
        <w:jc w:val="center"/>
        <w:outlineLvl w:val="2"/>
        <w:rPr>
          <w:rFonts w:ascii="Times New Roman" w:eastAsia="Times New Roman" w:hAnsi="Times New Roman" w:cs="Times New Roman"/>
          <w:b/>
          <w:sz w:val="24"/>
          <w:szCs w:val="20"/>
          <w:lang w:eastAsia="ru-RU"/>
        </w:rPr>
      </w:pPr>
    </w:p>
    <w:p w:rsidR="001863F0" w:rsidRPr="001863F0" w:rsidRDefault="001863F0" w:rsidP="001863F0">
      <w:pPr>
        <w:keepNext/>
        <w:spacing w:after="0" w:line="240" w:lineRule="auto"/>
        <w:ind w:firstLine="567"/>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Научно-техническая революция и использование полезных ископаемых земли, привело к тому, что экологическая ситуация на нашей планете ухудшается буквально на глазах. Уровень загрязнения недр, гидросферы и воздушного слоя земли приближается к критическому уровню. Человечество стоит на пороге глобальной катастрофы техногенного характера. К счастью, все больше государственных и общественных организаций понимает глубину и опасность проблемы.</w:t>
      </w:r>
    </w:p>
    <w:p w:rsidR="001863F0" w:rsidRPr="001863F0" w:rsidRDefault="001863F0" w:rsidP="001863F0">
      <w:pPr>
        <w:keepNext/>
        <w:spacing w:after="0" w:line="240" w:lineRule="auto"/>
        <w:ind w:firstLine="567"/>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Работа над улучшением сложившейся ситуации набирает обороты. Уже сейчас современные технологии предлагают многие способы решения экологических проблем, от создания экологических видов топлива, экологического транспорта до поиска новых экологически чистых источников энергии и разумного использования ресурсов Земли.</w:t>
      </w:r>
      <w:r w:rsidRPr="001863F0">
        <w:rPr>
          <w:rFonts w:ascii="Times New Roman" w:eastAsia="Times New Roman" w:hAnsi="Times New Roman" w:cs="Times New Roman"/>
          <w:color w:val="444444"/>
          <w:sz w:val="28"/>
          <w:szCs w:val="28"/>
          <w:lang w:eastAsia="ru-RU"/>
        </w:rPr>
        <w:t>Подход к вопросам экологии необходим комплексный. Он должен включать в себя долговременные и плановые мероприятия, направленные на все сферы жизни общества.</w:t>
      </w:r>
    </w:p>
    <w:p w:rsidR="001863F0" w:rsidRPr="001863F0" w:rsidRDefault="001863F0" w:rsidP="001863F0">
      <w:pPr>
        <w:shd w:val="clear" w:color="auto" w:fill="FFFFFF"/>
        <w:spacing w:after="0" w:line="240" w:lineRule="auto"/>
        <w:ind w:firstLine="567"/>
        <w:jc w:val="both"/>
        <w:textAlignment w:val="baseline"/>
        <w:rPr>
          <w:rFonts w:ascii="Times New Roman" w:eastAsia="Times New Roman" w:hAnsi="Times New Roman" w:cs="Times New Roman"/>
          <w:color w:val="444444"/>
          <w:sz w:val="28"/>
          <w:szCs w:val="28"/>
          <w:lang w:eastAsia="ru-RU"/>
        </w:rPr>
      </w:pPr>
      <w:r w:rsidRPr="001863F0">
        <w:rPr>
          <w:rFonts w:ascii="Times New Roman" w:eastAsia="Times New Roman" w:hAnsi="Times New Roman" w:cs="Times New Roman"/>
          <w:color w:val="444444"/>
          <w:sz w:val="28"/>
          <w:szCs w:val="28"/>
          <w:lang w:eastAsia="ru-RU"/>
        </w:rPr>
        <w:t>Для кардинального улучшения экологической обстановки, как на земле в целом, так и в отдельно взятой стране, необходимо осуществлять меры такого характера:</w:t>
      </w:r>
    </w:p>
    <w:p w:rsidR="001863F0" w:rsidRPr="001863F0" w:rsidRDefault="001863F0" w:rsidP="00324880">
      <w:pPr>
        <w:numPr>
          <w:ilvl w:val="0"/>
          <w:numId w:val="13"/>
        </w:numPr>
        <w:shd w:val="clear" w:color="auto" w:fill="FFFFFF"/>
        <w:tabs>
          <w:tab w:val="clear" w:pos="720"/>
          <w:tab w:val="num" w:pos="142"/>
          <w:tab w:val="left" w:pos="851"/>
        </w:tabs>
        <w:spacing w:after="0" w:line="240" w:lineRule="auto"/>
        <w:ind w:left="0" w:firstLine="567"/>
        <w:jc w:val="both"/>
        <w:textAlignment w:val="baseline"/>
        <w:rPr>
          <w:rFonts w:ascii="Times New Roman" w:eastAsia="Times New Roman" w:hAnsi="Times New Roman" w:cs="Times New Roman"/>
          <w:color w:val="444444"/>
          <w:sz w:val="28"/>
          <w:szCs w:val="28"/>
          <w:lang w:eastAsia="ru-RU"/>
        </w:rPr>
      </w:pPr>
      <w:r w:rsidRPr="001863F0">
        <w:rPr>
          <w:rFonts w:ascii="Times New Roman" w:eastAsia="Times New Roman" w:hAnsi="Times New Roman" w:cs="Times New Roman"/>
          <w:color w:val="444444"/>
          <w:sz w:val="28"/>
          <w:szCs w:val="28"/>
          <w:lang w:eastAsia="ru-RU"/>
        </w:rPr>
        <w:t>Правового. Они включают в себя создание законов об охране окружающей среды. Немаловажное значение имеют и международные соглашения.</w:t>
      </w:r>
    </w:p>
    <w:p w:rsidR="001863F0" w:rsidRPr="001863F0" w:rsidRDefault="001863F0" w:rsidP="00324880">
      <w:pPr>
        <w:numPr>
          <w:ilvl w:val="0"/>
          <w:numId w:val="13"/>
        </w:numPr>
        <w:shd w:val="clear" w:color="auto" w:fill="FFFFFF"/>
        <w:tabs>
          <w:tab w:val="clear" w:pos="720"/>
          <w:tab w:val="num" w:pos="142"/>
          <w:tab w:val="left" w:pos="851"/>
        </w:tabs>
        <w:spacing w:after="0" w:line="240" w:lineRule="auto"/>
        <w:ind w:left="0" w:firstLine="567"/>
        <w:jc w:val="both"/>
        <w:textAlignment w:val="baseline"/>
        <w:rPr>
          <w:rFonts w:ascii="Times New Roman" w:eastAsia="Times New Roman" w:hAnsi="Times New Roman" w:cs="Times New Roman"/>
          <w:color w:val="444444"/>
          <w:sz w:val="28"/>
          <w:szCs w:val="28"/>
          <w:lang w:eastAsia="ru-RU"/>
        </w:rPr>
      </w:pPr>
      <w:r w:rsidRPr="001863F0">
        <w:rPr>
          <w:rFonts w:ascii="Times New Roman" w:eastAsia="Times New Roman" w:hAnsi="Times New Roman" w:cs="Times New Roman"/>
          <w:color w:val="444444"/>
          <w:sz w:val="28"/>
          <w:szCs w:val="28"/>
          <w:lang w:eastAsia="ru-RU"/>
        </w:rPr>
        <w:t>Экономического. Ликвидация последствий техногенного воздействия на природу требует серьезных финансовых вливаний.</w:t>
      </w:r>
    </w:p>
    <w:p w:rsidR="001863F0" w:rsidRPr="001863F0" w:rsidRDefault="001863F0" w:rsidP="00324880">
      <w:pPr>
        <w:numPr>
          <w:ilvl w:val="0"/>
          <w:numId w:val="13"/>
        </w:numPr>
        <w:shd w:val="clear" w:color="auto" w:fill="FFFFFF"/>
        <w:tabs>
          <w:tab w:val="clear" w:pos="720"/>
          <w:tab w:val="num" w:pos="142"/>
          <w:tab w:val="left" w:pos="851"/>
        </w:tabs>
        <w:spacing w:after="0" w:line="240" w:lineRule="auto"/>
        <w:ind w:left="0" w:firstLine="567"/>
        <w:jc w:val="both"/>
        <w:textAlignment w:val="baseline"/>
        <w:rPr>
          <w:rFonts w:ascii="Times New Roman" w:eastAsia="Times New Roman" w:hAnsi="Times New Roman" w:cs="Times New Roman"/>
          <w:color w:val="444444"/>
          <w:sz w:val="28"/>
          <w:szCs w:val="28"/>
          <w:lang w:eastAsia="ru-RU"/>
        </w:rPr>
      </w:pPr>
      <w:r w:rsidRPr="001863F0">
        <w:rPr>
          <w:rFonts w:ascii="Times New Roman" w:eastAsia="Times New Roman" w:hAnsi="Times New Roman" w:cs="Times New Roman"/>
          <w:color w:val="444444"/>
          <w:sz w:val="28"/>
          <w:szCs w:val="28"/>
          <w:lang w:eastAsia="ru-RU"/>
        </w:rPr>
        <w:t>Технологического. В этой области есть, где разойтись изобретателям и рационализатора. Применение новых технологий в добывающей, металлургической и транспортной отрасли промышленности, позволит свести до минимума загрязнение окружающей среды. Основной задачей является создание экологически чистых источников энергии.</w:t>
      </w:r>
    </w:p>
    <w:p w:rsidR="001863F0" w:rsidRPr="001863F0" w:rsidRDefault="001863F0" w:rsidP="00324880">
      <w:pPr>
        <w:numPr>
          <w:ilvl w:val="0"/>
          <w:numId w:val="13"/>
        </w:numPr>
        <w:shd w:val="clear" w:color="auto" w:fill="FFFFFF"/>
        <w:tabs>
          <w:tab w:val="clear" w:pos="720"/>
          <w:tab w:val="num" w:pos="142"/>
          <w:tab w:val="left" w:pos="993"/>
        </w:tabs>
        <w:spacing w:after="0" w:line="240" w:lineRule="auto"/>
        <w:ind w:left="0" w:firstLine="567"/>
        <w:jc w:val="both"/>
        <w:textAlignment w:val="baseline"/>
        <w:rPr>
          <w:rFonts w:ascii="Times New Roman" w:eastAsia="Times New Roman" w:hAnsi="Times New Roman" w:cs="Times New Roman"/>
          <w:color w:val="444444"/>
          <w:sz w:val="28"/>
          <w:szCs w:val="28"/>
          <w:lang w:eastAsia="ru-RU"/>
        </w:rPr>
      </w:pPr>
      <w:r w:rsidRPr="001863F0">
        <w:rPr>
          <w:rFonts w:ascii="Times New Roman" w:eastAsia="Times New Roman" w:hAnsi="Times New Roman" w:cs="Times New Roman"/>
          <w:color w:val="444444"/>
          <w:sz w:val="28"/>
          <w:szCs w:val="28"/>
          <w:lang w:eastAsia="ru-RU"/>
        </w:rPr>
        <w:t>Организационные. Они заключаются в равномерном распределении транспорта по потокам для недопущения его длительного скопления в одном мести.</w:t>
      </w:r>
    </w:p>
    <w:p w:rsidR="001863F0" w:rsidRPr="001863F0" w:rsidRDefault="001863F0" w:rsidP="00324880">
      <w:pPr>
        <w:numPr>
          <w:ilvl w:val="0"/>
          <w:numId w:val="13"/>
        </w:numPr>
        <w:shd w:val="clear" w:color="auto" w:fill="FFFFFF"/>
        <w:tabs>
          <w:tab w:val="clear" w:pos="720"/>
          <w:tab w:val="num" w:pos="142"/>
          <w:tab w:val="left" w:pos="851"/>
        </w:tabs>
        <w:spacing w:after="0" w:line="240" w:lineRule="auto"/>
        <w:ind w:left="0" w:firstLine="567"/>
        <w:jc w:val="both"/>
        <w:textAlignment w:val="baseline"/>
        <w:rPr>
          <w:rFonts w:ascii="Times New Roman" w:eastAsia="Times New Roman" w:hAnsi="Times New Roman" w:cs="Times New Roman"/>
          <w:color w:val="444444"/>
          <w:sz w:val="28"/>
          <w:szCs w:val="28"/>
          <w:lang w:eastAsia="ru-RU"/>
        </w:rPr>
      </w:pPr>
      <w:r w:rsidRPr="001863F0">
        <w:rPr>
          <w:rFonts w:ascii="Times New Roman" w:eastAsia="Times New Roman" w:hAnsi="Times New Roman" w:cs="Times New Roman"/>
          <w:color w:val="444444"/>
          <w:sz w:val="28"/>
          <w:szCs w:val="28"/>
          <w:lang w:eastAsia="ru-RU"/>
        </w:rPr>
        <w:t>Архитектурные. Целесообразно озеленять большие и малые населенные пункты, делить их территорию на зоны с помощью насаждений. Немаловажное значение имеет высадка насаждений вокруг предприятий и вдоль дорог.</w:t>
      </w:r>
    </w:p>
    <w:p w:rsidR="001863F0" w:rsidRPr="001863F0" w:rsidRDefault="001863F0" w:rsidP="001863F0">
      <w:pPr>
        <w:shd w:val="clear" w:color="auto" w:fill="FFFFFF"/>
        <w:spacing w:after="0" w:line="240" w:lineRule="auto"/>
        <w:ind w:firstLine="567"/>
        <w:jc w:val="both"/>
        <w:textAlignment w:val="baseline"/>
        <w:rPr>
          <w:rFonts w:ascii="Times New Roman" w:eastAsia="Times New Roman" w:hAnsi="Times New Roman" w:cs="Times New Roman"/>
          <w:color w:val="444444"/>
          <w:sz w:val="28"/>
          <w:szCs w:val="28"/>
          <w:lang w:eastAsia="ru-RU"/>
        </w:rPr>
      </w:pPr>
      <w:r w:rsidRPr="001863F0">
        <w:rPr>
          <w:rFonts w:ascii="Times New Roman" w:eastAsia="Times New Roman" w:hAnsi="Times New Roman" w:cs="Times New Roman"/>
          <w:color w:val="444444"/>
          <w:sz w:val="28"/>
          <w:szCs w:val="28"/>
          <w:lang w:eastAsia="ru-RU"/>
        </w:rPr>
        <w:lastRenderedPageBreak/>
        <w:t>Особое значение необходимо придавать защите флоры и фауны. Их представители просто не успевают приспосабливаться к изменениям окружающей обстановки.</w:t>
      </w:r>
    </w:p>
    <w:p w:rsidR="001863F0" w:rsidRPr="001863F0" w:rsidRDefault="001863F0" w:rsidP="001863F0">
      <w:pPr>
        <w:shd w:val="clear" w:color="auto" w:fill="FFFFFF"/>
        <w:spacing w:after="0" w:line="240" w:lineRule="auto"/>
        <w:ind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Осознание драматической ситуации в экологии заставило человечество принимать срочные и действенные меры к ее исправлению.</w:t>
      </w:r>
    </w:p>
    <w:p w:rsidR="001863F0" w:rsidRPr="001863F0" w:rsidRDefault="001863F0" w:rsidP="001863F0">
      <w:pPr>
        <w:shd w:val="clear" w:color="auto" w:fill="FFFFFF"/>
        <w:spacing w:after="0" w:line="240" w:lineRule="auto"/>
        <w:ind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Наиболее популярны такие направления деятельности:</w:t>
      </w:r>
    </w:p>
    <w:p w:rsidR="001863F0" w:rsidRPr="001863F0" w:rsidRDefault="001863F0" w:rsidP="00324880">
      <w:pPr>
        <w:numPr>
          <w:ilvl w:val="0"/>
          <w:numId w:val="14"/>
        </w:numPr>
        <w:shd w:val="clear" w:color="auto" w:fill="FFFFFF"/>
        <w:tabs>
          <w:tab w:val="clear" w:pos="720"/>
          <w:tab w:val="left" w:pos="993"/>
        </w:tabs>
        <w:spacing w:after="0" w:line="240" w:lineRule="auto"/>
        <w:ind w:left="0"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Уменьшение бытовых и производственных отходов. Особенно это остро касается пластиковой посуды. Ее постепенно заменяют на бумажную. Проводятся исследования по выведению бактерий, которые питаются пластиком.</w:t>
      </w:r>
    </w:p>
    <w:p w:rsidR="001863F0" w:rsidRPr="001863F0" w:rsidRDefault="001863F0" w:rsidP="00324880">
      <w:pPr>
        <w:numPr>
          <w:ilvl w:val="0"/>
          <w:numId w:val="14"/>
        </w:numPr>
        <w:shd w:val="clear" w:color="auto" w:fill="FFFFFF"/>
        <w:tabs>
          <w:tab w:val="clear" w:pos="720"/>
          <w:tab w:val="left" w:pos="851"/>
        </w:tabs>
        <w:spacing w:after="0" w:line="240" w:lineRule="auto"/>
        <w:ind w:left="0"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Очистка сточных вод. Для обеспечения различных отраслей деятельности человека ежегодно расходуются миллиарды кубических метров воды. Современные очистные сооружения позволяют очищать ее до природного состояния.</w:t>
      </w:r>
    </w:p>
    <w:p w:rsidR="001863F0" w:rsidRPr="001863F0" w:rsidRDefault="001863F0" w:rsidP="00324880">
      <w:pPr>
        <w:numPr>
          <w:ilvl w:val="0"/>
          <w:numId w:val="14"/>
        </w:numPr>
        <w:shd w:val="clear" w:color="auto" w:fill="FFFFFF"/>
        <w:tabs>
          <w:tab w:val="clear" w:pos="720"/>
          <w:tab w:val="left" w:pos="851"/>
        </w:tabs>
        <w:spacing w:after="0" w:line="240" w:lineRule="auto"/>
        <w:ind w:left="0"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Переход к чистым источникам энергии. Это означает постепенный отказ от атомной энергии, двигателей и печей, работающих на угле и нефтепродуктах. Использование природного газа, ветровой, солнечной энергии и гидроэлектростанций обеспечивает чистоту атмосферы. Использование биотоплива позволяет значительно снизить концентрацию вредных веществ в выхлопных газах.</w:t>
      </w:r>
    </w:p>
    <w:p w:rsidR="001863F0" w:rsidRPr="001863F0" w:rsidRDefault="001863F0" w:rsidP="00324880">
      <w:pPr>
        <w:numPr>
          <w:ilvl w:val="0"/>
          <w:numId w:val="14"/>
        </w:numPr>
        <w:shd w:val="clear" w:color="auto" w:fill="FFFFFF"/>
        <w:tabs>
          <w:tab w:val="clear" w:pos="720"/>
          <w:tab w:val="left" w:pos="851"/>
        </w:tabs>
        <w:spacing w:after="0" w:line="240" w:lineRule="auto"/>
        <w:ind w:left="0"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Охрана и восстановление земель и лесов. Проводится высаживание новых лесов в местах вырубок. Осуществляются мероприятия по осушению земель, защите их от эрозии.</w:t>
      </w:r>
    </w:p>
    <w:p w:rsidR="001863F0" w:rsidRPr="001863F0" w:rsidRDefault="001863F0" w:rsidP="00CE0460">
      <w:pPr>
        <w:shd w:val="clear" w:color="auto" w:fill="FFFFFF"/>
        <w:spacing w:after="0" w:line="240" w:lineRule="auto"/>
        <w:ind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Постоянная агитация в пользу экологии, меняет взгляды людей на эту проблему, склоняя их к бережному отношению к окружающей среде.</w:t>
      </w:r>
    </w:p>
    <w:p w:rsidR="001863F0" w:rsidRPr="001863F0" w:rsidRDefault="001863F0" w:rsidP="00CE0460">
      <w:pPr>
        <w:shd w:val="clear" w:color="auto" w:fill="FFFFFF"/>
        <w:spacing w:after="0" w:line="240" w:lineRule="auto"/>
        <w:ind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будущем основные усилия будут направлены на ликвидацию последствий техногенной деятельности человека и уменьшение вредных выбросов.</w:t>
      </w:r>
    </w:p>
    <w:p w:rsidR="001863F0" w:rsidRPr="001863F0" w:rsidRDefault="001863F0" w:rsidP="001863F0">
      <w:pPr>
        <w:shd w:val="clear" w:color="auto" w:fill="FFFFFF"/>
        <w:spacing w:after="0" w:line="240" w:lineRule="auto"/>
        <w:ind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Для этого существуют такие перспективы:</w:t>
      </w:r>
    </w:p>
    <w:p w:rsidR="001863F0" w:rsidRPr="001863F0" w:rsidRDefault="001863F0" w:rsidP="00324880">
      <w:pPr>
        <w:numPr>
          <w:ilvl w:val="0"/>
          <w:numId w:val="15"/>
        </w:numPr>
        <w:shd w:val="clear" w:color="auto" w:fill="FFFFFF"/>
        <w:tabs>
          <w:tab w:val="clear" w:pos="720"/>
          <w:tab w:val="left" w:pos="851"/>
        </w:tabs>
        <w:spacing w:after="0" w:line="240" w:lineRule="auto"/>
        <w:ind w:left="0"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Строительство специальных заводов для полной утилизации всех видов отходов. Это позволит не занимать новые территории под свалки. Полученную от сжигания энергию можно использовать для нужд городов.</w:t>
      </w:r>
    </w:p>
    <w:p w:rsidR="001863F0" w:rsidRPr="001863F0" w:rsidRDefault="001863F0" w:rsidP="00324880">
      <w:pPr>
        <w:numPr>
          <w:ilvl w:val="0"/>
          <w:numId w:val="15"/>
        </w:numPr>
        <w:shd w:val="clear" w:color="auto" w:fill="FFFFFF"/>
        <w:tabs>
          <w:tab w:val="clear" w:pos="720"/>
          <w:tab w:val="left" w:pos="851"/>
        </w:tabs>
        <w:spacing w:after="0" w:line="240" w:lineRule="auto"/>
        <w:ind w:left="0"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Возведение тепловых электростанций, работающих на «солнечном ветре» (Гелий 3). Это вещество находится на Луне. Несмотря на большую стоимость его добычи, энергия, получаемая из «солнечного ветра» в тысячи раз превышает теплоотдачу от ядерного топлива.</w:t>
      </w:r>
    </w:p>
    <w:p w:rsidR="001863F0" w:rsidRPr="001863F0" w:rsidRDefault="001863F0" w:rsidP="00324880">
      <w:pPr>
        <w:numPr>
          <w:ilvl w:val="0"/>
          <w:numId w:val="15"/>
        </w:numPr>
        <w:shd w:val="clear" w:color="auto" w:fill="FFFFFF"/>
        <w:tabs>
          <w:tab w:val="clear" w:pos="720"/>
          <w:tab w:val="left" w:pos="851"/>
        </w:tabs>
        <w:spacing w:after="0" w:line="240" w:lineRule="auto"/>
        <w:ind w:left="0"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Перевод всего транспорта на силовые установки, работающие на газу, электричестве, аккумуляторах и водороде. Это решение будет способствовать сокращению выбросов в атмосферу.</w:t>
      </w:r>
    </w:p>
    <w:p w:rsidR="001863F0" w:rsidRPr="001863F0" w:rsidRDefault="001863F0" w:rsidP="00324880">
      <w:pPr>
        <w:numPr>
          <w:ilvl w:val="0"/>
          <w:numId w:val="15"/>
        </w:numPr>
        <w:shd w:val="clear" w:color="auto" w:fill="FFFFFF"/>
        <w:tabs>
          <w:tab w:val="clear" w:pos="720"/>
          <w:tab w:val="left" w:pos="851"/>
        </w:tabs>
        <w:spacing w:after="0" w:line="240" w:lineRule="auto"/>
        <w:ind w:left="0"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Холодный ядерный синтез. Этот вариант получения энергии из воды уже находится в стадии разработки.</w:t>
      </w:r>
    </w:p>
    <w:p w:rsidR="001863F0" w:rsidRPr="001863F0" w:rsidRDefault="001863F0" w:rsidP="001863F0">
      <w:pPr>
        <w:shd w:val="clear" w:color="auto" w:fill="FFFFFF"/>
        <w:spacing w:after="0" w:line="240" w:lineRule="auto"/>
        <w:ind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Несмотря на серьезный ущерб нанесенный природе, человечество имеет все шансы вернуть ей первозданный вид.</w:t>
      </w:r>
    </w:p>
    <w:p w:rsid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617773" w:rsidP="00617773">
      <w:pPr>
        <w:tabs>
          <w:tab w:val="left" w:pos="993"/>
        </w:tabs>
        <w:spacing w:after="0" w:line="240" w:lineRule="auto"/>
        <w:ind w:firstLine="567"/>
        <w:jc w:val="both"/>
        <w:rPr>
          <w:rFonts w:ascii="Times New Roman" w:eastAsia="Times New Roman" w:hAnsi="Times New Roman" w:cs="Times New Roman"/>
          <w:sz w:val="24"/>
          <w:szCs w:val="20"/>
          <w:lang w:eastAsia="ru-RU"/>
        </w:rPr>
      </w:pPr>
      <w:r w:rsidRPr="009865B7">
        <w:rPr>
          <w:rFonts w:ascii="Times New Roman" w:eastAsia="Times New Roman" w:hAnsi="Times New Roman" w:cs="Times New Roman"/>
          <w:b/>
          <w:sz w:val="28"/>
          <w:szCs w:val="28"/>
          <w:lang w:eastAsia="ru-RU"/>
        </w:rPr>
        <w:lastRenderedPageBreak/>
        <w:t>2.3</w:t>
      </w:r>
      <w:r w:rsidR="001863F0" w:rsidRPr="009865B7">
        <w:rPr>
          <w:rFonts w:ascii="Times New Roman" w:eastAsia="Times New Roman" w:hAnsi="Times New Roman" w:cs="Times New Roman"/>
          <w:sz w:val="28"/>
          <w:szCs w:val="28"/>
          <w:lang w:eastAsia="ru-RU"/>
        </w:rPr>
        <w:tab/>
      </w:r>
      <w:r w:rsidR="001863F0" w:rsidRPr="001863F0">
        <w:rPr>
          <w:rFonts w:ascii="Times New Roman" w:eastAsia="Times New Roman" w:hAnsi="Times New Roman" w:cs="Times New Roman"/>
          <w:b/>
          <w:sz w:val="28"/>
          <w:szCs w:val="28"/>
          <w:lang w:eastAsia="ru-RU"/>
        </w:rPr>
        <w:t>Правовые и организационные вопросы охраны окружающей среды</w:t>
      </w:r>
    </w:p>
    <w:p w:rsidR="001863F0" w:rsidRPr="001863F0" w:rsidRDefault="001863F0" w:rsidP="001863F0">
      <w:pPr>
        <w:keepNext/>
        <w:spacing w:after="0" w:line="240" w:lineRule="auto"/>
        <w:ind w:firstLine="284"/>
        <w:jc w:val="center"/>
        <w:outlineLvl w:val="2"/>
        <w:rPr>
          <w:rFonts w:ascii="Times New Roman" w:eastAsia="Times New Roman" w:hAnsi="Times New Roman" w:cs="Times New Roman"/>
          <w:b/>
          <w:sz w:val="24"/>
          <w:szCs w:val="20"/>
          <w:lang w:eastAsia="ru-RU"/>
        </w:rPr>
      </w:pPr>
      <w:bookmarkStart w:id="1" w:name="_Toc6912617"/>
    </w:p>
    <w:p w:rsidR="001863F0" w:rsidRPr="001863F0" w:rsidRDefault="001863F0" w:rsidP="001863F0">
      <w:pPr>
        <w:keepNext/>
        <w:spacing w:after="0" w:line="240" w:lineRule="auto"/>
        <w:ind w:firstLine="567"/>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настоящее время для защиты среды обитания в каждой стране разрабатывается природоохранное законодательство, в котором присутствует раздел международного права и правовой охраны природы внутри государства, содержащий юридические основы сохранения природных ресурсов и среды существования жизни.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Организация Объединенных Наций (ООН) в декларации Конференции по окружающей среде и развитию (г. Рио-де-Жанейро, июнь 1992 г.) юридически закрепила два основных принципа правового подхода к охране природы:</w:t>
      </w:r>
    </w:p>
    <w:p w:rsidR="001863F0" w:rsidRPr="001863F0" w:rsidRDefault="001863F0" w:rsidP="001863F0">
      <w:pPr>
        <w:spacing w:after="0" w:line="240" w:lineRule="auto"/>
        <w:ind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1. Государствам следует ввести эффективное законодательство в области охраны окружающей среды. Нормы, связанные с охраной окружающей среды, выдвигаемые зада и приоритеты должны отражать реальную ситуацию во властях охраны окружающей среды и ее развития, в которой они будут реализовываться.</w:t>
      </w:r>
    </w:p>
    <w:p w:rsidR="001863F0" w:rsidRPr="001863F0" w:rsidRDefault="001863F0" w:rsidP="001863F0">
      <w:pPr>
        <w:spacing w:after="0" w:line="240" w:lineRule="auto"/>
        <w:ind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2. Государство должно разработать национальное законодательство, касающееся ответственности за загрязнение окружающей среды и нанесение другого экологического ущерба и компенсации тем, кто пострадал от этого.</w:t>
      </w:r>
    </w:p>
    <w:p w:rsidR="001863F0" w:rsidRPr="001863F0" w:rsidRDefault="001863F0" w:rsidP="001863F0">
      <w:pPr>
        <w:spacing w:after="0" w:line="240" w:lineRule="auto"/>
        <w:ind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Академик Н. Моисеев в обобщенной форме сложившуюся ситуацию обрисовал так: "Дальнейшее развитие цивилизации возможно только в условиях согласования стратегии природы и стратегии человека".</w:t>
      </w:r>
    </w:p>
    <w:p w:rsidR="001863F0" w:rsidRPr="001863F0" w:rsidRDefault="001863F0" w:rsidP="001863F0">
      <w:pPr>
        <w:spacing w:after="0" w:line="240" w:lineRule="auto"/>
        <w:ind w:firstLine="567"/>
        <w:jc w:val="both"/>
        <w:textAlignment w:val="baseline"/>
        <w:rPr>
          <w:rFonts w:ascii="Arial" w:eastAsia="Times New Roman" w:hAnsi="Arial" w:cs="Arial"/>
          <w:sz w:val="24"/>
          <w:szCs w:val="24"/>
          <w:lang w:eastAsia="ru-RU"/>
        </w:rPr>
      </w:pPr>
      <w:r w:rsidRPr="001863F0">
        <w:rPr>
          <w:rFonts w:ascii="Times New Roman" w:eastAsia="Times New Roman" w:hAnsi="Times New Roman" w:cs="Times New Roman"/>
          <w:sz w:val="28"/>
          <w:szCs w:val="28"/>
          <w:lang w:eastAsia="ru-RU"/>
        </w:rPr>
        <w:t>Охрана окружающей среды и рациональное использование природных ресурсов представляют собой сложную и многоплановую проблему. Решение ее сопряжено с регулированием взаимоотношений человека и природы, подчинением их определенной системе законоположений, инструкций и правил. В нашей стране такая система установлена в законодательном порядке</w:t>
      </w:r>
      <w:r w:rsidRPr="001863F0">
        <w:rPr>
          <w:rFonts w:ascii="Arial" w:eastAsia="Times New Roman" w:hAnsi="Arial" w:cs="Arial"/>
          <w:sz w:val="24"/>
          <w:szCs w:val="24"/>
          <w:lang w:eastAsia="ru-RU"/>
        </w:rPr>
        <w:t>.</w:t>
      </w:r>
    </w:p>
    <w:p w:rsidR="001863F0" w:rsidRPr="001863F0" w:rsidRDefault="001863F0" w:rsidP="001863F0">
      <w:pPr>
        <w:spacing w:after="0" w:line="240" w:lineRule="auto"/>
        <w:ind w:firstLine="709"/>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Правовая охрана природы представляет собой совокупность установленных государством правовых норм и возникающих в результате их реализации правоотношений, направленных на выполнение мероприятий по сохранению естественной среды, рациональному использованию природных ресурсов, оздоровлению окружающей человека жизненной среды в интересах настоящего и будущих поколений.</w:t>
      </w:r>
    </w:p>
    <w:p w:rsidR="001863F0" w:rsidRPr="001863F0" w:rsidRDefault="001863F0" w:rsidP="001863F0">
      <w:pPr>
        <w:spacing w:after="0" w:line="240" w:lineRule="auto"/>
        <w:ind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Это система государственных мероприятий, закрепленных в праве и направленных на сохранение, восстановление и улучшение благоприятных условий, необходимых для жизни людей и развития материального производства. В систему правовой охраны природы входят четыре группы юридических мероприятий:</w:t>
      </w:r>
    </w:p>
    <w:p w:rsidR="001863F0" w:rsidRPr="001863F0" w:rsidRDefault="001863F0" w:rsidP="001863F0">
      <w:pPr>
        <w:spacing w:after="0" w:line="240" w:lineRule="auto"/>
        <w:ind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1) правовое регулирование отношений по использованию, сохранению и возобновлению природных ресурсов;</w:t>
      </w:r>
    </w:p>
    <w:p w:rsidR="001863F0" w:rsidRPr="001863F0" w:rsidRDefault="001863F0" w:rsidP="001863F0">
      <w:pPr>
        <w:spacing w:after="0" w:line="240" w:lineRule="auto"/>
        <w:ind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2) организация воспитания и обучения кадров, финансирование и материально-техническое обеспечение природоохранных действий;</w:t>
      </w:r>
    </w:p>
    <w:p w:rsidR="001863F0" w:rsidRPr="001863F0" w:rsidRDefault="001863F0" w:rsidP="001863F0">
      <w:pPr>
        <w:spacing w:after="0" w:line="240" w:lineRule="auto"/>
        <w:ind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3) государственный и общественный контроль за выполнением требований охраны природы;</w:t>
      </w:r>
    </w:p>
    <w:p w:rsidR="001863F0" w:rsidRPr="001863F0" w:rsidRDefault="001863F0" w:rsidP="001863F0">
      <w:pPr>
        <w:spacing w:after="0" w:line="240" w:lineRule="auto"/>
        <w:ind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4) юридическая ответственность правонарушителей. В соответствии с экологическим законодательством объектом правовой охраны выступает природная, существующая вне человека и независимо от сознания реальность, служащая местом обитания, и средством его существования.</w:t>
      </w:r>
    </w:p>
    <w:p w:rsidR="001863F0" w:rsidRPr="001863F0" w:rsidRDefault="001863F0" w:rsidP="001863F0">
      <w:pPr>
        <w:spacing w:after="0" w:line="240" w:lineRule="auto"/>
        <w:ind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Вторая группа постановлений предназначена для определения компетенции органов управления и контроля.</w:t>
      </w:r>
    </w:p>
    <w:p w:rsidR="001863F0" w:rsidRPr="001863F0" w:rsidRDefault="001863F0" w:rsidP="001863F0">
      <w:pPr>
        <w:spacing w:after="0" w:line="240" w:lineRule="auto"/>
        <w:ind w:firstLine="567"/>
        <w:jc w:val="both"/>
        <w:textAlignment w:val="baseline"/>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Третья группа постановлений Правительства РК включает нормативно-правовые акты дальнейшего правового регулирования экологических отношений. К ним относятся нормативы качества окружающей среды: нормы допустимой радиации, уровня шума, вибрации и т. д. Эти нормативы представляют собой технические правила, и в этом виде они не рассматривался как источники права.</w:t>
      </w:r>
    </w:p>
    <w:p w:rsidR="001863F0" w:rsidRDefault="001863F0" w:rsidP="001863F0">
      <w:pPr>
        <w:keepNext/>
        <w:spacing w:after="0" w:line="240" w:lineRule="auto"/>
        <w:ind w:firstLine="284"/>
        <w:jc w:val="both"/>
        <w:outlineLvl w:val="2"/>
        <w:rPr>
          <w:rFonts w:ascii="Times New Roman" w:eastAsia="Times New Roman" w:hAnsi="Times New Roman" w:cs="Times New Roman"/>
          <w:sz w:val="24"/>
          <w:szCs w:val="20"/>
          <w:lang w:eastAsia="ru-RU"/>
        </w:rPr>
      </w:pPr>
    </w:p>
    <w:p w:rsidR="00CE0460" w:rsidRPr="001863F0" w:rsidRDefault="00CE0460" w:rsidP="001863F0">
      <w:pPr>
        <w:keepNext/>
        <w:spacing w:after="0" w:line="240" w:lineRule="auto"/>
        <w:ind w:firstLine="284"/>
        <w:jc w:val="both"/>
        <w:outlineLvl w:val="2"/>
        <w:rPr>
          <w:rFonts w:ascii="Times New Roman" w:eastAsia="Times New Roman" w:hAnsi="Times New Roman" w:cs="Times New Roman"/>
          <w:sz w:val="24"/>
          <w:szCs w:val="20"/>
          <w:lang w:eastAsia="ru-RU"/>
        </w:rPr>
      </w:pPr>
    </w:p>
    <w:p w:rsidR="001863F0" w:rsidRPr="001863F0" w:rsidRDefault="00617773" w:rsidP="001863F0">
      <w:pPr>
        <w:keepNext/>
        <w:tabs>
          <w:tab w:val="left" w:pos="993"/>
        </w:tabs>
        <w:spacing w:after="0" w:line="240" w:lineRule="auto"/>
        <w:ind w:firstLine="567"/>
        <w:outlineLvl w:val="2"/>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2.</w:t>
      </w:r>
      <w:r w:rsidR="001863F0" w:rsidRPr="001863F0">
        <w:rPr>
          <w:rFonts w:ascii="Times New Roman" w:eastAsia="Times New Roman" w:hAnsi="Times New Roman" w:cs="Times New Roman"/>
          <w:b/>
          <w:sz w:val="28"/>
          <w:szCs w:val="28"/>
          <w:lang w:eastAsia="ru-RU"/>
        </w:rPr>
        <w:t>4</w:t>
      </w:r>
      <w:r w:rsidR="001863F0" w:rsidRPr="001863F0">
        <w:rPr>
          <w:rFonts w:ascii="Times New Roman" w:eastAsia="Times New Roman" w:hAnsi="Times New Roman" w:cs="Times New Roman"/>
          <w:b/>
          <w:sz w:val="28"/>
          <w:szCs w:val="28"/>
          <w:lang w:eastAsia="ru-RU"/>
        </w:rPr>
        <w:tab/>
        <w:t>Международное сотрудничество в области охраны природы</w:t>
      </w:r>
    </w:p>
    <w:p w:rsidR="001863F0" w:rsidRPr="001863F0" w:rsidRDefault="001863F0" w:rsidP="001863F0">
      <w:pPr>
        <w:keepNext/>
        <w:spacing w:after="0" w:line="240" w:lineRule="auto"/>
        <w:ind w:firstLine="284"/>
        <w:jc w:val="both"/>
        <w:outlineLvl w:val="2"/>
        <w:rPr>
          <w:rFonts w:ascii="Times New Roman" w:eastAsia="Times New Roman" w:hAnsi="Times New Roman" w:cs="Times New Roman"/>
          <w:b/>
          <w:sz w:val="24"/>
          <w:szCs w:val="20"/>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shd w:val="clear" w:color="auto" w:fill="FFFFFF"/>
          <w:lang w:eastAsia="ru-RU"/>
        </w:rPr>
      </w:pPr>
      <w:r w:rsidRPr="001863F0">
        <w:rPr>
          <w:rFonts w:ascii="Times New Roman" w:eastAsia="Times New Roman" w:hAnsi="Times New Roman" w:cs="Times New Roman"/>
          <w:sz w:val="28"/>
          <w:szCs w:val="28"/>
          <w:shd w:val="clear" w:color="auto" w:fill="FFFFFF"/>
          <w:lang w:eastAsia="ru-RU"/>
        </w:rPr>
        <w:t>Как мы теперь знаем, в природе не существуют границ, подобных государственным границам, она едина и существует по общим законам. Наиболее сложные экологические проблемы, как правило, носят глобальный характер. Достаточно вспомнить о росте парникового эффекта или разрушении озонового слоя.  Эти проблемы постоянно напоминают людям планеты о том, что их дальнейшие судьбы связаны воедино, независимо от того, осознают они это или еще нет.</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Представителями разных стран совместно определены так называемые международные объекты охраны окружающей среды - объекты, находящиеся в пределах международных пространств (Космос, атмосферный воздух, Мировой океан, Антарктида). Освоение и охрана этих объектов осуществляется на основании различных договоров, конвенций, протоколов, отражающих совместные усилия международного сообщества. Например, Конвенцией 1979 г. о трансграничном загрязнении воздуха на большие расстояния, Монреальскими (1987) и Венскими (1985) соглашениями по озоновому слою, Конвенцией о трансграничном воздействии промышленных аварий (1992) и многими другими согласованными документами.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К международным объектам природы, охраняемыми отдельными государствами, но взятыми на международный учет, относятся также природные объекты уникальной ценности (заповедники, национальные парки и т.д.); исчезающие и редкие виды, занесенные в Красную книгу; так называемые «разделяемые природные ресурсы», находящиеся в пользовании двух или более государств (река Дунай, Балтийское море и др.). На рисунке 2.1 представлена классификация международных объектов охраны окружающей среды.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Международное сотрудничество в области охраны окружающей среды регулируется международным экологическим правом. Современная система международной охраны окружающей среды   начала активно действовать после Конференции ООН, прошедшей в Стокгольме в 1972 году.</w:t>
      </w:r>
    </w:p>
    <w:p w:rsidR="001863F0" w:rsidRPr="001863F0" w:rsidRDefault="00617773" w:rsidP="001863F0">
      <w:pPr>
        <w:spacing w:after="0" w:line="240" w:lineRule="auto"/>
        <w:ind w:firstLine="567"/>
        <w:jc w:val="both"/>
        <w:rPr>
          <w:rFonts w:ascii="Times New Roman" w:eastAsia="Times New Roman" w:hAnsi="Times New Roman" w:cs="Times New Roman"/>
          <w:sz w:val="28"/>
          <w:szCs w:val="28"/>
          <w:lang w:eastAsia="ru-RU"/>
        </w:rPr>
      </w:pPr>
      <w:r w:rsidRPr="00617773">
        <w:rPr>
          <w:rFonts w:ascii="Times New Roman" w:eastAsia="Times New Roman" w:hAnsi="Times New Roman" w:cs="Times New Roman"/>
          <w:sz w:val="28"/>
          <w:szCs w:val="28"/>
          <w:lang w:eastAsia="ru-RU"/>
        </w:rPr>
        <w:t>Так, одним из важных достижений Стокгольмской конференции стало создание Программы ООН по окружающей среде (ЮНЕП). Это основной орган Организации Объединенных наций в области окружающей среды, который призван обеспечить руководство и содействие сотрудничеству стран. Оно направлено на стимулирование такой деятельности, информирования и оказания помощи странам и народам, которые способны улучшить качество их жизни, не нанося ущерба будущим поколениям.</w:t>
      </w:r>
    </w:p>
    <w:p w:rsidR="001863F0" w:rsidRPr="001863F0" w:rsidRDefault="001863F0" w:rsidP="001863F0">
      <w:pPr>
        <w:keepNext/>
        <w:spacing w:after="0" w:line="240" w:lineRule="auto"/>
        <w:ind w:firstLine="284"/>
        <w:jc w:val="center"/>
        <w:outlineLvl w:val="2"/>
        <w:rPr>
          <w:rFonts w:ascii="Times New Roman" w:eastAsia="Times New Roman" w:hAnsi="Times New Roman" w:cs="Times New Roman"/>
          <w:b/>
          <w:sz w:val="24"/>
          <w:szCs w:val="20"/>
          <w:lang w:eastAsia="ru-RU"/>
        </w:rPr>
      </w:pPr>
      <w:r w:rsidRPr="001863F0">
        <w:rPr>
          <w:rFonts w:ascii="Times New Roman" w:eastAsia="Times New Roman" w:hAnsi="Times New Roman" w:cs="Times New Roman"/>
          <w:b/>
          <w:noProof/>
          <w:sz w:val="24"/>
          <w:szCs w:val="20"/>
          <w:lang w:eastAsia="ru-RU"/>
        </w:rPr>
        <w:drawing>
          <wp:inline distT="0" distB="0" distL="0" distR="0">
            <wp:extent cx="5276850" cy="5981700"/>
            <wp:effectExtent l="0" t="0" r="0" b="0"/>
            <wp:docPr id="6" name="Рисунок 6" descr="http://u3a.ifmo.ru/images/eco/image2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3a.ifmo.ru/images/eco/image246.png"/>
                    <pic:cNvPicPr>
                      <a:picLocks noChangeAspect="1" noChangeArrowheads="1"/>
                    </pic:cNvPicPr>
                  </pic:nvPicPr>
                  <pic:blipFill rotWithShape="1">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0285"/>
                    <a:stretch/>
                  </pic:blipFill>
                  <pic:spPr bwMode="auto">
                    <a:xfrm>
                      <a:off x="0" y="0"/>
                      <a:ext cx="5276850" cy="59817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1863F0" w:rsidRPr="001863F0" w:rsidRDefault="001863F0" w:rsidP="001863F0">
      <w:pPr>
        <w:keepNext/>
        <w:spacing w:after="0" w:line="240" w:lineRule="auto"/>
        <w:ind w:firstLine="284"/>
        <w:jc w:val="center"/>
        <w:outlineLvl w:val="2"/>
        <w:rPr>
          <w:rFonts w:ascii="Times New Roman" w:eastAsia="Times New Roman" w:hAnsi="Times New Roman" w:cs="Times New Roman"/>
          <w:b/>
          <w:sz w:val="24"/>
          <w:szCs w:val="20"/>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Рисунок 2.1 Классификация международных объектов охраны окружающей среды.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617773" w:rsidRDefault="001863F0" w:rsidP="00617773">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 xml:space="preserve">Среди многочисленных акций ЮНЕП назовем акцию, в которой могут регулярно принимать участие и Ваши дети. Каждый год проводится конкурс детского рисунка, посвященного окружающей среде. С 1991 года конкурс собрал более 3 миллионов рисунков от детей более чем из 150 стран. </w:t>
      </w:r>
    </w:p>
    <w:p w:rsidR="009865B7" w:rsidRDefault="001863F0" w:rsidP="009865B7">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Важную роль в развитии международного сотрудничества в области экологии сыграла Международная Конференция ООН по окружающей среде и развитию (Рио-де-Жанейро, 1992), где встретились главы государств и представители 172-х правительств всего мира. Конференция показала, что человечество уже более не может продолжать относиться к проблемам охраны окружающей среды и процессу экономического и социального развития как к двум отдельным областям. </w:t>
      </w:r>
    </w:p>
    <w:p w:rsidR="009865B7" w:rsidRDefault="001863F0" w:rsidP="009865B7">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Декларация, принятая в Рио-де-Жанейро, известна как основной документ, определяющий концепцию устойчивого развития человечества в XXI в. Она содержит основные принципы, на которых должны основываться политика и политические решения современного и будущего общества, называемые также «принципами Рио».</w:t>
      </w:r>
    </w:p>
    <w:p w:rsidR="009865B7" w:rsidRDefault="001863F0" w:rsidP="009865B7">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На основании этих принципов были предприняты конкретные действенные шаги для ограничения вреда природе от производственной деятельности человека. Так, например, двумя годами ранее группой экспертов ООН по климату были сделаны мрачные прогнозы, указывающие на реальный риск того, что деятельность человечества - особенно потребление им угля, нефти и газа - с большой вероятностью оказывает беспрецедентное и потенциально очень опасное влияние на окружающую среду.  Их общий вывод сводился к следующему: «Будущее планеты в опасности». Одним из результатов Конференции стали первые международные попытки ограничить эмиссии парниковых газов.</w:t>
      </w:r>
    </w:p>
    <w:p w:rsidR="009865B7" w:rsidRDefault="001863F0" w:rsidP="009865B7">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На Конференции была принята еще одна важнейшая Рамочная конвенция ООН об изменении климата  - соглашение, подписанное более чем 180 странами мира, об общих принципах действия стран по проблеме изменения климата. Конвенция ориентировала страны на путь снижения  уровня эмиссий парниковых газов с целью предотвращения опасного антропогенного вмешательства в климатическую систему Земли.</w:t>
      </w:r>
    </w:p>
    <w:p w:rsidR="001863F0" w:rsidRPr="001863F0" w:rsidRDefault="001863F0" w:rsidP="009865B7">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Поскольку стало очевидной необходимость введения более жестких мер для решения проблемы изменения климата, в 1997 году в дополнение к Конвенции международным сообществом был принят Киотский протокол. Он впервые установил юридически обязывающие цели по сокращению эмиссий промышленно развитых стран. Киотский протокол наложил конкретные количественные обязательства по сокращению или ограничению национальных объемов антропогенных выбросов парниковых газов для 37 промышленно развитых стран. Конференция ООН по вопросам изменения климата, проходившая в 2011 г. в Дурбане (ЮАР), завершилась подписанием соглашения, продляющего сроки действия Киотского протокола. Согласно этому соглашению, новый договор должен вступит в силу в 2020г.</w:t>
      </w:r>
    </w:p>
    <w:p w:rsidR="001863F0" w:rsidRPr="001863F0" w:rsidRDefault="001863F0" w:rsidP="001863F0">
      <w:pPr>
        <w:keepNext/>
        <w:spacing w:after="0" w:line="240" w:lineRule="auto"/>
        <w:ind w:firstLine="567"/>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 xml:space="preserve">Кроме того, на конференции было принято решение основать так называемый "Зеленый климатический фонд" для помощи развивающимся странам в борьбе с глобальным потеплением. </w:t>
      </w:r>
    </w:p>
    <w:p w:rsidR="001863F0" w:rsidRPr="001863F0" w:rsidRDefault="001863F0" w:rsidP="001863F0">
      <w:pPr>
        <w:keepNext/>
        <w:spacing w:after="0" w:line="240" w:lineRule="auto"/>
        <w:ind w:firstLine="567"/>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 В июне 2012 года в Бразилии был проведен Саммит по устойчивому развитию «РИО+20», он был приурочен к двадцатилетию предыдущей глобальной конференции по окружающей среде и развитию.</w:t>
      </w:r>
    </w:p>
    <w:p w:rsidR="001863F0" w:rsidRPr="001863F0" w:rsidRDefault="001863F0" w:rsidP="001863F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Выход из экологического кризиса и переход к устойчивому развитию всего мирового сообщества возможен лишь на основе единства экологообоснованных действий всех государств. Усилий одной страны или же группы стран для этого недостаточно, требуется глобальный уровень единых общепланетарных решений.</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международных отношениях возрастает понимание важности экологического фактора, связанное, прежде всего, с прогрессирующим ухудшением биосферы. Становится очевидным, что главный приоритет глобальной системы международных отношений - это  экология XXI века.</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keepNext/>
        <w:spacing w:after="0" w:line="240" w:lineRule="auto"/>
        <w:ind w:firstLine="567"/>
        <w:jc w:val="both"/>
        <w:outlineLvl w:val="2"/>
        <w:rPr>
          <w:rFonts w:ascii="Times New Roman" w:eastAsia="Times New Roman" w:hAnsi="Times New Roman" w:cs="Times New Roman"/>
          <w:b/>
          <w:sz w:val="28"/>
          <w:szCs w:val="28"/>
          <w:lang w:eastAsia="ru-RU"/>
        </w:rPr>
      </w:pPr>
      <w:r w:rsidRPr="001863F0">
        <w:rPr>
          <w:rFonts w:ascii="Times New Roman" w:eastAsia="Times New Roman" w:hAnsi="Times New Roman" w:cs="Times New Roman"/>
          <w:b/>
          <w:sz w:val="28"/>
          <w:szCs w:val="28"/>
          <w:lang w:eastAsia="ru-RU"/>
        </w:rPr>
        <w:t>Лекция 3. Защита атмосферы</w:t>
      </w:r>
    </w:p>
    <w:p w:rsidR="001863F0" w:rsidRPr="001863F0" w:rsidRDefault="001863F0" w:rsidP="001863F0">
      <w:pPr>
        <w:keepNext/>
        <w:spacing w:after="0" w:line="240" w:lineRule="auto"/>
        <w:ind w:firstLine="567"/>
        <w:jc w:val="both"/>
        <w:outlineLvl w:val="2"/>
        <w:rPr>
          <w:rFonts w:ascii="Times New Roman" w:eastAsia="Times New Roman" w:hAnsi="Times New Roman" w:cs="Times New Roman"/>
          <w:sz w:val="28"/>
          <w:szCs w:val="28"/>
          <w:lang w:eastAsia="ru-RU"/>
        </w:rPr>
      </w:pPr>
    </w:p>
    <w:p w:rsidR="001863F0" w:rsidRPr="001863F0" w:rsidRDefault="00617773" w:rsidP="001863F0">
      <w:pPr>
        <w:keepNext/>
        <w:spacing w:after="0" w:line="240" w:lineRule="auto"/>
        <w:ind w:firstLine="567"/>
        <w:jc w:val="both"/>
        <w:outlineLvl w:val="2"/>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001863F0" w:rsidRPr="001863F0">
        <w:rPr>
          <w:rFonts w:ascii="Times New Roman" w:eastAsia="Times New Roman" w:hAnsi="Times New Roman" w:cs="Times New Roman"/>
          <w:sz w:val="28"/>
          <w:szCs w:val="28"/>
          <w:lang w:eastAsia="ru-RU"/>
        </w:rPr>
        <w:t>1 Характеристика атмосферы и виды загрязнений</w:t>
      </w:r>
    </w:p>
    <w:p w:rsidR="001863F0" w:rsidRPr="001863F0" w:rsidRDefault="00617773" w:rsidP="001863F0">
      <w:pPr>
        <w:keepNext/>
        <w:spacing w:after="0" w:line="240" w:lineRule="auto"/>
        <w:ind w:firstLine="567"/>
        <w:jc w:val="both"/>
        <w:outlineLvl w:val="2"/>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001863F0" w:rsidRPr="001863F0">
        <w:rPr>
          <w:rFonts w:ascii="Times New Roman" w:eastAsia="Times New Roman" w:hAnsi="Times New Roman" w:cs="Times New Roman"/>
          <w:sz w:val="28"/>
          <w:szCs w:val="28"/>
          <w:lang w:eastAsia="ru-RU"/>
        </w:rPr>
        <w:t xml:space="preserve">2 Основные санитарные требования к качеству атмосферного воздуха </w:t>
      </w:r>
    </w:p>
    <w:p w:rsidR="001863F0" w:rsidRPr="00617773" w:rsidRDefault="001863F0" w:rsidP="00324880">
      <w:pPr>
        <w:pStyle w:val="aa"/>
        <w:keepNext/>
        <w:numPr>
          <w:ilvl w:val="1"/>
          <w:numId w:val="29"/>
        </w:numPr>
        <w:outlineLvl w:val="2"/>
        <w:rPr>
          <w:sz w:val="28"/>
          <w:szCs w:val="28"/>
        </w:rPr>
      </w:pPr>
      <w:r w:rsidRPr="00617773">
        <w:rPr>
          <w:sz w:val="28"/>
          <w:szCs w:val="28"/>
        </w:rPr>
        <w:t>Борьба с з</w:t>
      </w:r>
      <w:r w:rsidR="00617773" w:rsidRPr="00617773">
        <w:rPr>
          <w:sz w:val="28"/>
          <w:szCs w:val="28"/>
        </w:rPr>
        <w:t>агрязнением воздушного бассейна</w:t>
      </w:r>
    </w:p>
    <w:p w:rsidR="001863F0" w:rsidRPr="001863F0" w:rsidRDefault="001863F0" w:rsidP="001863F0">
      <w:pPr>
        <w:keepNext/>
        <w:spacing w:after="0" w:line="240" w:lineRule="auto"/>
        <w:ind w:firstLine="284"/>
        <w:jc w:val="center"/>
        <w:outlineLvl w:val="2"/>
        <w:rPr>
          <w:rFonts w:ascii="Times New Roman" w:eastAsia="Times New Roman" w:hAnsi="Times New Roman" w:cs="Times New Roman"/>
          <w:b/>
          <w:sz w:val="24"/>
          <w:szCs w:val="20"/>
          <w:lang w:eastAsia="ru-RU"/>
        </w:rPr>
      </w:pPr>
    </w:p>
    <w:p w:rsidR="001863F0" w:rsidRPr="001863F0" w:rsidRDefault="001863F0" w:rsidP="001863F0">
      <w:pPr>
        <w:keepNext/>
        <w:spacing w:after="0" w:line="240" w:lineRule="auto"/>
        <w:ind w:firstLine="284"/>
        <w:jc w:val="center"/>
        <w:outlineLvl w:val="2"/>
        <w:rPr>
          <w:rFonts w:ascii="Times New Roman" w:eastAsia="Times New Roman" w:hAnsi="Times New Roman" w:cs="Times New Roman"/>
          <w:b/>
          <w:sz w:val="24"/>
          <w:szCs w:val="20"/>
          <w:lang w:eastAsia="ru-RU"/>
        </w:rPr>
      </w:pPr>
    </w:p>
    <w:bookmarkEnd w:id="1"/>
    <w:p w:rsidR="001863F0" w:rsidRPr="001863F0" w:rsidRDefault="00617773" w:rsidP="00617773">
      <w:pPr>
        <w:spacing w:after="0" w:line="240" w:lineRule="auto"/>
        <w:ind w:firstLine="567"/>
        <w:contextualSpacing/>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3.1 </w:t>
      </w:r>
      <w:r w:rsidR="001863F0" w:rsidRPr="001863F0">
        <w:rPr>
          <w:rFonts w:ascii="Times New Roman" w:eastAsia="Times New Roman" w:hAnsi="Times New Roman" w:cs="Times New Roman"/>
          <w:b/>
          <w:sz w:val="28"/>
          <w:szCs w:val="28"/>
          <w:lang w:eastAsia="ru-RU"/>
        </w:rPr>
        <w:t xml:space="preserve">Характеристика атмосферы и виды загрязнений </w:t>
      </w:r>
    </w:p>
    <w:p w:rsidR="001863F0" w:rsidRPr="001863F0" w:rsidRDefault="001863F0" w:rsidP="001863F0">
      <w:pPr>
        <w:spacing w:after="0" w:line="240" w:lineRule="auto"/>
        <w:ind w:left="627"/>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62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Огромное число вредных веществ находится в воздухе, которым мы дышим. Это и твердые частицы, например частицы сажи, асбеста, свинца, и взвешенные жидкие капельки углеводородов и серной кислоты, и газы, такие, как оксид углерода, оксиды азота, диоксид серы. Все эти загрязнения, находящиеся в воздухе, оказывают биологическое воздействие на организм человека: затрудняется дыхание, осложняется и может принять опасный характер течение сердечно-сосудистых заболеваний. Под действием одних содержащихся в воздухе загрязнителей (например, диоксида серы и углерода) подвергаются коррозии различные строительные материалы, в том числе известняк и металлы. Кроме того, может измениться облик местности, поскольку растения также чувствительны к загрязнению воздуха.</w:t>
      </w:r>
    </w:p>
    <w:p w:rsidR="001863F0" w:rsidRPr="001863F0" w:rsidRDefault="001863F0" w:rsidP="001863F0">
      <w:pPr>
        <w:spacing w:after="0" w:line="240" w:lineRule="auto"/>
        <w:ind w:firstLine="62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Смог (от англ. </w:t>
      </w:r>
      <w:r w:rsidRPr="001863F0">
        <w:rPr>
          <w:rFonts w:ascii="Times New Roman" w:eastAsia="Times New Roman" w:hAnsi="Times New Roman" w:cs="Times New Roman"/>
          <w:i/>
          <w:sz w:val="28"/>
          <w:szCs w:val="28"/>
          <w:lang w:val="en-US" w:eastAsia="ru-RU"/>
        </w:rPr>
        <w:t>smoke</w:t>
      </w:r>
      <w:r w:rsidRPr="001863F0">
        <w:rPr>
          <w:rFonts w:ascii="Times New Roman" w:eastAsia="Times New Roman" w:hAnsi="Times New Roman" w:cs="Times New Roman"/>
          <w:i/>
          <w:sz w:val="28"/>
          <w:szCs w:val="28"/>
          <w:lang w:eastAsia="ru-RU"/>
        </w:rPr>
        <w:t xml:space="preserve"> –</w:t>
      </w:r>
      <w:r w:rsidRPr="001863F0">
        <w:rPr>
          <w:rFonts w:ascii="Times New Roman" w:eastAsia="Times New Roman" w:hAnsi="Times New Roman" w:cs="Times New Roman"/>
          <w:sz w:val="28"/>
          <w:szCs w:val="28"/>
          <w:lang w:eastAsia="ru-RU"/>
        </w:rPr>
        <w:t xml:space="preserve"> дым и </w:t>
      </w:r>
      <w:r w:rsidRPr="001863F0">
        <w:rPr>
          <w:rFonts w:ascii="Times New Roman" w:eastAsia="Times New Roman" w:hAnsi="Times New Roman" w:cs="Times New Roman"/>
          <w:i/>
          <w:sz w:val="28"/>
          <w:szCs w:val="28"/>
          <w:lang w:val="en-US" w:eastAsia="ru-RU"/>
        </w:rPr>
        <w:t>fog</w:t>
      </w:r>
      <w:r w:rsidRPr="001863F0">
        <w:rPr>
          <w:rFonts w:ascii="Times New Roman" w:eastAsia="Times New Roman" w:hAnsi="Times New Roman" w:cs="Times New Roman"/>
          <w:i/>
          <w:sz w:val="28"/>
          <w:szCs w:val="28"/>
          <w:lang w:eastAsia="ru-RU"/>
        </w:rPr>
        <w:t xml:space="preserve"> –</w:t>
      </w:r>
      <w:r w:rsidRPr="001863F0">
        <w:rPr>
          <w:rFonts w:ascii="Times New Roman" w:eastAsia="Times New Roman" w:hAnsi="Times New Roman" w:cs="Times New Roman"/>
          <w:sz w:val="28"/>
          <w:szCs w:val="28"/>
          <w:lang w:eastAsia="ru-RU"/>
        </w:rPr>
        <w:t xml:space="preserve"> туман), нарушающий нормальное состояние воздуха многих городов, возникает в результате реакции между содержащимися в воздухе углеводородами и оксидами азота, находящимися в выхлопных газах автомобилей.</w:t>
      </w:r>
    </w:p>
    <w:p w:rsidR="001863F0" w:rsidRPr="001863F0" w:rsidRDefault="00D27226" w:rsidP="001863F0">
      <w:pPr>
        <w:spacing w:after="0" w:line="240" w:lineRule="auto"/>
        <w:ind w:firstLine="62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таблице 3.1 и рис. 3</w:t>
      </w:r>
      <w:r w:rsidR="001863F0" w:rsidRPr="001863F0">
        <w:rPr>
          <w:rFonts w:ascii="Times New Roman" w:eastAsia="Times New Roman" w:hAnsi="Times New Roman" w:cs="Times New Roman"/>
          <w:sz w:val="28"/>
          <w:szCs w:val="28"/>
          <w:lang w:eastAsia="ru-RU"/>
        </w:rPr>
        <w:t>.1 представлен состав и  строение атмосферы Земли.</w:t>
      </w:r>
    </w:p>
    <w:p w:rsidR="00A46455" w:rsidRDefault="00A46455" w:rsidP="001863F0">
      <w:pPr>
        <w:spacing w:after="0" w:line="240" w:lineRule="auto"/>
        <w:ind w:firstLine="627"/>
        <w:jc w:val="both"/>
        <w:rPr>
          <w:rFonts w:ascii="Times New Roman" w:eastAsia="Times New Roman" w:hAnsi="Times New Roman" w:cs="Times New Roman"/>
          <w:sz w:val="28"/>
          <w:szCs w:val="28"/>
          <w:lang w:eastAsia="ru-RU"/>
        </w:rPr>
      </w:pPr>
    </w:p>
    <w:p w:rsidR="00A46455" w:rsidRDefault="00A46455" w:rsidP="001863F0">
      <w:pPr>
        <w:spacing w:after="0" w:line="240" w:lineRule="auto"/>
        <w:ind w:firstLine="627"/>
        <w:jc w:val="both"/>
        <w:rPr>
          <w:rFonts w:ascii="Times New Roman" w:eastAsia="Times New Roman" w:hAnsi="Times New Roman" w:cs="Times New Roman"/>
          <w:sz w:val="28"/>
          <w:szCs w:val="28"/>
          <w:lang w:eastAsia="ru-RU"/>
        </w:rPr>
      </w:pPr>
    </w:p>
    <w:p w:rsidR="001863F0" w:rsidRPr="001863F0" w:rsidRDefault="00D27226" w:rsidP="001863F0">
      <w:pPr>
        <w:spacing w:after="0" w:line="240" w:lineRule="auto"/>
        <w:ind w:firstLine="62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Таблица 3</w:t>
      </w:r>
      <w:r w:rsidR="001863F0" w:rsidRPr="001863F0">
        <w:rPr>
          <w:rFonts w:ascii="Times New Roman" w:eastAsia="Times New Roman" w:hAnsi="Times New Roman" w:cs="Times New Roman"/>
          <w:sz w:val="28"/>
          <w:szCs w:val="28"/>
          <w:lang w:eastAsia="ru-RU"/>
        </w:rPr>
        <w:t>.1 – Компоненты чистого сухого воздуха</w:t>
      </w:r>
    </w:p>
    <w:tbl>
      <w:tblPr>
        <w:tblStyle w:val="a5"/>
        <w:tblW w:w="0" w:type="auto"/>
        <w:tblInd w:w="108" w:type="dxa"/>
        <w:tblLook w:val="04A0"/>
      </w:tblPr>
      <w:tblGrid>
        <w:gridCol w:w="567"/>
        <w:gridCol w:w="7088"/>
        <w:gridCol w:w="1807"/>
      </w:tblGrid>
      <w:tr w:rsidR="001863F0" w:rsidRPr="001863F0" w:rsidTr="00EC13C4">
        <w:tc>
          <w:tcPr>
            <w:tcW w:w="567" w:type="dxa"/>
          </w:tcPr>
          <w:p w:rsidR="001863F0" w:rsidRPr="001863F0" w:rsidRDefault="001863F0" w:rsidP="001863F0">
            <w:pPr>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 п/п</w:t>
            </w:r>
          </w:p>
        </w:tc>
        <w:tc>
          <w:tcPr>
            <w:tcW w:w="7088" w:type="dxa"/>
          </w:tcPr>
          <w:p w:rsidR="001863F0" w:rsidRPr="001863F0" w:rsidRDefault="001863F0" w:rsidP="001863F0">
            <w:pPr>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Компонент</w:t>
            </w:r>
          </w:p>
        </w:tc>
        <w:tc>
          <w:tcPr>
            <w:tcW w:w="1807" w:type="dxa"/>
          </w:tcPr>
          <w:p w:rsidR="001863F0" w:rsidRPr="001863F0" w:rsidRDefault="001863F0" w:rsidP="001863F0">
            <w:pPr>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Содержание по объему,%</w:t>
            </w:r>
          </w:p>
        </w:tc>
      </w:tr>
      <w:tr w:rsidR="001863F0" w:rsidRPr="001863F0" w:rsidTr="00EC13C4">
        <w:tc>
          <w:tcPr>
            <w:tcW w:w="567" w:type="dxa"/>
          </w:tcPr>
          <w:p w:rsidR="001863F0" w:rsidRPr="001863F0" w:rsidRDefault="001863F0" w:rsidP="001863F0">
            <w:pPr>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1</w:t>
            </w:r>
          </w:p>
        </w:tc>
        <w:tc>
          <w:tcPr>
            <w:tcW w:w="7088" w:type="dxa"/>
          </w:tcPr>
          <w:p w:rsidR="001863F0" w:rsidRPr="001863F0" w:rsidRDefault="001863F0" w:rsidP="001863F0">
            <w:pPr>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Азот (</w:t>
            </w:r>
            <w:r w:rsidRPr="001863F0">
              <w:rPr>
                <w:rFonts w:ascii="Times New Roman" w:eastAsia="Times New Roman" w:hAnsi="Times New Roman" w:cs="Times New Roman"/>
                <w:sz w:val="24"/>
                <w:szCs w:val="24"/>
                <w:lang w:val="en-US" w:eastAsia="ru-RU"/>
              </w:rPr>
              <w:t>N</w:t>
            </w:r>
            <w:r w:rsidRPr="001863F0">
              <w:rPr>
                <w:rFonts w:ascii="Times New Roman" w:eastAsia="Times New Roman" w:hAnsi="Times New Roman" w:cs="Times New Roman"/>
                <w:sz w:val="24"/>
                <w:szCs w:val="24"/>
                <w:vertAlign w:val="subscript"/>
                <w:lang w:val="en-US" w:eastAsia="ru-RU"/>
              </w:rPr>
              <w:t>2</w:t>
            </w:r>
            <w:r w:rsidRPr="001863F0">
              <w:rPr>
                <w:rFonts w:ascii="Times New Roman" w:eastAsia="Times New Roman" w:hAnsi="Times New Roman" w:cs="Times New Roman"/>
                <w:sz w:val="24"/>
                <w:szCs w:val="24"/>
                <w:lang w:eastAsia="ru-RU"/>
              </w:rPr>
              <w:t>)</w:t>
            </w:r>
          </w:p>
        </w:tc>
        <w:tc>
          <w:tcPr>
            <w:tcW w:w="1807" w:type="dxa"/>
          </w:tcPr>
          <w:p w:rsidR="001863F0" w:rsidRPr="001863F0" w:rsidRDefault="001863F0" w:rsidP="001863F0">
            <w:pPr>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78,8</w:t>
            </w:r>
          </w:p>
        </w:tc>
      </w:tr>
      <w:tr w:rsidR="001863F0" w:rsidRPr="001863F0" w:rsidTr="00EC13C4">
        <w:tc>
          <w:tcPr>
            <w:tcW w:w="567" w:type="dxa"/>
          </w:tcPr>
          <w:p w:rsidR="001863F0" w:rsidRPr="001863F0" w:rsidRDefault="001863F0" w:rsidP="001863F0">
            <w:pPr>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2</w:t>
            </w:r>
          </w:p>
        </w:tc>
        <w:tc>
          <w:tcPr>
            <w:tcW w:w="7088" w:type="dxa"/>
          </w:tcPr>
          <w:p w:rsidR="001863F0" w:rsidRPr="001863F0" w:rsidRDefault="001863F0" w:rsidP="001863F0">
            <w:pPr>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Кислород (О</w:t>
            </w:r>
            <w:r w:rsidRPr="001863F0">
              <w:rPr>
                <w:rFonts w:ascii="Times New Roman" w:eastAsia="Times New Roman" w:hAnsi="Times New Roman" w:cs="Times New Roman"/>
                <w:sz w:val="24"/>
                <w:szCs w:val="24"/>
                <w:vertAlign w:val="subscript"/>
                <w:lang w:eastAsia="ru-RU"/>
              </w:rPr>
              <w:t>2</w:t>
            </w:r>
            <w:r w:rsidRPr="001863F0">
              <w:rPr>
                <w:rFonts w:ascii="Times New Roman" w:eastAsia="Times New Roman" w:hAnsi="Times New Roman" w:cs="Times New Roman"/>
                <w:sz w:val="24"/>
                <w:szCs w:val="24"/>
                <w:lang w:eastAsia="ru-RU"/>
              </w:rPr>
              <w:t>)</w:t>
            </w:r>
          </w:p>
        </w:tc>
        <w:tc>
          <w:tcPr>
            <w:tcW w:w="1807" w:type="dxa"/>
          </w:tcPr>
          <w:p w:rsidR="001863F0" w:rsidRPr="001863F0" w:rsidRDefault="001863F0" w:rsidP="001863F0">
            <w:pPr>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20,94</w:t>
            </w:r>
          </w:p>
        </w:tc>
      </w:tr>
      <w:tr w:rsidR="001863F0" w:rsidRPr="001863F0" w:rsidTr="00EC13C4">
        <w:tc>
          <w:tcPr>
            <w:tcW w:w="567" w:type="dxa"/>
          </w:tcPr>
          <w:p w:rsidR="001863F0" w:rsidRPr="001863F0" w:rsidRDefault="001863F0" w:rsidP="001863F0">
            <w:pPr>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3</w:t>
            </w:r>
          </w:p>
        </w:tc>
        <w:tc>
          <w:tcPr>
            <w:tcW w:w="7088" w:type="dxa"/>
          </w:tcPr>
          <w:p w:rsidR="001863F0" w:rsidRPr="001863F0" w:rsidRDefault="001863F0" w:rsidP="001863F0">
            <w:pPr>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Аргон (</w:t>
            </w:r>
            <w:r w:rsidRPr="001863F0">
              <w:rPr>
                <w:rFonts w:ascii="Times New Roman" w:eastAsia="Times New Roman" w:hAnsi="Times New Roman" w:cs="Times New Roman"/>
                <w:sz w:val="24"/>
                <w:szCs w:val="24"/>
                <w:lang w:val="en-US" w:eastAsia="ru-RU"/>
              </w:rPr>
              <w:t>Ar</w:t>
            </w:r>
            <w:r w:rsidRPr="001863F0">
              <w:rPr>
                <w:rFonts w:ascii="Times New Roman" w:eastAsia="Times New Roman" w:hAnsi="Times New Roman" w:cs="Times New Roman"/>
                <w:sz w:val="24"/>
                <w:szCs w:val="24"/>
                <w:lang w:eastAsia="ru-RU"/>
              </w:rPr>
              <w:t>)</w:t>
            </w:r>
          </w:p>
        </w:tc>
        <w:tc>
          <w:tcPr>
            <w:tcW w:w="1807" w:type="dxa"/>
          </w:tcPr>
          <w:p w:rsidR="001863F0" w:rsidRPr="001863F0" w:rsidRDefault="001863F0" w:rsidP="001863F0">
            <w:pPr>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0,93</w:t>
            </w:r>
          </w:p>
        </w:tc>
      </w:tr>
      <w:tr w:rsidR="001863F0" w:rsidRPr="001863F0" w:rsidTr="00EC13C4">
        <w:tc>
          <w:tcPr>
            <w:tcW w:w="567" w:type="dxa"/>
          </w:tcPr>
          <w:p w:rsidR="001863F0" w:rsidRPr="001863F0" w:rsidRDefault="001863F0" w:rsidP="001863F0">
            <w:pPr>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4</w:t>
            </w:r>
          </w:p>
        </w:tc>
        <w:tc>
          <w:tcPr>
            <w:tcW w:w="7088" w:type="dxa"/>
          </w:tcPr>
          <w:p w:rsidR="001863F0" w:rsidRPr="001863F0" w:rsidRDefault="001863F0" w:rsidP="001863F0">
            <w:pPr>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Диоксид углерода (</w:t>
            </w:r>
            <w:r w:rsidRPr="001863F0">
              <w:rPr>
                <w:rFonts w:ascii="Times New Roman" w:eastAsia="Times New Roman" w:hAnsi="Times New Roman" w:cs="Times New Roman"/>
                <w:sz w:val="24"/>
                <w:szCs w:val="24"/>
                <w:lang w:val="en-US" w:eastAsia="ru-RU"/>
              </w:rPr>
              <w:t>CO</w:t>
            </w:r>
            <w:r w:rsidRPr="001863F0">
              <w:rPr>
                <w:rFonts w:ascii="Times New Roman" w:eastAsia="Times New Roman" w:hAnsi="Times New Roman" w:cs="Times New Roman"/>
                <w:sz w:val="24"/>
                <w:szCs w:val="24"/>
                <w:vertAlign w:val="subscript"/>
                <w:lang w:val="en-US" w:eastAsia="ru-RU"/>
              </w:rPr>
              <w:t>2</w:t>
            </w:r>
            <w:r w:rsidRPr="001863F0">
              <w:rPr>
                <w:rFonts w:ascii="Times New Roman" w:eastAsia="Times New Roman" w:hAnsi="Times New Roman" w:cs="Times New Roman"/>
                <w:sz w:val="24"/>
                <w:szCs w:val="24"/>
                <w:lang w:eastAsia="ru-RU"/>
              </w:rPr>
              <w:t>)</w:t>
            </w:r>
          </w:p>
        </w:tc>
        <w:tc>
          <w:tcPr>
            <w:tcW w:w="1807" w:type="dxa"/>
          </w:tcPr>
          <w:p w:rsidR="001863F0" w:rsidRPr="001863F0" w:rsidRDefault="001863F0" w:rsidP="001863F0">
            <w:pPr>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0,03</w:t>
            </w:r>
          </w:p>
        </w:tc>
      </w:tr>
      <w:tr w:rsidR="001863F0" w:rsidRPr="001863F0" w:rsidTr="00EC13C4">
        <w:tc>
          <w:tcPr>
            <w:tcW w:w="567" w:type="dxa"/>
          </w:tcPr>
          <w:p w:rsidR="001863F0" w:rsidRPr="001863F0" w:rsidRDefault="001863F0" w:rsidP="001863F0">
            <w:pPr>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5</w:t>
            </w:r>
          </w:p>
        </w:tc>
        <w:tc>
          <w:tcPr>
            <w:tcW w:w="7088" w:type="dxa"/>
          </w:tcPr>
          <w:p w:rsidR="001863F0" w:rsidRPr="001863F0" w:rsidRDefault="001863F0" w:rsidP="001863F0">
            <w:pPr>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Озон (О</w:t>
            </w:r>
            <w:r w:rsidRPr="001863F0">
              <w:rPr>
                <w:rFonts w:ascii="Times New Roman" w:eastAsia="Times New Roman" w:hAnsi="Times New Roman" w:cs="Times New Roman"/>
                <w:sz w:val="24"/>
                <w:szCs w:val="24"/>
                <w:vertAlign w:val="subscript"/>
                <w:lang w:eastAsia="ru-RU"/>
              </w:rPr>
              <w:t>3</w:t>
            </w:r>
            <w:r w:rsidRPr="001863F0">
              <w:rPr>
                <w:rFonts w:ascii="Times New Roman" w:eastAsia="Times New Roman" w:hAnsi="Times New Roman" w:cs="Times New Roman"/>
                <w:sz w:val="24"/>
                <w:szCs w:val="24"/>
                <w:lang w:eastAsia="ru-RU"/>
              </w:rPr>
              <w:t>)</w:t>
            </w:r>
          </w:p>
        </w:tc>
        <w:tc>
          <w:tcPr>
            <w:tcW w:w="1807" w:type="dxa"/>
          </w:tcPr>
          <w:p w:rsidR="001863F0" w:rsidRPr="001863F0" w:rsidRDefault="001863F0" w:rsidP="001863F0">
            <w:pPr>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Менее 0,00005</w:t>
            </w:r>
          </w:p>
        </w:tc>
      </w:tr>
      <w:tr w:rsidR="001863F0" w:rsidRPr="001863F0" w:rsidTr="00EC13C4">
        <w:tc>
          <w:tcPr>
            <w:tcW w:w="567" w:type="dxa"/>
          </w:tcPr>
          <w:p w:rsidR="001863F0" w:rsidRPr="001863F0" w:rsidRDefault="001863F0" w:rsidP="001863F0">
            <w:pPr>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6</w:t>
            </w:r>
          </w:p>
        </w:tc>
        <w:tc>
          <w:tcPr>
            <w:tcW w:w="7088" w:type="dxa"/>
          </w:tcPr>
          <w:p w:rsidR="001863F0" w:rsidRPr="001863F0" w:rsidRDefault="001863F0" w:rsidP="00EC13C4">
            <w:pPr>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Присутствуют также небольшие количества гелия,</w:t>
            </w:r>
            <w:r w:rsidR="00617773">
              <w:rPr>
                <w:rFonts w:ascii="Times New Roman" w:eastAsia="Times New Roman" w:hAnsi="Times New Roman" w:cs="Times New Roman"/>
                <w:sz w:val="24"/>
                <w:szCs w:val="24"/>
                <w:lang w:eastAsia="ru-RU"/>
              </w:rPr>
              <w:t>м</w:t>
            </w:r>
            <w:r w:rsidRPr="001863F0">
              <w:rPr>
                <w:rFonts w:ascii="Times New Roman" w:eastAsia="Times New Roman" w:hAnsi="Times New Roman" w:cs="Times New Roman"/>
                <w:sz w:val="24"/>
                <w:szCs w:val="24"/>
                <w:lang w:eastAsia="ru-RU"/>
              </w:rPr>
              <w:t>етана, криптона и водорода</w:t>
            </w:r>
          </w:p>
        </w:tc>
        <w:tc>
          <w:tcPr>
            <w:tcW w:w="1807" w:type="dxa"/>
          </w:tcPr>
          <w:p w:rsidR="001863F0" w:rsidRPr="001863F0" w:rsidRDefault="001863F0" w:rsidP="001863F0">
            <w:pPr>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Менее 0,002 неона</w:t>
            </w:r>
          </w:p>
        </w:tc>
      </w:tr>
    </w:tbl>
    <w:p w:rsidR="00EC13C4" w:rsidRDefault="00EC13C4" w:rsidP="00EC13C4">
      <w:pPr>
        <w:spacing w:after="0" w:line="240" w:lineRule="auto"/>
        <w:ind w:firstLine="627"/>
        <w:jc w:val="both"/>
        <w:rPr>
          <w:rFonts w:ascii="Times New Roman" w:eastAsia="Times New Roman" w:hAnsi="Times New Roman" w:cs="Times New Roman"/>
          <w:sz w:val="28"/>
          <w:szCs w:val="28"/>
          <w:lang w:eastAsia="ru-RU"/>
        </w:rPr>
      </w:pPr>
    </w:p>
    <w:p w:rsidR="00EC13C4" w:rsidRPr="001863F0" w:rsidRDefault="00EC13C4" w:rsidP="00EC13C4">
      <w:pPr>
        <w:spacing w:after="0" w:line="240" w:lineRule="auto"/>
        <w:ind w:firstLine="62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Земная атмосфера подразделяется на слои в соответствии с их температурой. На рис. 3.1 высота слоев указана приблизительно, поскольку она меняется в зависимости от точки отсчета.</w:t>
      </w:r>
    </w:p>
    <w:p w:rsidR="001863F0" w:rsidRPr="001863F0" w:rsidRDefault="001863F0" w:rsidP="001863F0">
      <w:pPr>
        <w:spacing w:after="0" w:line="240" w:lineRule="auto"/>
        <w:ind w:firstLine="284"/>
        <w:jc w:val="center"/>
        <w:rPr>
          <w:rFonts w:ascii="Times New Roman" w:eastAsia="Times New Roman" w:hAnsi="Times New Roman" w:cs="Times New Roman"/>
          <w:sz w:val="24"/>
          <w:szCs w:val="20"/>
          <w:lang w:eastAsia="ru-RU"/>
        </w:rPr>
      </w:pPr>
      <w:r w:rsidRPr="001863F0">
        <w:rPr>
          <w:rFonts w:ascii="Times New Roman" w:eastAsia="Times New Roman" w:hAnsi="Times New Roman" w:cs="Times New Roman"/>
          <w:noProof/>
          <w:sz w:val="24"/>
          <w:szCs w:val="20"/>
          <w:lang w:eastAsia="ru-RU"/>
        </w:rPr>
        <w:drawing>
          <wp:inline distT="0" distB="0" distL="0" distR="0">
            <wp:extent cx="2790825" cy="31337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2007" b="8100"/>
                    <a:stretch/>
                  </pic:blipFill>
                  <pic:spPr bwMode="auto">
                    <a:xfrm>
                      <a:off x="0" y="0"/>
                      <a:ext cx="2795022" cy="313843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1863F0" w:rsidRPr="001863F0" w:rsidRDefault="001863F0" w:rsidP="001863F0">
      <w:pPr>
        <w:spacing w:after="0" w:line="240" w:lineRule="auto"/>
        <w:ind w:firstLine="284"/>
        <w:jc w:val="center"/>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284"/>
        <w:jc w:val="center"/>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Рисунок 3.1 Строение атмосферы</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К основным загрязнителям атмосферы, которых, по данным ЮНЕП*, ежегодно выделяется до 25 млрд т, относят:</w:t>
      </w:r>
    </w:p>
    <w:p w:rsidR="001863F0" w:rsidRPr="001863F0" w:rsidRDefault="001863F0" w:rsidP="001863F0">
      <w:pPr>
        <w:numPr>
          <w:ilvl w:val="0"/>
          <w:numId w:val="1"/>
        </w:numPr>
        <w:tabs>
          <w:tab w:val="num" w:pos="567"/>
        </w:tabs>
        <w:spacing w:after="0" w:line="240" w:lineRule="auto"/>
        <w:ind w:left="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диоксид серы и частицы пыли</w:t>
      </w:r>
      <w:r w:rsidRPr="001863F0">
        <w:rPr>
          <w:rFonts w:ascii="Times New Roman" w:eastAsia="Times New Roman" w:hAnsi="Times New Roman" w:cs="Times New Roman"/>
          <w:sz w:val="28"/>
          <w:szCs w:val="28"/>
          <w:lang w:eastAsia="ru-RU"/>
        </w:rPr>
        <w:tab/>
        <w:t>– 200 млн т/год;</w:t>
      </w:r>
    </w:p>
    <w:p w:rsidR="001863F0" w:rsidRPr="001863F0" w:rsidRDefault="001863F0" w:rsidP="001863F0">
      <w:pPr>
        <w:numPr>
          <w:ilvl w:val="0"/>
          <w:numId w:val="1"/>
        </w:numPr>
        <w:tabs>
          <w:tab w:val="num" w:pos="567"/>
        </w:tabs>
        <w:spacing w:after="0" w:line="240" w:lineRule="auto"/>
        <w:ind w:left="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оксиды азота (</w:t>
      </w:r>
      <w:r w:rsidRPr="001863F0">
        <w:rPr>
          <w:rFonts w:ascii="Times New Roman" w:eastAsia="Times New Roman" w:hAnsi="Times New Roman" w:cs="Times New Roman"/>
          <w:sz w:val="28"/>
          <w:szCs w:val="28"/>
          <w:lang w:val="en-US" w:eastAsia="ru-RU"/>
        </w:rPr>
        <w:t>N</w:t>
      </w:r>
      <w:r w:rsidRPr="001863F0">
        <w:rPr>
          <w:rFonts w:ascii="Times New Roman" w:eastAsia="Times New Roman" w:hAnsi="Times New Roman" w:cs="Times New Roman"/>
          <w:sz w:val="28"/>
          <w:szCs w:val="28"/>
          <w:vertAlign w:val="subscript"/>
          <w:lang w:val="en-US" w:eastAsia="ru-RU"/>
        </w:rPr>
        <w:t>x</w:t>
      </w:r>
      <w:r w:rsidRPr="001863F0">
        <w:rPr>
          <w:rFonts w:ascii="Times New Roman" w:eastAsia="Times New Roman" w:hAnsi="Times New Roman" w:cs="Times New Roman"/>
          <w:sz w:val="28"/>
          <w:szCs w:val="28"/>
          <w:lang w:val="en-US" w:eastAsia="ru-RU"/>
        </w:rPr>
        <w:t>O</w:t>
      </w:r>
      <w:r w:rsidRPr="001863F0">
        <w:rPr>
          <w:rFonts w:ascii="Times New Roman" w:eastAsia="Times New Roman" w:hAnsi="Times New Roman" w:cs="Times New Roman"/>
          <w:sz w:val="28"/>
          <w:szCs w:val="28"/>
          <w:vertAlign w:val="subscript"/>
          <w:lang w:val="en-US" w:eastAsia="ru-RU"/>
        </w:rPr>
        <w:t>y</w:t>
      </w:r>
      <w:r w:rsidRPr="001863F0">
        <w:rPr>
          <w:rFonts w:ascii="Times New Roman" w:eastAsia="Times New Roman" w:hAnsi="Times New Roman" w:cs="Times New Roman"/>
          <w:sz w:val="28"/>
          <w:szCs w:val="28"/>
          <w:lang w:eastAsia="ru-RU"/>
        </w:rPr>
        <w:t>)</w:t>
      </w:r>
      <w:r w:rsidRPr="001863F0">
        <w:rPr>
          <w:rFonts w:ascii="Times New Roman" w:eastAsia="Times New Roman" w:hAnsi="Times New Roman" w:cs="Times New Roman"/>
          <w:sz w:val="28"/>
          <w:szCs w:val="28"/>
          <w:lang w:eastAsia="ru-RU"/>
        </w:rPr>
        <w:tab/>
      </w:r>
      <w:r w:rsidRPr="001863F0">
        <w:rPr>
          <w:rFonts w:ascii="Times New Roman" w:eastAsia="Times New Roman" w:hAnsi="Times New Roman" w:cs="Times New Roman"/>
          <w:sz w:val="28"/>
          <w:szCs w:val="28"/>
          <w:lang w:eastAsia="ru-RU"/>
        </w:rPr>
        <w:tab/>
      </w:r>
      <w:r w:rsidRPr="001863F0">
        <w:rPr>
          <w:rFonts w:ascii="Times New Roman" w:eastAsia="Times New Roman" w:hAnsi="Times New Roman" w:cs="Times New Roman"/>
          <w:sz w:val="28"/>
          <w:szCs w:val="28"/>
          <w:lang w:eastAsia="ru-RU"/>
        </w:rPr>
        <w:tab/>
        <w:t>– 60 млн т/год;</w:t>
      </w:r>
    </w:p>
    <w:p w:rsidR="001863F0" w:rsidRPr="001863F0" w:rsidRDefault="001863F0" w:rsidP="001863F0">
      <w:pPr>
        <w:numPr>
          <w:ilvl w:val="0"/>
          <w:numId w:val="1"/>
        </w:numPr>
        <w:tabs>
          <w:tab w:val="num" w:pos="567"/>
        </w:tabs>
        <w:spacing w:after="0" w:line="240" w:lineRule="auto"/>
        <w:ind w:left="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оксиды углерода (СО и СО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w:t>
      </w:r>
      <w:r w:rsidRPr="001863F0">
        <w:rPr>
          <w:rFonts w:ascii="Times New Roman" w:eastAsia="Times New Roman" w:hAnsi="Times New Roman" w:cs="Times New Roman"/>
          <w:sz w:val="28"/>
          <w:szCs w:val="28"/>
          <w:lang w:eastAsia="ru-RU"/>
        </w:rPr>
        <w:tab/>
      </w:r>
      <w:r w:rsidRPr="001863F0">
        <w:rPr>
          <w:rFonts w:ascii="Times New Roman" w:eastAsia="Times New Roman" w:hAnsi="Times New Roman" w:cs="Times New Roman"/>
          <w:sz w:val="28"/>
          <w:szCs w:val="28"/>
          <w:lang w:eastAsia="ru-RU"/>
        </w:rPr>
        <w:tab/>
        <w:t>– 8000 млн т/год;</w:t>
      </w:r>
    </w:p>
    <w:p w:rsidR="001863F0" w:rsidRPr="001863F0" w:rsidRDefault="001863F0" w:rsidP="001863F0">
      <w:pPr>
        <w:numPr>
          <w:ilvl w:val="0"/>
          <w:numId w:val="1"/>
        </w:numPr>
        <w:pBdr>
          <w:bottom w:val="single" w:sz="4" w:space="1" w:color="auto"/>
        </w:pBdr>
        <w:tabs>
          <w:tab w:val="num" w:pos="567"/>
        </w:tabs>
        <w:spacing w:after="0" w:line="240" w:lineRule="auto"/>
        <w:ind w:left="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углеводороды (С</w:t>
      </w:r>
      <w:r w:rsidRPr="001863F0">
        <w:rPr>
          <w:rFonts w:ascii="Times New Roman" w:eastAsia="Times New Roman" w:hAnsi="Times New Roman" w:cs="Times New Roman"/>
          <w:sz w:val="28"/>
          <w:szCs w:val="28"/>
          <w:vertAlign w:val="subscript"/>
          <w:lang w:val="en-US" w:eastAsia="ru-RU"/>
        </w:rPr>
        <w:t>x</w:t>
      </w:r>
      <w:r w:rsidRPr="001863F0">
        <w:rPr>
          <w:rFonts w:ascii="Times New Roman" w:eastAsia="Times New Roman" w:hAnsi="Times New Roman" w:cs="Times New Roman"/>
          <w:sz w:val="28"/>
          <w:szCs w:val="28"/>
          <w:lang w:eastAsia="ru-RU"/>
        </w:rPr>
        <w:t>Н</w:t>
      </w:r>
      <w:r w:rsidRPr="001863F0">
        <w:rPr>
          <w:rFonts w:ascii="Times New Roman" w:eastAsia="Times New Roman" w:hAnsi="Times New Roman" w:cs="Times New Roman"/>
          <w:sz w:val="28"/>
          <w:szCs w:val="28"/>
          <w:vertAlign w:val="subscript"/>
          <w:lang w:eastAsia="ru-RU"/>
        </w:rPr>
        <w:t>у</w:t>
      </w:r>
      <w:r w:rsidRPr="001863F0">
        <w:rPr>
          <w:rFonts w:ascii="Times New Roman" w:eastAsia="Times New Roman" w:hAnsi="Times New Roman" w:cs="Times New Roman"/>
          <w:sz w:val="28"/>
          <w:szCs w:val="28"/>
          <w:lang w:eastAsia="ru-RU"/>
        </w:rPr>
        <w:t xml:space="preserve">) </w:t>
      </w:r>
      <w:r w:rsidRPr="001863F0">
        <w:rPr>
          <w:rFonts w:ascii="Times New Roman" w:eastAsia="Times New Roman" w:hAnsi="Times New Roman" w:cs="Times New Roman"/>
          <w:sz w:val="28"/>
          <w:szCs w:val="28"/>
          <w:lang w:eastAsia="ru-RU"/>
        </w:rPr>
        <w:tab/>
      </w:r>
      <w:r w:rsidRPr="001863F0">
        <w:rPr>
          <w:rFonts w:ascii="Times New Roman" w:eastAsia="Times New Roman" w:hAnsi="Times New Roman" w:cs="Times New Roman"/>
          <w:sz w:val="28"/>
          <w:szCs w:val="28"/>
          <w:lang w:eastAsia="ru-RU"/>
        </w:rPr>
        <w:tab/>
      </w:r>
      <w:r w:rsidRPr="001863F0">
        <w:rPr>
          <w:rFonts w:ascii="Times New Roman" w:eastAsia="Times New Roman" w:hAnsi="Times New Roman" w:cs="Times New Roman"/>
          <w:sz w:val="28"/>
          <w:szCs w:val="28"/>
          <w:lang w:eastAsia="ru-RU"/>
        </w:rPr>
        <w:tab/>
        <w:t>– 80 млн т/год.</w:t>
      </w:r>
    </w:p>
    <w:p w:rsidR="001863F0" w:rsidRPr="001863F0" w:rsidRDefault="001863F0" w:rsidP="001863F0">
      <w:pPr>
        <w:spacing w:after="0" w:line="240" w:lineRule="auto"/>
        <w:ind w:firstLine="567"/>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*ЮНЕП – Программа ООН по окружающей среде.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b/>
          <w:sz w:val="28"/>
          <w:szCs w:val="28"/>
          <w:lang w:eastAsia="ru-RU"/>
        </w:rPr>
        <w:t xml:space="preserve">Оксид серы IV </w:t>
      </w:r>
      <w:r w:rsidRPr="001863F0">
        <w:rPr>
          <w:rFonts w:ascii="Times New Roman" w:eastAsia="Times New Roman" w:hAnsi="Times New Roman" w:cs="Times New Roman"/>
          <w:b/>
          <w:sz w:val="28"/>
          <w:szCs w:val="28"/>
          <w:lang w:val="en-US" w:eastAsia="ru-RU"/>
        </w:rPr>
        <w:t>SO</w:t>
      </w:r>
      <w:r w:rsidRPr="001863F0">
        <w:rPr>
          <w:rFonts w:ascii="Times New Roman" w:eastAsia="Times New Roman" w:hAnsi="Times New Roman" w:cs="Times New Roman"/>
          <w:b/>
          <w:sz w:val="28"/>
          <w:szCs w:val="28"/>
          <w:vertAlign w:val="subscript"/>
          <w:lang w:eastAsia="ru-RU"/>
        </w:rPr>
        <w:t>2</w:t>
      </w:r>
      <w:r w:rsidRPr="001863F0">
        <w:rPr>
          <w:rFonts w:ascii="Times New Roman" w:eastAsia="Times New Roman" w:hAnsi="Times New Roman" w:cs="Times New Roman"/>
          <w:b/>
          <w:sz w:val="28"/>
          <w:szCs w:val="28"/>
          <w:lang w:eastAsia="ru-RU"/>
        </w:rPr>
        <w:t>.</w:t>
      </w:r>
      <w:r w:rsidRPr="001863F0">
        <w:rPr>
          <w:rFonts w:ascii="Times New Roman" w:eastAsia="Times New Roman" w:hAnsi="Times New Roman" w:cs="Times New Roman"/>
          <w:sz w:val="28"/>
          <w:szCs w:val="28"/>
          <w:lang w:eastAsia="ru-RU"/>
        </w:rPr>
        <w:t xml:space="preserve"> При растворении в воде образует кислотные дожди: Н</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О + SO</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 H</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SO</w:t>
      </w:r>
      <w:r w:rsidRPr="001863F0">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 xml:space="preserve">. Выделяется в атмосферу в основном в результате работы теплоэлектростанций (ТЭС) при сжигании бурого угля и мазута, а так же серосодержащих руд - PbS, ZnS, Cus, NiS, MnS и т.д.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 xml:space="preserve">При сжигании угля или нефти содержащаяся в них сера окисляется, при этом образуются два соединения - диоксид серы и триоксид серы. В процессе первоначального горения топлива до триоксида серы окисляется менее 3% серы. Кислотные дожди губят растения, закисляют почву, увеличивают кислотность озер.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Подсчитано, что в 80-е годы человечеству было необходимо получать около 25 млн. т. серной кислоты в год (например, для получения синтетических моющих средств и других продуктов), а выброс оксидов серы в то же время составил 15,6 млн. т. в год, больше чем необходимо для производства указанного выше количества серной кислоты.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Даже при среднем содержании оксидов серы в воздухе порядка 100 мкг.на кубометр, что нередко имеет место в городах, растения приобретают желтоватый оттенок. Отмечено, что заболевания дыхательных путей, например, бронхиты, учащаются при повышении уровня оксидов серы в воздухе.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Разработано большое число методов для улавливания двуокиси серы из отходящих дымовых газов. Весьма привлекательными оказались скрубберные  установки, дающие отходы в виде продуктов, имеющих спрос на рынке: один из таких скрубберов производит серу высокой чистоты, другой – разбавленную серную кислоту. Последнюю невыгодно перевозить на большие расстояния, но высокочистая сера, которая находит применение при производстве лекарственных препаратов, промышленных реагентов, удобрений в развитых странах привлекает и потребителей из-за рубежа.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b/>
          <w:sz w:val="28"/>
          <w:szCs w:val="28"/>
          <w:lang w:eastAsia="ru-RU"/>
        </w:rPr>
        <w:t>Оксиды азота (</w:t>
      </w:r>
      <w:r w:rsidRPr="001863F0">
        <w:rPr>
          <w:rFonts w:ascii="Times New Roman" w:eastAsia="Times New Roman" w:hAnsi="Times New Roman" w:cs="Times New Roman"/>
          <w:b/>
          <w:sz w:val="28"/>
          <w:szCs w:val="28"/>
          <w:lang w:val="en-US" w:eastAsia="ru-RU"/>
        </w:rPr>
        <w:t>NxOy</w:t>
      </w:r>
      <w:r w:rsidRPr="001863F0">
        <w:rPr>
          <w:rFonts w:ascii="Times New Roman" w:eastAsia="Times New Roman" w:hAnsi="Times New Roman" w:cs="Times New Roman"/>
          <w:b/>
          <w:sz w:val="28"/>
          <w:szCs w:val="28"/>
          <w:lang w:eastAsia="ru-RU"/>
        </w:rPr>
        <w:t>).</w:t>
      </w:r>
      <w:r w:rsidRPr="001863F0">
        <w:rPr>
          <w:rFonts w:ascii="Times New Roman" w:eastAsia="Times New Roman" w:hAnsi="Times New Roman" w:cs="Times New Roman"/>
          <w:sz w:val="28"/>
          <w:szCs w:val="28"/>
          <w:lang w:eastAsia="ru-RU"/>
        </w:rPr>
        <w:t xml:space="preserve"> В природе оксиды азота образуются при лесных пожарах. Высокие концентрации оксидов азота в городах и окрестностях промышленных предприятий связаны с деятельностью человека. В значительном количестве оксиды азота выделяют ТЭС и двигатели внутреннего сгорания. Выделяются оксиды азота и при травлении металлов азотной кислотой. Производство взрывчатых веществ и азотной кислоты – еще два источника выбросов оксидов азота в атмосферу.</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Загрязняют атмосферу:</w:t>
      </w:r>
    </w:p>
    <w:p w:rsidR="001863F0" w:rsidRPr="001863F0" w:rsidRDefault="001863F0" w:rsidP="00EC13C4">
      <w:pPr>
        <w:numPr>
          <w:ilvl w:val="0"/>
          <w:numId w:val="2"/>
        </w:numPr>
        <w:tabs>
          <w:tab w:val="num" w:pos="0"/>
          <w:tab w:val="left" w:pos="709"/>
        </w:tabs>
        <w:spacing w:after="0" w:line="240" w:lineRule="auto"/>
        <w:ind w:left="0"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N</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val="en-US" w:eastAsia="ru-RU"/>
        </w:rPr>
        <w:t>O</w:t>
      </w:r>
      <w:r w:rsidRPr="001863F0">
        <w:rPr>
          <w:rFonts w:ascii="Times New Roman" w:eastAsia="Times New Roman" w:hAnsi="Times New Roman" w:cs="Times New Roman"/>
          <w:sz w:val="28"/>
          <w:szCs w:val="28"/>
          <w:lang w:eastAsia="ru-RU"/>
        </w:rPr>
        <w:t xml:space="preserve"> – оксид азота I (веселящий газ), обладает наркотическими свойствами, используется при хирургических операциях;</w:t>
      </w:r>
    </w:p>
    <w:p w:rsidR="001863F0" w:rsidRPr="001863F0" w:rsidRDefault="001863F0" w:rsidP="00EC13C4">
      <w:pPr>
        <w:numPr>
          <w:ilvl w:val="0"/>
          <w:numId w:val="2"/>
        </w:numPr>
        <w:tabs>
          <w:tab w:val="num" w:pos="0"/>
          <w:tab w:val="left" w:pos="709"/>
        </w:tabs>
        <w:spacing w:after="0" w:line="240" w:lineRule="auto"/>
        <w:ind w:left="0"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val="en-US" w:eastAsia="ru-RU"/>
        </w:rPr>
        <w:t>NO</w:t>
      </w:r>
      <w:r w:rsidRPr="001863F0">
        <w:rPr>
          <w:rFonts w:ascii="Times New Roman" w:eastAsia="Times New Roman" w:hAnsi="Times New Roman" w:cs="Times New Roman"/>
          <w:sz w:val="28"/>
          <w:szCs w:val="28"/>
          <w:lang w:eastAsia="ru-RU"/>
        </w:rPr>
        <w:t xml:space="preserve"> – оксид азота II, действует на нервную систему человека, вызывает паралич и судороги, связывает гемоглобин крови и вызывает кислородное голодание;</w:t>
      </w:r>
    </w:p>
    <w:p w:rsidR="001863F0" w:rsidRPr="001863F0" w:rsidRDefault="001863F0" w:rsidP="00EC13C4">
      <w:pPr>
        <w:numPr>
          <w:ilvl w:val="0"/>
          <w:numId w:val="2"/>
        </w:numPr>
        <w:tabs>
          <w:tab w:val="num" w:pos="0"/>
          <w:tab w:val="left" w:pos="709"/>
        </w:tabs>
        <w:spacing w:after="0" w:line="240" w:lineRule="auto"/>
        <w:ind w:left="0"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N</w:t>
      </w:r>
      <w:r w:rsidRPr="001863F0">
        <w:rPr>
          <w:rFonts w:ascii="Times New Roman" w:eastAsia="Times New Roman" w:hAnsi="Times New Roman" w:cs="Times New Roman"/>
          <w:sz w:val="28"/>
          <w:szCs w:val="28"/>
          <w:lang w:val="en-US" w:eastAsia="ru-RU"/>
        </w:rPr>
        <w:t>O</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N</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val="en-US" w:eastAsia="ru-RU"/>
        </w:rPr>
        <w:t>O</w:t>
      </w:r>
      <w:r w:rsidRPr="001863F0">
        <w:rPr>
          <w:rFonts w:ascii="Times New Roman" w:eastAsia="Times New Roman" w:hAnsi="Times New Roman" w:cs="Times New Roman"/>
          <w:sz w:val="28"/>
          <w:szCs w:val="28"/>
          <w:vertAlign w:val="subscript"/>
          <w:lang w:eastAsia="ru-RU"/>
        </w:rPr>
        <w:t>4</w:t>
      </w:r>
      <w:r w:rsidRPr="001863F0">
        <w:rPr>
          <w:rFonts w:ascii="Times New Roman" w:eastAsia="Times New Roman" w:hAnsi="Times New Roman" w:cs="Times New Roman"/>
          <w:sz w:val="28"/>
          <w:szCs w:val="28"/>
          <w:lang w:eastAsia="ru-RU"/>
        </w:rPr>
        <w:t xml:space="preserve"> – оксиды азота V (N</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О</w:t>
      </w:r>
      <w:r w:rsidRPr="001863F0">
        <w:rPr>
          <w:rFonts w:ascii="Times New Roman" w:eastAsia="Times New Roman" w:hAnsi="Times New Roman" w:cs="Times New Roman"/>
          <w:sz w:val="28"/>
          <w:szCs w:val="28"/>
          <w:vertAlign w:val="subscript"/>
          <w:lang w:eastAsia="ru-RU"/>
        </w:rPr>
        <w:t>4</w:t>
      </w:r>
      <w:r w:rsidRPr="001863F0">
        <w:rPr>
          <w:rFonts w:ascii="Times New Roman" w:eastAsia="Times New Roman" w:hAnsi="Times New Roman" w:cs="Times New Roman"/>
          <w:sz w:val="28"/>
          <w:szCs w:val="28"/>
          <w:lang w:eastAsia="ru-RU"/>
        </w:rPr>
        <w:t>= 2</w:t>
      </w:r>
      <w:r w:rsidRPr="001863F0">
        <w:rPr>
          <w:rFonts w:ascii="Times New Roman" w:eastAsia="Times New Roman" w:hAnsi="Times New Roman" w:cs="Times New Roman"/>
          <w:sz w:val="28"/>
          <w:szCs w:val="28"/>
          <w:lang w:val="en-US" w:eastAsia="ru-RU"/>
        </w:rPr>
        <w:t>N</w:t>
      </w:r>
      <w:r w:rsidRPr="001863F0">
        <w:rPr>
          <w:rFonts w:ascii="Times New Roman" w:eastAsia="Times New Roman" w:hAnsi="Times New Roman" w:cs="Times New Roman"/>
          <w:sz w:val="28"/>
          <w:szCs w:val="28"/>
          <w:lang w:eastAsia="ru-RU"/>
        </w:rPr>
        <w:t>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при взаимодействии с водой образуют азотную кислоту 4</w:t>
      </w:r>
      <w:r w:rsidRPr="001863F0">
        <w:rPr>
          <w:rFonts w:ascii="Times New Roman" w:eastAsia="Times New Roman" w:hAnsi="Times New Roman" w:cs="Times New Roman"/>
          <w:sz w:val="28"/>
          <w:szCs w:val="28"/>
          <w:lang w:val="en-US" w:eastAsia="ru-RU"/>
        </w:rPr>
        <w:t>NO</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+ 2Н</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О + 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 4</w:t>
      </w:r>
      <w:r w:rsidRPr="001863F0">
        <w:rPr>
          <w:rFonts w:ascii="Times New Roman" w:eastAsia="Times New Roman" w:hAnsi="Times New Roman" w:cs="Times New Roman"/>
          <w:sz w:val="28"/>
          <w:szCs w:val="28"/>
          <w:lang w:val="en-US" w:eastAsia="ru-RU"/>
        </w:rPr>
        <w:t>HN</w:t>
      </w:r>
      <w:r w:rsidRPr="001863F0">
        <w:rPr>
          <w:rFonts w:ascii="Times New Roman" w:eastAsia="Times New Roman" w:hAnsi="Times New Roman" w:cs="Times New Roman"/>
          <w:sz w:val="28"/>
          <w:szCs w:val="28"/>
          <w:lang w:eastAsia="ru-RU"/>
        </w:rPr>
        <w:t>О</w:t>
      </w:r>
      <w:r w:rsidRPr="001863F0">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 Вызывают поражение дыхательных путей и отек легких.</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Оксиды азота принимают участие в образовании фотохимического смога. К фотохимическим процессам относятся процессы образования пероксиацетилнитратов (ПАН). При концентрациях ПАН 0,1–0,5 мг/м</w:t>
      </w:r>
      <w:r w:rsidRPr="001863F0">
        <w:rPr>
          <w:rFonts w:ascii="Times New Roman" w:eastAsia="Times New Roman" w:hAnsi="Times New Roman" w:cs="Times New Roman"/>
          <w:sz w:val="28"/>
          <w:szCs w:val="28"/>
          <w:vertAlign w:val="superscript"/>
          <w:lang w:eastAsia="ru-RU"/>
        </w:rPr>
        <w:t>3</w:t>
      </w:r>
      <w:r w:rsidRPr="001863F0">
        <w:rPr>
          <w:rFonts w:ascii="Times New Roman" w:eastAsia="Times New Roman" w:hAnsi="Times New Roman" w:cs="Times New Roman"/>
          <w:sz w:val="28"/>
          <w:szCs w:val="28"/>
          <w:lang w:eastAsia="ru-RU"/>
        </w:rPr>
        <w:t xml:space="preserve"> они могут вызывать раздражение слизистой оболочки глаз и гибель растений, что характерно для южных солнечных городов.</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Уровни фотохимического загрязнения воздуха тесно связаны с режимом движения автотранспорта. В период высокой интенсивности движения утром и вечером отмечается пик выбросов в атмосферу оксидов азота и углеводородов. Именно эти соединения, вступая в реакции друг с другом, обусловливают фотохимическое загрязнение воздуха.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Наблюдается большое количество заболеваний верхних дыхательных путей у населения, подвергавшегося воздействию высоких уровней оксидов азота, по сравнению с группой людей, которые находились в условиях меньшей концентрации </w:t>
      </w:r>
      <w:r w:rsidRPr="001863F0">
        <w:rPr>
          <w:rFonts w:ascii="Times New Roman" w:eastAsia="Times New Roman" w:hAnsi="Times New Roman" w:cs="Times New Roman"/>
          <w:sz w:val="28"/>
          <w:szCs w:val="28"/>
          <w:lang w:val="en-US" w:eastAsia="ru-RU"/>
        </w:rPr>
        <w:t>N</w:t>
      </w:r>
      <w:r w:rsidRPr="001863F0">
        <w:rPr>
          <w:rFonts w:ascii="Times New Roman" w:eastAsia="Times New Roman" w:hAnsi="Times New Roman" w:cs="Times New Roman"/>
          <w:sz w:val="28"/>
          <w:szCs w:val="28"/>
          <w:vertAlign w:val="subscript"/>
          <w:lang w:eastAsia="ru-RU"/>
        </w:rPr>
        <w:t>х</w:t>
      </w:r>
      <w:r w:rsidRPr="001863F0">
        <w:rPr>
          <w:rFonts w:ascii="Times New Roman" w:eastAsia="Times New Roman" w:hAnsi="Times New Roman" w:cs="Times New Roman"/>
          <w:sz w:val="28"/>
          <w:szCs w:val="28"/>
          <w:lang w:val="en-US" w:eastAsia="ru-RU"/>
        </w:rPr>
        <w:t>O</w:t>
      </w:r>
      <w:r w:rsidRPr="001863F0">
        <w:rPr>
          <w:rFonts w:ascii="Times New Roman" w:eastAsia="Times New Roman" w:hAnsi="Times New Roman" w:cs="Times New Roman"/>
          <w:sz w:val="28"/>
          <w:szCs w:val="28"/>
          <w:vertAlign w:val="subscript"/>
          <w:lang w:val="en-US" w:eastAsia="ru-RU"/>
        </w:rPr>
        <w:t>y</w:t>
      </w:r>
      <w:r w:rsidRPr="001863F0">
        <w:rPr>
          <w:rFonts w:ascii="Times New Roman" w:eastAsia="Times New Roman" w:hAnsi="Times New Roman" w:cs="Times New Roman"/>
          <w:sz w:val="28"/>
          <w:szCs w:val="28"/>
          <w:lang w:eastAsia="ru-RU"/>
        </w:rPr>
        <w:t xml:space="preserve">, </w:t>
      </w:r>
      <w:r w:rsidRPr="001863F0">
        <w:rPr>
          <w:rFonts w:ascii="Times New Roman" w:eastAsia="Times New Roman" w:hAnsi="Times New Roman" w:cs="Times New Roman"/>
          <w:sz w:val="28"/>
          <w:szCs w:val="28"/>
          <w:lang w:val="en-US" w:eastAsia="ru-RU"/>
        </w:rPr>
        <w:t>a</w:t>
      </w:r>
      <w:r w:rsidRPr="001863F0">
        <w:rPr>
          <w:rFonts w:ascii="Times New Roman" w:eastAsia="Times New Roman" w:hAnsi="Times New Roman" w:cs="Times New Roman"/>
          <w:sz w:val="28"/>
          <w:szCs w:val="28"/>
          <w:lang w:eastAsia="ru-RU"/>
        </w:rPr>
        <w:t xml:space="preserve"> концентрации других загрязнителей были такими же.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Люди с хроническими заболеваниями дыхательных путей (эмфизема легких, астма), а также страдающие сердечно-сосудистыми заболеваниями, более чувствительны к прямым воздействиям оксидов азота.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b/>
          <w:sz w:val="28"/>
          <w:szCs w:val="28"/>
          <w:lang w:eastAsia="ru-RU"/>
        </w:rPr>
        <w:t>Оксид углерода II (СО)</w:t>
      </w:r>
      <w:r w:rsidRPr="001863F0">
        <w:rPr>
          <w:rFonts w:ascii="Times New Roman" w:eastAsia="Times New Roman" w:hAnsi="Times New Roman" w:cs="Times New Roman"/>
          <w:sz w:val="28"/>
          <w:szCs w:val="28"/>
          <w:lang w:eastAsia="ru-RU"/>
        </w:rPr>
        <w:t>. Концентрация оксида углерода II в городском воздухе больше, чем любого другого загрязнителя. Однако поскольку этот газ не имеет ни цвета, ни запаха, ни вкуса, наши органы чувств не в состоянии обнаружить его.</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Самый крупный источник оксида углерода в городах – автотранспорт. В большинстве городов свыше 90% СО попадает в воздух вследствие неполного сгорания углерода в моторном топливе по реакции: 2С+О</w:t>
      </w:r>
      <w:r w:rsidRPr="001863F0">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 xml:space="preserve"> = 2СО. Полное сгорание дает в качестве конечного продукта диоксид углерода: С + 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 СО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Другой источник оксида углерода – табачный дым, с которым сталкиваются не только курильщики, но и их ближайшее окружение. Доказано, что курильщик поглощает вдвое больше оксида углерода по сравнению с некурящим.</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Оксид углерода вдыхается вместе с воздухом или табачным дымом и поступает в кровь, где конкурирует с кислородом за молекулы гемоглобина. Оксид углерода соединяется с молекулами гемоглобина прочнее, чем кислород. Чем больше оксида углерода содержится в воздухе, тем больше гемоглобина связывается с ним и тем меньше кислорода достигает клеток. По этой причине оксид углерода при повышенных концентрациях представляет собой смертельно опасный яд.</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b/>
          <w:sz w:val="28"/>
          <w:szCs w:val="28"/>
          <w:lang w:eastAsia="ru-RU"/>
        </w:rPr>
        <w:t>Оксид углерода IV (СО</w:t>
      </w:r>
      <w:r w:rsidRPr="001863F0">
        <w:rPr>
          <w:rFonts w:ascii="Times New Roman" w:eastAsia="Times New Roman" w:hAnsi="Times New Roman" w:cs="Times New Roman"/>
          <w:b/>
          <w:sz w:val="28"/>
          <w:szCs w:val="28"/>
          <w:vertAlign w:val="subscript"/>
          <w:lang w:eastAsia="ru-RU"/>
        </w:rPr>
        <w:t>2</w:t>
      </w:r>
      <w:r w:rsidRPr="001863F0">
        <w:rPr>
          <w:rFonts w:ascii="Times New Roman" w:eastAsia="Times New Roman" w:hAnsi="Times New Roman" w:cs="Times New Roman"/>
          <w:b/>
          <w:sz w:val="28"/>
          <w:szCs w:val="28"/>
          <w:lang w:eastAsia="ru-RU"/>
        </w:rPr>
        <w:t>)</w:t>
      </w:r>
      <w:r w:rsidRPr="001863F0">
        <w:rPr>
          <w:rFonts w:ascii="Times New Roman" w:eastAsia="Times New Roman" w:hAnsi="Times New Roman" w:cs="Times New Roman"/>
          <w:sz w:val="28"/>
          <w:szCs w:val="28"/>
          <w:lang w:eastAsia="ru-RU"/>
        </w:rPr>
        <w:t>. Влияние углекислого газа (СО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связано с его способностью поглощать инфракрасное излучение (ИК) в диапазоне длин волн от 700 до 1400 нм. Земля, как известно, получает практически всю свою энергию от Солнца в лучах видимого участка спектра (от 400 до 700 нм), а отражает в виде длинноволнового ИК-излучения.</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 1850 г. содержание СО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в атмосфере возросло с 0,027 до 0,033% в связи с техногенной деятельностью. Человечество сожгло в XX в. ископаемых видов топлива столько, сколько за весь период своего существования до XX в. Поглощая ИК-излучение, СО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действует как парниковая пленка.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Подсчитано, что если к 2000 г. среднегодовая температура возрастет на 1°С, то в результате таяния ледников уровень Мирового океана поднимется на 1,5 м. К счастью, накопление углекислого газа в атмосфере идет в 2–3 раза медленнее, чем это подсчитано теоретически.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Механизмом вывода углекислого газа из атмосферы является поглощение его в результате фотосинтеза растений, а также связывание его в океанских водах по реакции: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i/>
          <w:sz w:val="28"/>
          <w:szCs w:val="28"/>
          <w:lang w:eastAsia="ru-RU"/>
        </w:rPr>
        <w:t>СО</w:t>
      </w:r>
      <w:r w:rsidRPr="001863F0">
        <w:rPr>
          <w:rFonts w:ascii="Times New Roman" w:eastAsia="Times New Roman" w:hAnsi="Times New Roman" w:cs="Times New Roman"/>
          <w:i/>
          <w:sz w:val="28"/>
          <w:szCs w:val="28"/>
          <w:vertAlign w:val="subscript"/>
          <w:lang w:eastAsia="ru-RU"/>
        </w:rPr>
        <w:t>2</w:t>
      </w:r>
      <w:r w:rsidRPr="001863F0">
        <w:rPr>
          <w:rFonts w:ascii="Times New Roman" w:eastAsia="Times New Roman" w:hAnsi="Times New Roman" w:cs="Times New Roman"/>
          <w:i/>
          <w:sz w:val="28"/>
          <w:szCs w:val="28"/>
          <w:lang w:eastAsia="ru-RU"/>
        </w:rPr>
        <w:t>+Н</w:t>
      </w:r>
      <w:r w:rsidRPr="001863F0">
        <w:rPr>
          <w:rFonts w:ascii="Times New Roman" w:eastAsia="Times New Roman" w:hAnsi="Times New Roman" w:cs="Times New Roman"/>
          <w:i/>
          <w:sz w:val="28"/>
          <w:szCs w:val="28"/>
          <w:vertAlign w:val="subscript"/>
          <w:lang w:eastAsia="ru-RU"/>
        </w:rPr>
        <w:t>2</w:t>
      </w:r>
      <w:r w:rsidRPr="001863F0">
        <w:rPr>
          <w:rFonts w:ascii="Times New Roman" w:eastAsia="Times New Roman" w:hAnsi="Times New Roman" w:cs="Times New Roman"/>
          <w:i/>
          <w:sz w:val="28"/>
          <w:szCs w:val="28"/>
          <w:lang w:eastAsia="ru-RU"/>
        </w:rPr>
        <w:t>О+</w:t>
      </w:r>
      <w:r w:rsidRPr="001863F0">
        <w:rPr>
          <w:rFonts w:ascii="Times New Roman" w:eastAsia="Times New Roman" w:hAnsi="Times New Roman" w:cs="Times New Roman"/>
          <w:sz w:val="28"/>
          <w:szCs w:val="28"/>
          <w:lang w:eastAsia="ru-RU"/>
        </w:rPr>
        <w:t>Са</w:t>
      </w:r>
      <w:r w:rsidRPr="001863F0">
        <w:rPr>
          <w:rFonts w:ascii="Times New Roman" w:eastAsia="Times New Roman" w:hAnsi="Times New Roman" w:cs="Times New Roman"/>
          <w:sz w:val="28"/>
          <w:szCs w:val="28"/>
          <w:vertAlign w:val="superscript"/>
          <w:lang w:eastAsia="ru-RU"/>
        </w:rPr>
        <w:t xml:space="preserve">2+ </w:t>
      </w:r>
      <w:r w:rsidRPr="001863F0">
        <w:rPr>
          <w:rFonts w:ascii="Times New Roman" w:eastAsia="Times New Roman" w:hAnsi="Times New Roman" w:cs="Times New Roman"/>
          <w:sz w:val="28"/>
          <w:szCs w:val="28"/>
          <w:lang w:eastAsia="ru-RU"/>
        </w:rPr>
        <w:t>= =СаСО</w:t>
      </w:r>
      <w:r w:rsidRPr="001863F0">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+2Н</w:t>
      </w:r>
      <w:r w:rsidRPr="001863F0">
        <w:rPr>
          <w:rFonts w:ascii="Times New Roman" w:eastAsia="Times New Roman" w:hAnsi="Times New Roman" w:cs="Times New Roman"/>
          <w:sz w:val="28"/>
          <w:szCs w:val="28"/>
          <w:vertAlign w:val="superscript"/>
          <w:lang w:eastAsia="ru-RU"/>
        </w:rPr>
        <w:t>+</w:t>
      </w:r>
      <w:r w:rsidRPr="001863F0">
        <w:rPr>
          <w:rFonts w:ascii="Times New Roman" w:eastAsia="Times New Roman" w:hAnsi="Times New Roman" w:cs="Times New Roman"/>
          <w:sz w:val="28"/>
          <w:szCs w:val="28"/>
          <w:lang w:eastAsia="ru-RU"/>
        </w:rPr>
        <w:t xml:space="preserve">           </w:t>
      </w:r>
      <w:r w:rsidR="00A46455">
        <w:rPr>
          <w:rFonts w:ascii="Times New Roman" w:eastAsia="Times New Roman" w:hAnsi="Times New Roman" w:cs="Times New Roman"/>
          <w:sz w:val="28"/>
          <w:szCs w:val="28"/>
          <w:lang w:eastAsia="ru-RU"/>
        </w:rPr>
        <w:t xml:space="preserve">                                                   </w:t>
      </w:r>
      <w:r w:rsidRPr="001863F0">
        <w:rPr>
          <w:rFonts w:ascii="Times New Roman" w:eastAsia="Times New Roman" w:hAnsi="Times New Roman" w:cs="Times New Roman"/>
          <w:sz w:val="28"/>
          <w:szCs w:val="28"/>
          <w:lang w:eastAsia="ru-RU"/>
        </w:rPr>
        <w:t>(3.1)</w:t>
      </w:r>
    </w:p>
    <w:p w:rsidR="001863F0" w:rsidRPr="001863F0" w:rsidRDefault="001863F0" w:rsidP="001863F0">
      <w:pPr>
        <w:spacing w:after="0" w:line="240" w:lineRule="auto"/>
        <w:ind w:firstLine="567"/>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b/>
          <w:sz w:val="28"/>
          <w:szCs w:val="28"/>
          <w:lang w:eastAsia="ru-RU"/>
        </w:rPr>
        <w:t>Пыль</w:t>
      </w:r>
      <w:r w:rsidRPr="001863F0">
        <w:rPr>
          <w:rFonts w:ascii="Times New Roman" w:eastAsia="Times New Roman" w:hAnsi="Times New Roman" w:cs="Times New Roman"/>
          <w:sz w:val="28"/>
          <w:szCs w:val="28"/>
          <w:lang w:eastAsia="ru-RU"/>
        </w:rPr>
        <w:t>. Причины основных выбросов пыли в атмосферу – это пыльные бури, эрозия почв, вулканы, морские брызги. Около 15– 20% общего количества пыли и аэрозолей в атмосфере – дело рук человека: производство стройматериалов, дробление пород в горнодобывающей промышленности, производство цемента, строительство. Например, во Франции приблизительно 3% общего объема производимого цемента выбрасывается в атмосферу (около 100 т в год). Пыль, осевшая в индустриальных городах, содержит 20% оксидов железа (</w:t>
      </w:r>
      <w:r w:rsidRPr="001863F0">
        <w:rPr>
          <w:rFonts w:ascii="Times New Roman" w:eastAsia="Times New Roman" w:hAnsi="Times New Roman" w:cs="Times New Roman"/>
          <w:sz w:val="28"/>
          <w:szCs w:val="28"/>
          <w:lang w:val="en-US" w:eastAsia="ru-RU"/>
        </w:rPr>
        <w:t>F</w:t>
      </w:r>
      <w:r w:rsidRPr="001863F0">
        <w:rPr>
          <w:rFonts w:ascii="Times New Roman" w:eastAsia="Times New Roman" w:hAnsi="Times New Roman" w:cs="Times New Roman"/>
          <w:sz w:val="28"/>
          <w:szCs w:val="28"/>
          <w:lang w:eastAsia="ru-RU"/>
        </w:rPr>
        <w:t>е</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О</w:t>
      </w:r>
      <w:r w:rsidRPr="001863F0">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 15% оксида кремния (</w:t>
      </w:r>
      <w:r w:rsidRPr="001863F0">
        <w:rPr>
          <w:rFonts w:ascii="Times New Roman" w:eastAsia="Times New Roman" w:hAnsi="Times New Roman" w:cs="Times New Roman"/>
          <w:sz w:val="28"/>
          <w:szCs w:val="28"/>
          <w:lang w:val="en-US" w:eastAsia="ru-RU"/>
        </w:rPr>
        <w:t>SiO</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и 5% сажи (С).  Промышленная пыль часто включает также оксиды различных металлов и неметаллов, многие из которых токсичны (оксиды марганца, свинца, молибдена, ванадия, сурьмы, теллура).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Американский эколог О. Бартон так охарактеризовал проблему, связанную с запыленностью атмосферы: «Одно из двух: либо люди сделают так, что в воздухе станет меньше дыма, либо дым сделает так, что на Земле станет меньше людей».</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Пыль и аэрозоли не только затрудняют дыхание, но и приводят к климатическим изменениям, поскольку отражают солнечное излучение и затрудняют отвод тепла от Земли. Например, так называемые смоги в очень населенных южных городах (Мехико – 22 млн жителей и др.) снижают прозрачность атмосферы в 2–5 раз.</w:t>
      </w:r>
    </w:p>
    <w:p w:rsidR="001863F0" w:rsidRDefault="001863F0" w:rsidP="001863F0">
      <w:pPr>
        <w:spacing w:after="0" w:line="240" w:lineRule="auto"/>
        <w:ind w:firstLine="284"/>
        <w:jc w:val="both"/>
        <w:rPr>
          <w:rFonts w:ascii="Times New Roman" w:eastAsia="Times New Roman" w:hAnsi="Times New Roman" w:cs="Times New Roman"/>
          <w:b/>
          <w:sz w:val="24"/>
          <w:szCs w:val="20"/>
          <w:lang w:eastAsia="ru-RU"/>
        </w:rPr>
      </w:pPr>
    </w:p>
    <w:p w:rsidR="00EC13C4" w:rsidRPr="001863F0" w:rsidRDefault="00EC13C4" w:rsidP="001863F0">
      <w:pPr>
        <w:spacing w:after="0" w:line="240" w:lineRule="auto"/>
        <w:ind w:firstLine="284"/>
        <w:jc w:val="both"/>
        <w:rPr>
          <w:rFonts w:ascii="Times New Roman" w:eastAsia="Times New Roman" w:hAnsi="Times New Roman" w:cs="Times New Roman"/>
          <w:b/>
          <w:sz w:val="24"/>
          <w:szCs w:val="20"/>
          <w:lang w:eastAsia="ru-RU"/>
        </w:rPr>
      </w:pPr>
    </w:p>
    <w:p w:rsidR="001863F0" w:rsidRPr="001863F0" w:rsidRDefault="00EC13C4" w:rsidP="001863F0">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3.2</w:t>
      </w:r>
      <w:r w:rsidR="001863F0" w:rsidRPr="001863F0">
        <w:rPr>
          <w:rFonts w:ascii="Times New Roman" w:eastAsia="Times New Roman" w:hAnsi="Times New Roman" w:cs="Times New Roman"/>
          <w:b/>
          <w:sz w:val="28"/>
          <w:szCs w:val="28"/>
          <w:lang w:eastAsia="ru-RU"/>
        </w:rPr>
        <w:t xml:space="preserve"> Основные санитарные требования к качеству атмосферного воздуха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 Основным критерием контроля качества атмосферного воздуха является ПДК токсичных веществ. При санитарной оценке качества атмосферного воздуха принято выражать содержание загрязняющих веществ в мг на м</w:t>
      </w:r>
      <w:r w:rsidRPr="001863F0">
        <w:rPr>
          <w:rFonts w:ascii="Times New Roman" w:eastAsia="Times New Roman" w:hAnsi="Times New Roman" w:cs="Times New Roman"/>
          <w:sz w:val="28"/>
          <w:szCs w:val="28"/>
          <w:vertAlign w:val="superscript"/>
          <w:lang w:eastAsia="ru-RU"/>
        </w:rPr>
        <w:t>3</w:t>
      </w:r>
      <w:r w:rsidRPr="001863F0">
        <w:rPr>
          <w:rFonts w:ascii="Times New Roman" w:eastAsia="Times New Roman" w:hAnsi="Times New Roman" w:cs="Times New Roman"/>
          <w:sz w:val="28"/>
          <w:szCs w:val="28"/>
          <w:lang w:eastAsia="ru-RU"/>
        </w:rPr>
        <w:t xml:space="preserve"> воздуха. Это выражение концентрации применимо для любого агрегатного состояния примесей. За рубежом, например в США, часто пользуются другой концентрацией:</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284"/>
        <w:jc w:val="center"/>
        <w:rPr>
          <w:rFonts w:ascii="Times New Roman" w:eastAsia="Times New Roman" w:hAnsi="Times New Roman" w:cs="Times New Roman"/>
          <w:sz w:val="28"/>
          <w:szCs w:val="28"/>
          <w:lang w:val="en-US" w:eastAsia="ru-RU"/>
        </w:rPr>
      </w:pPr>
      <w:r w:rsidRPr="001863F0">
        <w:rPr>
          <w:rFonts w:ascii="Times New Roman" w:eastAsia="Times New Roman" w:hAnsi="Times New Roman" w:cs="Times New Roman"/>
          <w:position w:val="-34"/>
          <w:sz w:val="28"/>
          <w:szCs w:val="28"/>
          <w:lang w:val="en-US" w:eastAsia="ru-RU"/>
        </w:rPr>
        <w:object w:dxaOrig="6460" w:dyaOrig="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2.65pt;height:37.35pt" o:ole="">
            <v:imagedata r:id="rId14" o:title=""/>
          </v:shape>
          <o:OLEObject Type="Embed" ProgID="Equation.3" ShapeID="_x0000_i1025" DrawAspect="Content" ObjectID="_1576496337" r:id="rId15"/>
        </w:object>
      </w:r>
      <w:r w:rsidRPr="001863F0">
        <w:rPr>
          <w:rFonts w:ascii="Times New Roman" w:eastAsia="Times New Roman" w:hAnsi="Times New Roman" w:cs="Times New Roman"/>
          <w:sz w:val="28"/>
          <w:szCs w:val="28"/>
          <w:lang w:val="en-US" w:eastAsia="ru-RU"/>
        </w:rPr>
        <w:t>(</w:t>
      </w:r>
      <w:r w:rsidRPr="001863F0">
        <w:rPr>
          <w:rFonts w:ascii="Times New Roman" w:eastAsia="Times New Roman" w:hAnsi="Times New Roman" w:cs="Times New Roman"/>
          <w:sz w:val="28"/>
          <w:szCs w:val="28"/>
          <w:lang w:eastAsia="ru-RU"/>
        </w:rPr>
        <w:t>3.2</w:t>
      </w:r>
      <w:r w:rsidRPr="001863F0">
        <w:rPr>
          <w:rFonts w:ascii="Times New Roman" w:eastAsia="Times New Roman" w:hAnsi="Times New Roman" w:cs="Times New Roman"/>
          <w:sz w:val="28"/>
          <w:szCs w:val="28"/>
          <w:lang w:val="en-US" w:eastAsia="ru-RU"/>
        </w:rPr>
        <w:t>)</w:t>
      </w:r>
    </w:p>
    <w:p w:rsidR="001863F0" w:rsidRPr="001863F0" w:rsidRDefault="001863F0" w:rsidP="001863F0">
      <w:pPr>
        <w:spacing w:after="0" w:line="240" w:lineRule="auto"/>
        <w:ind w:firstLine="284"/>
        <w:jc w:val="center"/>
        <w:rPr>
          <w:rFonts w:ascii="Times New Roman" w:eastAsia="Times New Roman" w:hAnsi="Times New Roman" w:cs="Times New Roman"/>
          <w:sz w:val="28"/>
          <w:szCs w:val="28"/>
          <w:lang w:val="en-US" w:eastAsia="ru-RU"/>
        </w:rPr>
      </w:pPr>
      <w:r w:rsidRPr="001863F0">
        <w:rPr>
          <w:rFonts w:ascii="Times New Roman" w:eastAsia="Times New Roman" w:hAnsi="Times New Roman" w:cs="Times New Roman"/>
          <w:position w:val="-28"/>
          <w:sz w:val="28"/>
          <w:szCs w:val="28"/>
          <w:lang w:val="en-US" w:eastAsia="ru-RU"/>
        </w:rPr>
        <w:object w:dxaOrig="2160" w:dyaOrig="700">
          <v:shape id="_x0000_i1026" type="#_x0000_t75" style="width:108pt;height:34.65pt" o:ole="">
            <v:imagedata r:id="rId16" o:title=""/>
          </v:shape>
          <o:OLEObject Type="Embed" ProgID="Equation.3" ShapeID="_x0000_i1026" DrawAspect="Content" ObjectID="_1576496338" r:id="rId17"/>
        </w:objec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val="en-US" w:eastAsia="ru-RU"/>
        </w:rPr>
      </w:pP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где  </w:t>
      </w:r>
      <w:r w:rsidRPr="001863F0">
        <w:rPr>
          <w:rFonts w:ascii="Times New Roman" w:eastAsia="Times New Roman" w:hAnsi="Times New Roman" w:cs="Times New Roman"/>
          <w:i/>
          <w:sz w:val="28"/>
          <w:szCs w:val="28"/>
          <w:lang w:eastAsia="ru-RU"/>
        </w:rPr>
        <w:t>М</w:t>
      </w:r>
      <w:r w:rsidRPr="001863F0">
        <w:rPr>
          <w:rFonts w:ascii="Times New Roman" w:eastAsia="Times New Roman" w:hAnsi="Times New Roman" w:cs="Times New Roman"/>
          <w:i/>
          <w:sz w:val="28"/>
          <w:szCs w:val="28"/>
          <w:lang w:eastAsia="ru-RU"/>
        </w:rPr>
        <w:tab/>
        <w:t>–</w:t>
      </w:r>
      <w:r w:rsidRPr="001863F0">
        <w:rPr>
          <w:rFonts w:ascii="Times New Roman" w:eastAsia="Times New Roman" w:hAnsi="Times New Roman" w:cs="Times New Roman"/>
          <w:sz w:val="28"/>
          <w:szCs w:val="28"/>
          <w:lang w:eastAsia="ru-RU"/>
        </w:rPr>
        <w:t xml:space="preserve"> молекулярная масса загрязнителя;</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      22,4</w:t>
      </w:r>
      <w:r w:rsidRPr="001863F0">
        <w:rPr>
          <w:rFonts w:ascii="Times New Roman" w:eastAsia="Times New Roman" w:hAnsi="Times New Roman" w:cs="Times New Roman"/>
          <w:sz w:val="28"/>
          <w:szCs w:val="28"/>
          <w:lang w:eastAsia="ru-RU"/>
        </w:rPr>
        <w:tab/>
        <w:t>– объем в литрах 1 моля газа при 25°С и 760 мм рт. ст.</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426"/>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Критерием оценки влияния выбросов предприятий на окружающую среду является уровень практических концентраций примесей в атмосфере, полученных в результате рассеивания выбросов, по сравнению с предельно допустимыми.</w:t>
      </w:r>
    </w:p>
    <w:p w:rsidR="001863F0" w:rsidRPr="001863F0" w:rsidRDefault="001863F0" w:rsidP="001863F0">
      <w:pPr>
        <w:spacing w:after="0" w:line="240" w:lineRule="auto"/>
        <w:ind w:firstLine="426"/>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Для атмосферного воздуха установлены соответствующие значения ПДК.</w:t>
      </w:r>
    </w:p>
    <w:p w:rsidR="001863F0" w:rsidRPr="001863F0" w:rsidRDefault="001863F0" w:rsidP="001863F0">
      <w:pPr>
        <w:spacing w:after="0" w:line="240" w:lineRule="auto"/>
        <w:ind w:firstLine="426"/>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Концентрация вредных веществ в воздухе производственных помещений не должна превышать ПДК</w:t>
      </w:r>
      <w:r w:rsidRPr="001863F0">
        <w:rPr>
          <w:rFonts w:ascii="Times New Roman" w:eastAsia="Times New Roman" w:hAnsi="Times New Roman" w:cs="Times New Roman"/>
          <w:sz w:val="28"/>
          <w:szCs w:val="28"/>
          <w:vertAlign w:val="subscript"/>
          <w:lang w:eastAsia="ru-RU"/>
        </w:rPr>
        <w:t>р.з.</w:t>
      </w:r>
      <w:r w:rsidRPr="001863F0">
        <w:rPr>
          <w:rFonts w:ascii="Times New Roman" w:eastAsia="Times New Roman" w:hAnsi="Times New Roman" w:cs="Times New Roman"/>
          <w:sz w:val="28"/>
          <w:szCs w:val="28"/>
          <w:lang w:eastAsia="ru-RU"/>
        </w:rPr>
        <w:t>, в воздухе для вентиляции производственных помещений – 0,3 ПДК</w:t>
      </w:r>
      <w:r w:rsidRPr="001863F0">
        <w:rPr>
          <w:rFonts w:ascii="Times New Roman" w:eastAsia="Times New Roman" w:hAnsi="Times New Roman" w:cs="Times New Roman"/>
          <w:sz w:val="28"/>
          <w:szCs w:val="28"/>
          <w:vertAlign w:val="subscript"/>
          <w:lang w:eastAsia="ru-RU"/>
        </w:rPr>
        <w:t>р.з.</w:t>
      </w:r>
      <w:r w:rsidRPr="001863F0">
        <w:rPr>
          <w:rFonts w:ascii="Times New Roman" w:eastAsia="Times New Roman" w:hAnsi="Times New Roman" w:cs="Times New Roman"/>
          <w:sz w:val="28"/>
          <w:szCs w:val="28"/>
          <w:lang w:eastAsia="ru-RU"/>
        </w:rPr>
        <w:t>; в атмосферном воздухе населенных пунктов – ПДК</w:t>
      </w:r>
      <w:r w:rsidRPr="001863F0">
        <w:rPr>
          <w:rFonts w:ascii="Times New Roman" w:eastAsia="Times New Roman" w:hAnsi="Times New Roman" w:cs="Times New Roman"/>
          <w:sz w:val="28"/>
          <w:szCs w:val="28"/>
          <w:vertAlign w:val="subscript"/>
          <w:lang w:eastAsia="ru-RU"/>
        </w:rPr>
        <w:t>м.р.</w:t>
      </w:r>
      <w:r w:rsidRPr="001863F0">
        <w:rPr>
          <w:rFonts w:ascii="Times New Roman" w:eastAsia="Times New Roman" w:hAnsi="Times New Roman" w:cs="Times New Roman"/>
          <w:sz w:val="28"/>
          <w:szCs w:val="28"/>
          <w:lang w:eastAsia="ru-RU"/>
        </w:rPr>
        <w:t>; в зоне отдыха и курортов - 0,8 ПДК</w:t>
      </w:r>
      <w:r w:rsidRPr="001863F0">
        <w:rPr>
          <w:rFonts w:ascii="Times New Roman" w:eastAsia="Times New Roman" w:hAnsi="Times New Roman" w:cs="Times New Roman"/>
          <w:sz w:val="28"/>
          <w:szCs w:val="28"/>
          <w:vertAlign w:val="subscript"/>
          <w:lang w:eastAsia="ru-RU"/>
        </w:rPr>
        <w:t>м.р.</w:t>
      </w:r>
      <w:r w:rsidRPr="001863F0">
        <w:rPr>
          <w:rFonts w:ascii="Times New Roman" w:eastAsia="Times New Roman" w:hAnsi="Times New Roman" w:cs="Times New Roman"/>
          <w:sz w:val="28"/>
          <w:szCs w:val="28"/>
          <w:lang w:eastAsia="ru-RU"/>
        </w:rPr>
        <w:t>.</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Нормы ПДК служат исходной базой для проектирования и экспертизы новых машин и механизмов, технологических линий, промышленных сооружений и предприятий, а также для расчета вентиляционных, газопылеулавливающих и кондиционирующих систем, контролирующих приборов и систем сигнализации.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Основные организации, контролирующие выбросы предприятий в атмосферный воздух, – санитарно-эпидемиологические станции (СЭС); территориальные управления Федеральной службы России по гидрометеорологии и мониторингу окружающей среды; Государственная инспекция по контролю за работой газоочистных и пылеулавливающих установок.</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Для предотвращения загрязнения атмосферы введены нормативы на выбросы вредных веществ непосредственно из каждого источника (труба, шахта и т.д.). Государственным стандартом (1990 г.) установлены величины предельно допустимых выбросов (ПДВ) вредных веществ в атмосферу:</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b/>
          <w:sz w:val="28"/>
          <w:szCs w:val="28"/>
          <w:lang w:eastAsia="ru-RU"/>
        </w:rPr>
        <w:t>ПДВ</w:t>
      </w:r>
      <w:r w:rsidRPr="001863F0">
        <w:rPr>
          <w:rFonts w:ascii="Times New Roman" w:eastAsia="Times New Roman" w:hAnsi="Times New Roman" w:cs="Times New Roman"/>
          <w:sz w:val="28"/>
          <w:szCs w:val="28"/>
          <w:lang w:eastAsia="ru-RU"/>
        </w:rPr>
        <w:t xml:space="preserve"> – количество вредных веществ, выбрасываемых в единицу времени (г/с), которое в сумме с выбросами из других источников загрязнения не создает приземной концентрации примеси, превышающей значение ПДК. Это научно-технический норматив для конкретного источника загрязнения, обязательный для данного предприятия.</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Если в воздухе населенных мест концентрация превышает ПДК, а величина ПДВ по объективным причинам не может быть достигнута, то фактический выброс называется </w:t>
      </w:r>
      <w:r w:rsidRPr="001863F0">
        <w:rPr>
          <w:rFonts w:ascii="Times New Roman" w:eastAsia="Times New Roman" w:hAnsi="Times New Roman" w:cs="Times New Roman"/>
          <w:b/>
          <w:i/>
          <w:sz w:val="28"/>
          <w:szCs w:val="28"/>
          <w:lang w:eastAsia="ru-RU"/>
        </w:rPr>
        <w:t>временно согласованным выбросом</w:t>
      </w:r>
      <w:r w:rsidRPr="001863F0">
        <w:rPr>
          <w:rFonts w:ascii="Times New Roman" w:eastAsia="Times New Roman" w:hAnsi="Times New Roman" w:cs="Times New Roman"/>
          <w:sz w:val="28"/>
          <w:szCs w:val="28"/>
          <w:lang w:eastAsia="ru-RU"/>
        </w:rPr>
        <w:t xml:space="preserve"> (ВСВ).</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Нормативные выбросы вредных веществ устанавливают для каждого источника загрязнения в г/с и для всего предприятия в целом (т/год). При установлении ПДВ или ВСВ необходимо учитывать фоновые концентрации, значения которых определяются для предприятия территориальными организациями по гидрометеорологии и мониторингу окружающей среды. </w:t>
      </w:r>
      <w:r w:rsidRPr="001863F0">
        <w:rPr>
          <w:rFonts w:ascii="Times New Roman" w:eastAsia="Times New Roman" w:hAnsi="Times New Roman" w:cs="Times New Roman"/>
          <w:sz w:val="28"/>
          <w:szCs w:val="28"/>
          <w:lang w:eastAsia="ru-RU"/>
        </w:rPr>
        <w:lastRenderedPageBreak/>
        <w:t>Для городов с населением меньше 250 тыс. человек приняты следующие нормы фоновых концентраций основных токсикантов:</w:t>
      </w:r>
    </w:p>
    <w:p w:rsidR="001863F0" w:rsidRPr="001863F0" w:rsidRDefault="001863F0" w:rsidP="001863F0">
      <w:pPr>
        <w:spacing w:after="0" w:line="240" w:lineRule="auto"/>
        <w:ind w:firstLine="2835"/>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val="en-US" w:eastAsia="ru-RU"/>
        </w:rPr>
        <w:t>S</w:t>
      </w:r>
      <w:r w:rsidRPr="001863F0">
        <w:rPr>
          <w:rFonts w:ascii="Times New Roman" w:eastAsia="Times New Roman" w:hAnsi="Times New Roman" w:cs="Times New Roman"/>
          <w:sz w:val="28"/>
          <w:szCs w:val="28"/>
          <w:lang w:eastAsia="ru-RU"/>
        </w:rPr>
        <w:t>О</w:t>
      </w:r>
      <w:r w:rsidRPr="001863F0">
        <w:rPr>
          <w:rFonts w:ascii="Times New Roman" w:eastAsia="Times New Roman" w:hAnsi="Times New Roman" w:cs="Times New Roman"/>
          <w:sz w:val="28"/>
          <w:szCs w:val="28"/>
          <w:vertAlign w:val="subscript"/>
          <w:lang w:eastAsia="ru-RU"/>
        </w:rPr>
        <w:t xml:space="preserve"> 2</w:t>
      </w:r>
      <w:r w:rsidRPr="001863F0">
        <w:rPr>
          <w:rFonts w:ascii="Times New Roman" w:eastAsia="Times New Roman" w:hAnsi="Times New Roman" w:cs="Times New Roman"/>
          <w:sz w:val="28"/>
          <w:szCs w:val="28"/>
          <w:lang w:eastAsia="ru-RU"/>
        </w:rPr>
        <w:t xml:space="preserve"> – 0,1 мг/м</w:t>
      </w:r>
      <w:r w:rsidRPr="001863F0">
        <w:rPr>
          <w:rFonts w:ascii="Times New Roman" w:eastAsia="Times New Roman" w:hAnsi="Times New Roman" w:cs="Times New Roman"/>
          <w:sz w:val="28"/>
          <w:szCs w:val="28"/>
          <w:vertAlign w:val="superscript"/>
          <w:lang w:eastAsia="ru-RU"/>
        </w:rPr>
        <w:t>3</w:t>
      </w:r>
      <w:r w:rsidRPr="001863F0">
        <w:rPr>
          <w:rFonts w:ascii="Times New Roman" w:eastAsia="Times New Roman" w:hAnsi="Times New Roman" w:cs="Times New Roman"/>
          <w:sz w:val="28"/>
          <w:szCs w:val="28"/>
          <w:vertAlign w:val="superscript"/>
          <w:lang w:eastAsia="ru-RU"/>
        </w:rPr>
        <w:tab/>
      </w:r>
      <w:r w:rsidRPr="001863F0">
        <w:rPr>
          <w:rFonts w:ascii="Times New Roman" w:eastAsia="Times New Roman" w:hAnsi="Times New Roman" w:cs="Times New Roman"/>
          <w:sz w:val="28"/>
          <w:szCs w:val="28"/>
          <w:lang w:eastAsia="ru-RU"/>
        </w:rPr>
        <w:t>СО – 1,5 мг/м</w:t>
      </w:r>
    </w:p>
    <w:p w:rsidR="001863F0" w:rsidRPr="001863F0" w:rsidRDefault="001863F0" w:rsidP="001863F0">
      <w:pPr>
        <w:spacing w:after="0" w:line="240" w:lineRule="auto"/>
        <w:ind w:firstLine="2835"/>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NО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 0,03 мг/м</w:t>
      </w:r>
      <w:r w:rsidRPr="001863F0">
        <w:rPr>
          <w:rFonts w:ascii="Times New Roman" w:eastAsia="Times New Roman" w:hAnsi="Times New Roman" w:cs="Times New Roman"/>
          <w:sz w:val="28"/>
          <w:szCs w:val="28"/>
          <w:vertAlign w:val="superscript"/>
          <w:lang w:eastAsia="ru-RU"/>
        </w:rPr>
        <w:t>3</w:t>
      </w:r>
      <w:r w:rsidRPr="001863F0">
        <w:rPr>
          <w:rFonts w:ascii="Times New Roman" w:eastAsia="Times New Roman" w:hAnsi="Times New Roman" w:cs="Times New Roman"/>
          <w:sz w:val="28"/>
          <w:szCs w:val="28"/>
          <w:vertAlign w:val="superscript"/>
          <w:lang w:eastAsia="ru-RU"/>
        </w:rPr>
        <w:tab/>
      </w:r>
      <w:r w:rsidRPr="001863F0">
        <w:rPr>
          <w:rFonts w:ascii="Times New Roman" w:eastAsia="Times New Roman" w:hAnsi="Times New Roman" w:cs="Times New Roman"/>
          <w:sz w:val="28"/>
          <w:szCs w:val="28"/>
          <w:lang w:eastAsia="ru-RU"/>
        </w:rPr>
        <w:t>пыль – 0,2 мг/м</w:t>
      </w:r>
      <w:r w:rsidRPr="001863F0">
        <w:rPr>
          <w:rFonts w:ascii="Times New Roman" w:eastAsia="Times New Roman" w:hAnsi="Times New Roman" w:cs="Times New Roman"/>
          <w:sz w:val="28"/>
          <w:szCs w:val="28"/>
          <w:vertAlign w:val="superscript"/>
          <w:lang w:eastAsia="ru-RU"/>
        </w:rPr>
        <w:t>3</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Предельно допустимый выброс (ПДВ, г/с) загрязнителя в атмосферу, при котором загрязнённость в приземном слое не превышает ПДК, рассчитывается по формуле: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position w:val="-30"/>
          <w:sz w:val="20"/>
          <w:szCs w:val="20"/>
          <w:lang w:eastAsia="ru-RU"/>
        </w:rPr>
        <w:object w:dxaOrig="3435" w:dyaOrig="765">
          <v:shape id="_x0000_i1027" type="#_x0000_t75" style="width:172pt;height:38.65pt" o:ole="" fillcolor="window">
            <v:imagedata r:id="rId18" o:title=""/>
          </v:shape>
          <o:OLEObject Type="Embed" ProgID="Equation.3" ShapeID="_x0000_i1027" DrawAspect="Content" ObjectID="_1576496339" r:id="rId19"/>
        </w:object>
      </w:r>
      <w:r w:rsidRPr="001863F0">
        <w:rPr>
          <w:rFonts w:ascii="Times New Roman" w:eastAsia="Times New Roman" w:hAnsi="Times New Roman" w:cs="Times New Roman"/>
          <w:sz w:val="28"/>
          <w:szCs w:val="28"/>
          <w:lang w:eastAsia="ru-RU"/>
        </w:rPr>
        <w:t xml:space="preserve"> ,                                                                (3.3)</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где  H - высота дымовой трубы над уровнем земли, м;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A – коэффициент, зависящий от температурной стратификации атмосферы и определяющий условия вертикального и горизонтального рассеивания вредных веществ в атмосферном воздухе, имеет размерность: с</w:t>
      </w:r>
      <w:r w:rsidRPr="001863F0">
        <w:rPr>
          <w:rFonts w:ascii="Times New Roman" w:eastAsia="Times New Roman" w:hAnsi="Times New Roman" w:cs="Times New Roman"/>
          <w:sz w:val="28"/>
          <w:szCs w:val="28"/>
          <w:vertAlign w:val="superscript"/>
          <w:lang w:eastAsia="ru-RU"/>
        </w:rPr>
        <w:t>2</w:t>
      </w:r>
      <w:r w:rsidRPr="001863F0">
        <w:rPr>
          <w:rFonts w:ascii="Times New Roman" w:eastAsia="Times New Roman" w:hAnsi="Times New Roman" w:cs="Times New Roman"/>
          <w:sz w:val="28"/>
          <w:szCs w:val="28"/>
          <w:lang w:eastAsia="ru-RU"/>
        </w:rPr>
        <w:t xml:space="preserve">/3*мг*град1/3/г, для Казахстана принимают A = 200;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M – мощность выброса (количество вредного вещества, выбрасываемого в атмосферу в единицу времени), г/с;</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F - безразмерный коэффициент, учитывающий скорость оседания вредных веществ в атмосферном воздухе (для газообразных вредных веществ – сернистого газа, сероуглерода и т.п. и мелкодисперсных аэрозолей – пыли, золы и т.п., скорость упорядоченного оседания которых не превышает 5 см/с, принимается F = 1. Для остальных аэрозолей, выбрасываемых с предварительной очисткой или без неё, коэффициент F принимается следующим образом:</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F = 2            при эффективности очистки более 90%;</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F = 2,5         при эффективности очистки 75 – 90%;</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F = 3            при эффективности очистки менее 75% (или при отсутствии очистки);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m и n - безразмерные коэффициенты, учитывающие условия выхода газовоздушной смеси из устья источника выброса;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i/>
          <w:sz w:val="24"/>
          <w:szCs w:val="20"/>
          <w:lang w:eastAsia="ru-RU"/>
        </w:rPr>
        <w:sym w:font="Symbol" w:char="F068"/>
      </w:r>
      <w:r w:rsidRPr="001863F0">
        <w:rPr>
          <w:rFonts w:ascii="Times New Roman" w:eastAsia="Times New Roman" w:hAnsi="Times New Roman" w:cs="Times New Roman"/>
          <w:sz w:val="28"/>
          <w:szCs w:val="28"/>
          <w:lang w:eastAsia="ru-RU"/>
        </w:rPr>
        <w:t xml:space="preserve"> - безразмерный коэффициент, учитывающий рельеф местности (для равнинной местности </w:t>
      </w:r>
      <w:r w:rsidRPr="001863F0">
        <w:rPr>
          <w:rFonts w:ascii="Times New Roman" w:eastAsia="Times New Roman" w:hAnsi="Times New Roman" w:cs="Times New Roman"/>
          <w:i/>
          <w:sz w:val="24"/>
          <w:szCs w:val="20"/>
          <w:lang w:eastAsia="ru-RU"/>
        </w:rPr>
        <w:sym w:font="Symbol" w:char="F068"/>
      </w:r>
      <w:r w:rsidRPr="001863F0">
        <w:rPr>
          <w:rFonts w:ascii="Times New Roman" w:eastAsia="Times New Roman" w:hAnsi="Times New Roman" w:cs="Times New Roman"/>
          <w:sz w:val="28"/>
          <w:szCs w:val="28"/>
          <w:lang w:eastAsia="ru-RU"/>
        </w:rPr>
        <w:t xml:space="preserve"> = 1);</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ПДК – ПДКсс  выбрасываемого загрязнителя, мг/ м3;</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Сф – концентрация загрязняющего вещества в атмосфере, мг/ м3;</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V - объем газовоздушной смеси, м3/с, определяемый как произведение площади (м2) устья источника выброса (площадь сечения выхода трубы) на среднюю скорость (W, м/с) выхода газовоздушной смеси из устья трубы;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Tг, град - температура выбрасываемой газовоздушной смеси, величину которой определяют по технологическим нормативам действующим для данного производства;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Tв, град - температура окружающего атмосферного воздуха, за которую принимают среднюю температуру наружного воздуха в 13 ч наиболее </w:t>
      </w:r>
      <w:r w:rsidRPr="001863F0">
        <w:rPr>
          <w:rFonts w:ascii="Times New Roman" w:eastAsia="Times New Roman" w:hAnsi="Times New Roman" w:cs="Times New Roman"/>
          <w:sz w:val="28"/>
          <w:szCs w:val="28"/>
          <w:lang w:eastAsia="ru-RU"/>
        </w:rPr>
        <w:lastRenderedPageBreak/>
        <w:t>жаркого месяца года (по СНиП 11-1-82 “Строительная климатология и геофизика”), Для котельных, работающих по отопительному графику, допускается при расчетах принимать значения Tв равными средним температурам наружного воздуха самого холодного месяца, для которого характерны наибольшие выбросы вредных веществ.</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Коэффициенты m и n рассчитывают следующим образом</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Сначала рассчитывают коэффициенты f и vм по формулам:</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i/>
          <w:position w:val="-30"/>
          <w:sz w:val="20"/>
          <w:szCs w:val="20"/>
          <w:lang w:val="en-US" w:eastAsia="ru-RU"/>
        </w:rPr>
        <w:object w:dxaOrig="1935" w:dyaOrig="720">
          <v:shape id="_x0000_i1028" type="#_x0000_t75" style="width:97.35pt;height:36pt" o:ole="" fillcolor="window">
            <v:imagedata r:id="rId20" o:title=""/>
          </v:shape>
          <o:OLEObject Type="Embed" ProgID="Equation.3" ShapeID="_x0000_i1028" DrawAspect="Content" ObjectID="_1576496340" r:id="rId21"/>
        </w:object>
      </w:r>
      <w:r w:rsidRPr="001863F0">
        <w:rPr>
          <w:rFonts w:ascii="Times New Roman" w:eastAsia="Times New Roman" w:hAnsi="Times New Roman" w:cs="Times New Roman"/>
          <w:sz w:val="28"/>
          <w:szCs w:val="28"/>
          <w:lang w:eastAsia="ru-RU"/>
        </w:rPr>
        <w:t xml:space="preserve"> ,                                                                                        (3.4)</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position w:val="-26"/>
          <w:sz w:val="20"/>
          <w:szCs w:val="20"/>
          <w:lang w:eastAsia="ru-RU"/>
        </w:rPr>
        <w:object w:dxaOrig="2100" w:dyaOrig="705">
          <v:shape id="_x0000_i1029" type="#_x0000_t75" style="width:105.35pt;height:36pt" o:ole="" fillcolor="window">
            <v:imagedata r:id="rId22" o:title=""/>
          </v:shape>
          <o:OLEObject Type="Embed" ProgID="Equation.3" ShapeID="_x0000_i1029" DrawAspect="Content" ObjectID="_1576496341" r:id="rId23"/>
        </w:object>
      </w:r>
      <w:r w:rsidRPr="001863F0">
        <w:rPr>
          <w:rFonts w:ascii="Times New Roman" w:eastAsia="Times New Roman" w:hAnsi="Times New Roman" w:cs="Times New Roman"/>
          <w:sz w:val="28"/>
          <w:szCs w:val="28"/>
          <w:lang w:eastAsia="ru-RU"/>
        </w:rPr>
        <w:t xml:space="preserve"> ,                                                                                      (3.5)</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где D – диаметр устья трубы, м.</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Затем рассчитывают значение m и n по следующим формулам:</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i/>
          <w:position w:val="-32"/>
          <w:sz w:val="20"/>
          <w:szCs w:val="20"/>
          <w:lang w:val="en-US" w:eastAsia="ru-RU"/>
        </w:rPr>
        <w:object w:dxaOrig="2775" w:dyaOrig="705">
          <v:shape id="_x0000_i1030" type="#_x0000_t75" style="width:138.65pt;height:36pt" o:ole="" fillcolor="window">
            <v:imagedata r:id="rId24" o:title=""/>
          </v:shape>
          <o:OLEObject Type="Embed" ProgID="Equation.3" ShapeID="_x0000_i1030" DrawAspect="Content" ObjectID="_1576496342" r:id="rId25"/>
        </w:object>
      </w:r>
      <w:r w:rsidRPr="001863F0">
        <w:rPr>
          <w:rFonts w:ascii="Times New Roman" w:eastAsia="Times New Roman" w:hAnsi="Times New Roman" w:cs="Times New Roman"/>
          <w:sz w:val="28"/>
          <w:szCs w:val="28"/>
          <w:lang w:eastAsia="ru-RU"/>
        </w:rPr>
        <w:t xml:space="preserve"> ;                                                                              (3.6)</w:t>
      </w:r>
    </w:p>
    <w:p w:rsidR="001863F0" w:rsidRPr="001863F0" w:rsidRDefault="001863F0" w:rsidP="001863F0">
      <w:pPr>
        <w:spacing w:after="0" w:line="240" w:lineRule="auto"/>
        <w:ind w:firstLine="426"/>
        <w:jc w:val="right"/>
        <w:rPr>
          <w:rFonts w:ascii="Times New Roman" w:eastAsia="Times New Roman" w:hAnsi="Times New Roman" w:cs="Times New Roman"/>
          <w:i/>
          <w:sz w:val="28"/>
          <w:szCs w:val="28"/>
          <w:lang w:eastAsia="ru-RU"/>
        </w:rPr>
      </w:pPr>
    </w:p>
    <w:p w:rsidR="001863F0" w:rsidRPr="001863F0" w:rsidRDefault="001863F0" w:rsidP="001863F0">
      <w:pPr>
        <w:spacing w:after="0" w:line="240" w:lineRule="auto"/>
        <w:ind w:firstLine="426"/>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При </w:t>
      </w:r>
      <w:r w:rsidRPr="001863F0">
        <w:rPr>
          <w:rFonts w:ascii="Times New Roman" w:eastAsia="Times New Roman" w:hAnsi="Times New Roman" w:cs="Times New Roman"/>
          <w:i/>
          <w:sz w:val="28"/>
          <w:szCs w:val="28"/>
          <w:lang w:val="en-US" w:eastAsia="ru-RU"/>
        </w:rPr>
        <w:t>v</w:t>
      </w:r>
      <w:r w:rsidRPr="001863F0">
        <w:rPr>
          <w:rFonts w:ascii="Times New Roman" w:eastAsia="Times New Roman" w:hAnsi="Times New Roman" w:cs="Times New Roman"/>
          <w:sz w:val="28"/>
          <w:szCs w:val="28"/>
          <w:vertAlign w:val="subscript"/>
          <w:lang w:eastAsia="ru-RU"/>
        </w:rPr>
        <w:t>м</w:t>
      </w:r>
      <w:r w:rsidRPr="001863F0">
        <w:rPr>
          <w:rFonts w:ascii="Times New Roman" w:eastAsia="Times New Roman" w:hAnsi="Times New Roman" w:cs="Times New Roman"/>
          <w:position w:val="-4"/>
          <w:sz w:val="28"/>
          <w:szCs w:val="28"/>
          <w:lang w:eastAsia="ru-RU"/>
        </w:rPr>
        <w:object w:dxaOrig="195" w:dyaOrig="240">
          <v:shape id="_x0000_i1031" type="#_x0000_t75" style="width:10.65pt;height:12pt" o:ole="" fillcolor="window">
            <v:imagedata r:id="rId26" o:title=""/>
          </v:shape>
          <o:OLEObject Type="Embed" ProgID="Equation.3" ShapeID="_x0000_i1031" DrawAspect="Content" ObjectID="_1576496343" r:id="rId27"/>
        </w:object>
      </w:r>
      <w:r w:rsidRPr="001863F0">
        <w:rPr>
          <w:rFonts w:ascii="Times New Roman" w:eastAsia="Times New Roman" w:hAnsi="Times New Roman" w:cs="Times New Roman"/>
          <w:sz w:val="28"/>
          <w:szCs w:val="28"/>
          <w:lang w:eastAsia="ru-RU"/>
        </w:rPr>
        <w:t xml:space="preserve"> 0,3              </w:t>
      </w:r>
      <w:r w:rsidRPr="001863F0">
        <w:rPr>
          <w:rFonts w:ascii="Times New Roman" w:eastAsia="Times New Roman" w:hAnsi="Times New Roman" w:cs="Times New Roman"/>
          <w:i/>
          <w:sz w:val="28"/>
          <w:szCs w:val="28"/>
          <w:lang w:val="en-US" w:eastAsia="ru-RU"/>
        </w:rPr>
        <w:t>n</w:t>
      </w:r>
      <w:r w:rsidRPr="001863F0">
        <w:rPr>
          <w:rFonts w:ascii="Times New Roman" w:eastAsia="Times New Roman" w:hAnsi="Times New Roman" w:cs="Times New Roman"/>
          <w:i/>
          <w:sz w:val="28"/>
          <w:szCs w:val="28"/>
          <w:lang w:eastAsia="ru-RU"/>
        </w:rPr>
        <w:t xml:space="preserve"> = </w:t>
      </w:r>
      <w:r w:rsidRPr="001863F0">
        <w:rPr>
          <w:rFonts w:ascii="Times New Roman" w:eastAsia="Times New Roman" w:hAnsi="Times New Roman" w:cs="Times New Roman"/>
          <w:sz w:val="28"/>
          <w:szCs w:val="28"/>
          <w:lang w:eastAsia="ru-RU"/>
        </w:rPr>
        <w:t xml:space="preserve">3;                                                                       </w:t>
      </w:r>
      <w:r w:rsidR="00A46455">
        <w:rPr>
          <w:rFonts w:ascii="Times New Roman" w:eastAsia="Times New Roman" w:hAnsi="Times New Roman" w:cs="Times New Roman"/>
          <w:sz w:val="28"/>
          <w:szCs w:val="28"/>
          <w:lang w:eastAsia="ru-RU"/>
        </w:rPr>
        <w:t xml:space="preserve">  </w:t>
      </w:r>
      <w:r w:rsidRPr="001863F0">
        <w:rPr>
          <w:rFonts w:ascii="Times New Roman" w:eastAsia="Times New Roman" w:hAnsi="Times New Roman" w:cs="Times New Roman"/>
          <w:sz w:val="28"/>
          <w:szCs w:val="28"/>
          <w:lang w:eastAsia="ru-RU"/>
        </w:rPr>
        <w:t xml:space="preserve">  (3.7)</w:t>
      </w:r>
    </w:p>
    <w:p w:rsidR="001863F0" w:rsidRPr="001863F0" w:rsidRDefault="001863F0" w:rsidP="001863F0">
      <w:pPr>
        <w:spacing w:after="0" w:line="240" w:lineRule="auto"/>
        <w:ind w:firstLine="426"/>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при       0,3 &lt;</w:t>
      </w:r>
      <w:r w:rsidRPr="001863F0">
        <w:rPr>
          <w:rFonts w:ascii="Times New Roman" w:eastAsia="Times New Roman" w:hAnsi="Times New Roman" w:cs="Times New Roman"/>
          <w:i/>
          <w:sz w:val="28"/>
          <w:szCs w:val="28"/>
          <w:lang w:val="en-US" w:eastAsia="ru-RU"/>
        </w:rPr>
        <w:t>v</w:t>
      </w:r>
      <w:r w:rsidRPr="001863F0">
        <w:rPr>
          <w:rFonts w:ascii="Times New Roman" w:eastAsia="Times New Roman" w:hAnsi="Times New Roman" w:cs="Times New Roman"/>
          <w:sz w:val="28"/>
          <w:szCs w:val="28"/>
          <w:vertAlign w:val="subscript"/>
          <w:lang w:eastAsia="ru-RU"/>
        </w:rPr>
        <w:t>м</w:t>
      </w:r>
      <w:r w:rsidRPr="001863F0">
        <w:rPr>
          <w:rFonts w:ascii="Times New Roman" w:eastAsia="Times New Roman" w:hAnsi="Times New Roman" w:cs="Times New Roman"/>
          <w:position w:val="-4"/>
          <w:sz w:val="28"/>
          <w:szCs w:val="28"/>
          <w:lang w:eastAsia="ru-RU"/>
        </w:rPr>
        <w:object w:dxaOrig="195" w:dyaOrig="240">
          <v:shape id="_x0000_i1032" type="#_x0000_t75" style="width:10.65pt;height:12pt" o:ole="" fillcolor="window">
            <v:imagedata r:id="rId26" o:title=""/>
          </v:shape>
          <o:OLEObject Type="Embed" ProgID="Equation.3" ShapeID="_x0000_i1032" DrawAspect="Content" ObjectID="_1576496344" r:id="rId28"/>
        </w:object>
      </w:r>
      <w:r w:rsidRPr="001863F0">
        <w:rPr>
          <w:rFonts w:ascii="Times New Roman" w:eastAsia="Times New Roman" w:hAnsi="Times New Roman" w:cs="Times New Roman"/>
          <w:sz w:val="28"/>
          <w:szCs w:val="28"/>
          <w:lang w:eastAsia="ru-RU"/>
        </w:rPr>
        <w:t xml:space="preserve"> 2                </w:t>
      </w:r>
      <w:r w:rsidRPr="001863F0">
        <w:rPr>
          <w:rFonts w:ascii="Times New Roman" w:eastAsia="Times New Roman" w:hAnsi="Times New Roman" w:cs="Times New Roman"/>
          <w:i/>
          <w:sz w:val="28"/>
          <w:szCs w:val="28"/>
          <w:lang w:val="en-US" w:eastAsia="ru-RU"/>
        </w:rPr>
        <w:t>n</w:t>
      </w:r>
      <w:r w:rsidRPr="001863F0">
        <w:rPr>
          <w:rFonts w:ascii="Times New Roman" w:eastAsia="Times New Roman" w:hAnsi="Times New Roman" w:cs="Times New Roman"/>
          <w:sz w:val="28"/>
          <w:szCs w:val="28"/>
          <w:lang w:eastAsia="ru-RU"/>
        </w:rPr>
        <w:t xml:space="preserve"> = </w:t>
      </w:r>
      <w:r w:rsidRPr="001863F0">
        <w:rPr>
          <w:rFonts w:ascii="Times New Roman" w:eastAsia="Times New Roman" w:hAnsi="Times New Roman" w:cs="Times New Roman"/>
          <w:position w:val="-14"/>
          <w:sz w:val="28"/>
          <w:szCs w:val="28"/>
          <w:lang w:eastAsia="ru-RU"/>
        </w:rPr>
        <w:object w:dxaOrig="2460" w:dyaOrig="420">
          <v:shape id="_x0000_i1033" type="#_x0000_t75" style="width:122.65pt;height:21.35pt" o:ole="" fillcolor="window">
            <v:imagedata r:id="rId29" o:title=""/>
          </v:shape>
          <o:OLEObject Type="Embed" ProgID="Equation.3" ShapeID="_x0000_i1033" DrawAspect="Content" ObjectID="_1576496345" r:id="rId30"/>
        </w:object>
      </w:r>
      <w:r w:rsidRPr="001863F0">
        <w:rPr>
          <w:rFonts w:ascii="Times New Roman" w:eastAsia="Times New Roman" w:hAnsi="Times New Roman" w:cs="Times New Roman"/>
          <w:sz w:val="28"/>
          <w:szCs w:val="28"/>
          <w:lang w:eastAsia="ru-RU"/>
        </w:rPr>
        <w:t xml:space="preserve">;                      </w:t>
      </w:r>
      <w:r w:rsidR="00A46455">
        <w:rPr>
          <w:rFonts w:ascii="Times New Roman" w:eastAsia="Times New Roman" w:hAnsi="Times New Roman" w:cs="Times New Roman"/>
          <w:sz w:val="28"/>
          <w:szCs w:val="28"/>
          <w:lang w:eastAsia="ru-RU"/>
        </w:rPr>
        <w:t xml:space="preserve">   </w:t>
      </w:r>
      <w:r w:rsidRPr="001863F0">
        <w:rPr>
          <w:rFonts w:ascii="Times New Roman" w:eastAsia="Times New Roman" w:hAnsi="Times New Roman" w:cs="Times New Roman"/>
          <w:sz w:val="28"/>
          <w:szCs w:val="28"/>
          <w:lang w:eastAsia="ru-RU"/>
        </w:rPr>
        <w:t xml:space="preserve">  (3.8)</w:t>
      </w:r>
    </w:p>
    <w:p w:rsidR="001863F0" w:rsidRPr="001863F0" w:rsidRDefault="001863F0" w:rsidP="001863F0">
      <w:pPr>
        <w:spacing w:after="0" w:line="240" w:lineRule="auto"/>
        <w:ind w:firstLine="426"/>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при                 </w:t>
      </w:r>
      <w:r w:rsidRPr="001863F0">
        <w:rPr>
          <w:rFonts w:ascii="Times New Roman" w:eastAsia="Times New Roman" w:hAnsi="Times New Roman" w:cs="Times New Roman"/>
          <w:i/>
          <w:sz w:val="28"/>
          <w:szCs w:val="28"/>
          <w:lang w:val="en-US" w:eastAsia="ru-RU"/>
        </w:rPr>
        <w:t>v</w:t>
      </w:r>
      <w:r w:rsidRPr="001863F0">
        <w:rPr>
          <w:rFonts w:ascii="Times New Roman" w:eastAsia="Times New Roman" w:hAnsi="Times New Roman" w:cs="Times New Roman"/>
          <w:sz w:val="28"/>
          <w:szCs w:val="28"/>
          <w:vertAlign w:val="subscript"/>
          <w:lang w:eastAsia="ru-RU"/>
        </w:rPr>
        <w:t>м</w:t>
      </w:r>
      <w:r w:rsidRPr="001863F0">
        <w:rPr>
          <w:rFonts w:ascii="Times New Roman" w:eastAsia="Times New Roman" w:hAnsi="Times New Roman" w:cs="Times New Roman"/>
          <w:sz w:val="28"/>
          <w:szCs w:val="28"/>
          <w:lang w:eastAsia="ru-RU"/>
        </w:rPr>
        <w:t xml:space="preserve">&gt; 2                 </w:t>
      </w:r>
      <w:r w:rsidRPr="001863F0">
        <w:rPr>
          <w:rFonts w:ascii="Times New Roman" w:eastAsia="Times New Roman" w:hAnsi="Times New Roman" w:cs="Times New Roman"/>
          <w:i/>
          <w:sz w:val="28"/>
          <w:szCs w:val="28"/>
          <w:lang w:val="en-US" w:eastAsia="ru-RU"/>
        </w:rPr>
        <w:t>n</w:t>
      </w:r>
      <w:r w:rsidRPr="001863F0">
        <w:rPr>
          <w:rFonts w:ascii="Times New Roman" w:eastAsia="Times New Roman" w:hAnsi="Times New Roman" w:cs="Times New Roman"/>
          <w:sz w:val="28"/>
          <w:szCs w:val="28"/>
          <w:lang w:eastAsia="ru-RU"/>
        </w:rPr>
        <w:t xml:space="preserve"> = 1,                                                   </w:t>
      </w:r>
      <w:r w:rsidR="00A46455">
        <w:rPr>
          <w:rFonts w:ascii="Times New Roman" w:eastAsia="Times New Roman" w:hAnsi="Times New Roman" w:cs="Times New Roman"/>
          <w:sz w:val="28"/>
          <w:szCs w:val="28"/>
          <w:lang w:eastAsia="ru-RU"/>
        </w:rPr>
        <w:t xml:space="preserve">    </w:t>
      </w:r>
      <w:r w:rsidRPr="001863F0">
        <w:rPr>
          <w:rFonts w:ascii="Times New Roman" w:eastAsia="Times New Roman" w:hAnsi="Times New Roman" w:cs="Times New Roman"/>
          <w:sz w:val="28"/>
          <w:szCs w:val="28"/>
          <w:lang w:eastAsia="ru-RU"/>
        </w:rPr>
        <w:t xml:space="preserve">  (3.9)</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реальных случаях в ПДВ вводятся поправки: на аварийный сброс, на существующую и проектируемую жилую застройку, на перспективы развития производства.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ПДВ устанавливается отдельно для каждого стационарного источника выбросов, отдельно для каждого вещества при условии полной загрузки технологического и газоочистного оборудования и их нормальной работы.</w:t>
      </w:r>
    </w:p>
    <w:p w:rsidR="001863F0" w:rsidRPr="001863F0" w:rsidRDefault="001863F0" w:rsidP="001863F0">
      <w:pPr>
        <w:spacing w:after="0" w:line="240" w:lineRule="auto"/>
        <w:ind w:firstLine="567"/>
        <w:jc w:val="both"/>
        <w:rPr>
          <w:rFonts w:ascii="Times New Roman" w:eastAsia="Times New Roman" w:hAnsi="Times New Roman" w:cs="Times New Roman"/>
          <w:b/>
          <w:sz w:val="28"/>
          <w:szCs w:val="28"/>
          <w:lang w:eastAsia="ru-RU"/>
        </w:rPr>
      </w:pPr>
      <w:r w:rsidRPr="001863F0">
        <w:rPr>
          <w:rFonts w:ascii="Times New Roman" w:eastAsia="Times New Roman" w:hAnsi="Times New Roman" w:cs="Times New Roman"/>
          <w:sz w:val="28"/>
          <w:szCs w:val="28"/>
          <w:lang w:eastAsia="ru-RU"/>
        </w:rPr>
        <w:t>По каждому веществу ПДВ для предприятия в целом равен сумме ПДВ от отдельных источников.</w:t>
      </w:r>
    </w:p>
    <w:p w:rsidR="001863F0" w:rsidRDefault="001863F0" w:rsidP="001863F0">
      <w:pPr>
        <w:spacing w:after="0" w:line="240" w:lineRule="auto"/>
        <w:ind w:firstLine="567"/>
        <w:jc w:val="both"/>
        <w:rPr>
          <w:rFonts w:ascii="Times New Roman" w:eastAsia="Times New Roman" w:hAnsi="Times New Roman" w:cs="Times New Roman"/>
          <w:b/>
          <w:sz w:val="28"/>
          <w:szCs w:val="28"/>
          <w:lang w:eastAsia="ru-RU"/>
        </w:rPr>
      </w:pPr>
    </w:p>
    <w:p w:rsidR="00A46455" w:rsidRPr="001863F0" w:rsidRDefault="00A46455" w:rsidP="001863F0">
      <w:pPr>
        <w:spacing w:after="0" w:line="240" w:lineRule="auto"/>
        <w:ind w:firstLine="567"/>
        <w:jc w:val="both"/>
        <w:rPr>
          <w:rFonts w:ascii="Times New Roman" w:eastAsia="Times New Roman" w:hAnsi="Times New Roman" w:cs="Times New Roman"/>
          <w:b/>
          <w:sz w:val="28"/>
          <w:szCs w:val="28"/>
          <w:lang w:eastAsia="ru-RU"/>
        </w:rPr>
      </w:pPr>
    </w:p>
    <w:p w:rsidR="001863F0" w:rsidRPr="001863F0" w:rsidRDefault="001863F0" w:rsidP="001863F0">
      <w:pPr>
        <w:keepNext/>
        <w:spacing w:after="0" w:line="240" w:lineRule="auto"/>
        <w:ind w:firstLine="567"/>
        <w:jc w:val="both"/>
        <w:outlineLvl w:val="2"/>
        <w:rPr>
          <w:rFonts w:ascii="Times New Roman" w:eastAsia="Times New Roman" w:hAnsi="Times New Roman" w:cs="Times New Roman"/>
          <w:b/>
          <w:sz w:val="28"/>
          <w:szCs w:val="28"/>
          <w:lang w:eastAsia="ru-RU"/>
        </w:rPr>
      </w:pPr>
      <w:r w:rsidRPr="001863F0">
        <w:rPr>
          <w:rFonts w:ascii="Times New Roman" w:eastAsia="Times New Roman" w:hAnsi="Times New Roman" w:cs="Times New Roman"/>
          <w:b/>
          <w:sz w:val="28"/>
          <w:szCs w:val="28"/>
          <w:lang w:eastAsia="ru-RU"/>
        </w:rPr>
        <w:t>3.</w:t>
      </w:r>
      <w:r w:rsidR="00EC13C4">
        <w:rPr>
          <w:rFonts w:ascii="Times New Roman" w:eastAsia="Times New Roman" w:hAnsi="Times New Roman" w:cs="Times New Roman"/>
          <w:b/>
          <w:sz w:val="28"/>
          <w:szCs w:val="28"/>
          <w:lang w:eastAsia="ru-RU"/>
        </w:rPr>
        <w:t>3</w:t>
      </w:r>
      <w:r w:rsidRPr="001863F0">
        <w:rPr>
          <w:rFonts w:ascii="Times New Roman" w:eastAsia="Times New Roman" w:hAnsi="Times New Roman" w:cs="Times New Roman"/>
          <w:b/>
          <w:sz w:val="28"/>
          <w:szCs w:val="28"/>
          <w:lang w:eastAsia="ru-RU"/>
        </w:rPr>
        <w:t xml:space="preserve"> Борьба с загрязнением воздушного бассейна</w:t>
      </w:r>
    </w:p>
    <w:p w:rsidR="001863F0" w:rsidRPr="001863F0" w:rsidRDefault="001863F0" w:rsidP="001863F0">
      <w:pPr>
        <w:spacing w:after="0" w:line="240" w:lineRule="auto"/>
        <w:ind w:firstLine="567"/>
        <w:jc w:val="both"/>
        <w:rPr>
          <w:rFonts w:ascii="Times New Roman" w:eastAsia="Times New Roman" w:hAnsi="Times New Roman" w:cs="Times New Roman"/>
          <w:b/>
          <w:sz w:val="28"/>
          <w:szCs w:val="28"/>
          <w:lang w:eastAsia="ru-RU"/>
        </w:rPr>
      </w:pPr>
    </w:p>
    <w:p w:rsidR="001863F0" w:rsidRPr="001863F0" w:rsidRDefault="001863F0" w:rsidP="00EC13C4">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Среди многочисленных направлений работ по снижению загрязнения воздушного бассейна важнейшими являются следующие:</w:t>
      </w:r>
    </w:p>
    <w:p w:rsidR="001863F0" w:rsidRPr="001863F0" w:rsidRDefault="001863F0" w:rsidP="00EC13C4">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 внедрение эффективных экономических и моральных методов стимулирования деятельности по охране атмосферы, включая различные поощрения и плату за выбросы и т. д;</w:t>
      </w:r>
    </w:p>
    <w:p w:rsidR="001863F0" w:rsidRPr="001863F0" w:rsidRDefault="001863F0" w:rsidP="00EC13C4">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 xml:space="preserve">- сокращение выбросов от автомобильного транспорта за счет совершенствования двигателей и топливной аппаратуры, внедрение нейтрализаторов выхлопных газов, увеличение доли дизельных и </w:t>
      </w:r>
      <w:r w:rsidRPr="001863F0">
        <w:rPr>
          <w:rFonts w:ascii="Times New Roman" w:eastAsia="Times New Roman" w:hAnsi="Times New Roman" w:cs="Times New Roman"/>
          <w:color w:val="000000"/>
          <w:sz w:val="28"/>
          <w:szCs w:val="28"/>
          <w:lang w:eastAsia="ru-RU"/>
        </w:rPr>
        <w:lastRenderedPageBreak/>
        <w:t>работающих на газообразном топливе двигателей, прекращение выпуска этилированных бензинов, а также лучшей организации дорожного движения;</w:t>
      </w:r>
    </w:p>
    <w:p w:rsidR="001863F0" w:rsidRPr="001863F0" w:rsidRDefault="001863F0" w:rsidP="00EC13C4">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 внедрение малоотходных и безотходных или чистых технологических процессов и производств, прежде всего в теплоэнергетике, чёрной и цветной металлургии, химической, нефтеперерабатывающей, целлюлозно-бумажной промышленности, при производстве строительных материалов и в других отраслях;</w:t>
      </w:r>
    </w:p>
    <w:p w:rsidR="001863F0" w:rsidRPr="001863F0" w:rsidRDefault="001863F0" w:rsidP="00EC13C4">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 оптимизация энергетического баланса страны (закрытие мелких и устаревших агрегатов, котельных и других установок, использование альтернативных ископаемым источников энергии и т.д.);</w:t>
      </w:r>
    </w:p>
    <w:p w:rsidR="001863F0" w:rsidRPr="001863F0" w:rsidRDefault="001863F0" w:rsidP="00EC13C4">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 внедрение экономически оправданных процессов сжигания топлива, а также предварительного обессеривания угля, нефти и газа, глубокой переработки угля и сланцев перед сжиганием (газификация, пиролиз);</w:t>
      </w:r>
    </w:p>
    <w:p w:rsidR="001863F0" w:rsidRPr="001863F0" w:rsidRDefault="001863F0" w:rsidP="00EC13C4">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 внедрение современных методов пылегазоочистки дымовых и других отходящих газов с высоким КПД и максимальным использованием продуктов очистки. Особое внимание следует уделить комплексной очистке отходящих газов от оксидов серы и азота, выделению и использованию углеводородов, сероводорода, соединений фтора, хлора, тяжелых металлов, обезвреживанию канцерогенных веществ;</w:t>
      </w:r>
    </w:p>
    <w:p w:rsidR="001863F0" w:rsidRPr="001863F0" w:rsidRDefault="001863F0" w:rsidP="00EC13C4">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 развитие эффективных систем контроля за загрязнением атмосферы, в том числе автоматизированных дистанционных систем.</w:t>
      </w:r>
    </w:p>
    <w:p w:rsidR="001863F0" w:rsidRDefault="001863F0" w:rsidP="001863F0">
      <w:pPr>
        <w:spacing w:after="0" w:line="240" w:lineRule="auto"/>
        <w:ind w:firstLine="567"/>
        <w:jc w:val="both"/>
        <w:rPr>
          <w:rFonts w:ascii="Times New Roman" w:eastAsia="Times New Roman" w:hAnsi="Times New Roman" w:cs="Times New Roman"/>
          <w:b/>
          <w:sz w:val="28"/>
          <w:szCs w:val="28"/>
          <w:lang w:eastAsia="ru-RU"/>
        </w:rPr>
      </w:pPr>
    </w:p>
    <w:p w:rsidR="00EC13C4" w:rsidRPr="001863F0" w:rsidRDefault="00EC13C4" w:rsidP="001863F0">
      <w:pPr>
        <w:spacing w:after="0" w:line="240" w:lineRule="auto"/>
        <w:ind w:firstLine="567"/>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567"/>
        <w:jc w:val="both"/>
        <w:rPr>
          <w:rFonts w:ascii="Times New Roman" w:hAnsi="Times New Roman" w:cs="Times New Roman"/>
          <w:sz w:val="28"/>
          <w:szCs w:val="28"/>
        </w:rPr>
      </w:pPr>
      <w:r w:rsidRPr="001863F0">
        <w:rPr>
          <w:rFonts w:ascii="Times New Roman" w:eastAsia="Times New Roman" w:hAnsi="Times New Roman" w:cs="Times New Roman"/>
          <w:b/>
          <w:sz w:val="28"/>
          <w:szCs w:val="28"/>
          <w:lang w:eastAsia="ru-RU"/>
        </w:rPr>
        <w:t>Лекция 4. Методы очистки и обезвреживания отходящих газов</w:t>
      </w:r>
    </w:p>
    <w:p w:rsidR="001863F0" w:rsidRPr="001863F0" w:rsidRDefault="001863F0" w:rsidP="001863F0">
      <w:pPr>
        <w:spacing w:after="0" w:line="240" w:lineRule="auto"/>
        <w:ind w:firstLine="567"/>
        <w:jc w:val="both"/>
        <w:rPr>
          <w:rFonts w:ascii="Times New Roman" w:eastAsia="Times New Roman" w:hAnsi="Times New Roman" w:cs="Times New Roman"/>
          <w:b/>
          <w:sz w:val="28"/>
          <w:szCs w:val="28"/>
          <w:lang w:eastAsia="ru-RU"/>
        </w:rPr>
      </w:pPr>
    </w:p>
    <w:p w:rsidR="001863F0" w:rsidRPr="001863F0" w:rsidRDefault="00EC13C4" w:rsidP="001863F0">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001863F0" w:rsidRPr="001863F0">
        <w:rPr>
          <w:rFonts w:ascii="Times New Roman" w:eastAsia="Times New Roman" w:hAnsi="Times New Roman" w:cs="Times New Roman"/>
          <w:sz w:val="28"/>
          <w:szCs w:val="28"/>
          <w:lang w:eastAsia="ru-RU"/>
        </w:rPr>
        <w:t xml:space="preserve">1Характеристика </w:t>
      </w:r>
      <w:r>
        <w:rPr>
          <w:rFonts w:ascii="Times New Roman" w:eastAsia="Times New Roman" w:hAnsi="Times New Roman" w:cs="Times New Roman"/>
          <w:sz w:val="28"/>
          <w:szCs w:val="28"/>
          <w:lang w:eastAsia="ru-RU"/>
        </w:rPr>
        <w:t>методов очистки отходящих газов</w:t>
      </w:r>
    </w:p>
    <w:p w:rsidR="001863F0" w:rsidRPr="001863F0" w:rsidRDefault="00EC13C4" w:rsidP="00EC13C4">
      <w:pPr>
        <w:tabs>
          <w:tab w:val="left" w:pos="993"/>
        </w:tabs>
        <w:spacing w:after="0" w:line="240" w:lineRule="auto"/>
        <w:ind w:firstLine="567"/>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4.</w:t>
      </w:r>
      <w:r w:rsidR="001863F0" w:rsidRPr="001863F0">
        <w:rPr>
          <w:rFonts w:ascii="Times New Roman" w:eastAsia="Times New Roman" w:hAnsi="Times New Roman" w:cs="Times New Roman"/>
          <w:sz w:val="28"/>
          <w:szCs w:val="28"/>
          <w:lang w:eastAsia="ru-RU"/>
        </w:rPr>
        <w:t>2Удаление взвешенных частиц из газов. Гравитационная, инерционная, мокрая, фильтрационная, электрофильтра</w:t>
      </w:r>
      <w:r>
        <w:rPr>
          <w:rFonts w:ascii="Times New Roman" w:eastAsia="Times New Roman" w:hAnsi="Times New Roman" w:cs="Times New Roman"/>
          <w:sz w:val="28"/>
          <w:szCs w:val="28"/>
          <w:lang w:eastAsia="ru-RU"/>
        </w:rPr>
        <w:t>ционная очистка отходящих газов</w:t>
      </w:r>
    </w:p>
    <w:p w:rsidR="001863F0" w:rsidRPr="001863F0" w:rsidRDefault="001863F0" w:rsidP="001863F0">
      <w:pPr>
        <w:spacing w:after="0" w:line="240" w:lineRule="auto"/>
        <w:ind w:firstLine="284"/>
        <w:jc w:val="both"/>
        <w:rPr>
          <w:rFonts w:ascii="Times New Roman" w:eastAsia="Times New Roman" w:hAnsi="Times New Roman" w:cs="Times New Roman"/>
          <w:b/>
          <w:sz w:val="28"/>
          <w:szCs w:val="28"/>
          <w:lang w:eastAsia="ru-RU"/>
        </w:rPr>
      </w:pPr>
    </w:p>
    <w:p w:rsidR="001863F0" w:rsidRPr="001863F0" w:rsidRDefault="00EC13C4" w:rsidP="001863F0">
      <w:pPr>
        <w:spacing w:after="0" w:line="240" w:lineRule="auto"/>
        <w:ind w:firstLine="567"/>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4.</w:t>
      </w:r>
      <w:r w:rsidR="001863F0" w:rsidRPr="001863F0">
        <w:rPr>
          <w:rFonts w:ascii="Times New Roman" w:eastAsia="Times New Roman" w:hAnsi="Times New Roman" w:cs="Times New Roman"/>
          <w:b/>
          <w:sz w:val="28"/>
          <w:szCs w:val="28"/>
          <w:lang w:eastAsia="ru-RU"/>
        </w:rPr>
        <w:t>1Характеристика методов очистки отходящих газов</w:t>
      </w:r>
    </w:p>
    <w:p w:rsidR="001863F0" w:rsidRPr="001863F0" w:rsidRDefault="001863F0" w:rsidP="001863F0">
      <w:pPr>
        <w:spacing w:after="0" w:line="240" w:lineRule="auto"/>
        <w:ind w:firstLine="284"/>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Основными источниками загрязнения атмосферного воздуха являются промышленные предприятия, транспорт, тепловые электростанции, животноводческие комплексы. Каждый из этих источников связан с выделением большого количества специфических токсичных веществ, иногда не поддающихся сразу идентификации, хотя номенклатура многотоннажных загрязнений сравнительно мала.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Загрязнения в атмосферу могут поступать из источников непрерывно или периодически, залпами или мгновенно.</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В случае залповых выбросов за короткий промежуток времени в воздух выделяется большое количество вредных веществ. Залповые выбросы возможны при авариях, при сжигании быстрогорящих отходов производства на специальных площадках уничтожения. При мгновенных выбросах </w:t>
      </w:r>
      <w:r w:rsidRPr="001863F0">
        <w:rPr>
          <w:rFonts w:ascii="Times New Roman" w:eastAsia="Times New Roman" w:hAnsi="Times New Roman" w:cs="Times New Roman"/>
          <w:sz w:val="28"/>
          <w:szCs w:val="28"/>
          <w:lang w:eastAsia="ru-RU"/>
        </w:rPr>
        <w:lastRenderedPageBreak/>
        <w:t>загрязнения выбрасываются в доли секунды иногда на значительную высоту. Они происходят при взрывных работах и авариях.</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Таким образом, с отходящими газами в атмосферу поступают твердые, жидкие, паро- и газообразные неорганические и органические вещества, поэтому по агрегатному состоянию загрязнения подразделяют на твердые, жидкие, газообразные и смешанные.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Отходящие газы промышленности, содержащие взвешенные твердые или жидкие частицы, представляют собой двухфазные системы. Сплошной фазой в системе являются газы, а дисперсной — твердые частицы или капельки жидкости. Такие аэродисперсные системы называют аэрозолями, которые разделяют на пыли, дымы, и туманы. Пыли содержат твердые частицы размером от 5 до 50 мкм, а дымы — от 0,1 до 5 мкм. Туманы состоят из капелек жидкости размером 0,3—5 мкм и образуются в результате конденсации паров или при распылении жидкости в газе.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Газовые выбросы классифицируют также по организации отвода и контроля - на организованные и неорганизованные; по температуре - на нагретые (температура газопылевой смеси выше температуры окружающего воздуха) и холодные; по признакам очистки - на выбрасываемые без очистки (организованные и неорганизованные) и после очистки (организованные).</w:t>
      </w:r>
    </w:p>
    <w:p w:rsidR="001863F0" w:rsidRPr="001863F0" w:rsidRDefault="001863F0" w:rsidP="001863F0">
      <w:pPr>
        <w:spacing w:after="0" w:line="240" w:lineRule="auto"/>
        <w:ind w:firstLine="708"/>
        <w:jc w:val="both"/>
        <w:rPr>
          <w:rFonts w:ascii="Times New Roman" w:hAnsi="Times New Roman" w:cs="Times New Roman"/>
          <w:color w:val="000000"/>
          <w:sz w:val="28"/>
          <w:szCs w:val="28"/>
          <w:shd w:val="clear" w:color="auto" w:fill="FFFFFF"/>
        </w:rPr>
      </w:pPr>
      <w:r w:rsidRPr="001863F0">
        <w:rPr>
          <w:rFonts w:ascii="Times New Roman" w:hAnsi="Times New Roman" w:cs="Times New Roman"/>
          <w:color w:val="000000"/>
          <w:sz w:val="28"/>
          <w:szCs w:val="28"/>
          <w:shd w:val="clear" w:color="auto" w:fill="FFFFFF"/>
        </w:rPr>
        <w:t>Организованный промышленный выброс - это выброс, поступающий в атмосферу через специально сооруженные газоходы, воздуховоды, трубы, а неорганизованным выбросом называют промышленный выброс, поступающий в атмосферу в виде ненаправленных потоков газа в результате нарушения герметичности оборудования, отсутствия или неудовлетворенной работы оборудования по отсосу газа в местах загрузки, выгрузки и хранения продукта.</w:t>
      </w:r>
    </w:p>
    <w:p w:rsidR="001863F0" w:rsidRPr="001863F0" w:rsidRDefault="001863F0" w:rsidP="001863F0">
      <w:pPr>
        <w:spacing w:after="0" w:line="240" w:lineRule="auto"/>
        <w:ind w:firstLine="708"/>
        <w:jc w:val="both"/>
        <w:rPr>
          <w:rFonts w:ascii="Times New Roman" w:hAnsi="Times New Roman" w:cs="Times New Roman"/>
          <w:color w:val="000000"/>
          <w:sz w:val="28"/>
          <w:szCs w:val="28"/>
          <w:shd w:val="clear" w:color="auto" w:fill="FFFFFF"/>
        </w:rPr>
      </w:pPr>
      <w:r w:rsidRPr="001863F0">
        <w:rPr>
          <w:rFonts w:ascii="Times New Roman" w:hAnsi="Times New Roman" w:cs="Times New Roman"/>
          <w:color w:val="000000"/>
          <w:sz w:val="28"/>
          <w:szCs w:val="28"/>
          <w:shd w:val="clear" w:color="auto" w:fill="FFFFFF"/>
        </w:rPr>
        <w:t xml:space="preserve">Для снижения загрязнения атмосферы от промышленных выбросов совершенствуют технологические процессы, осуществляют герметизацию технологического оборудования, применяют пневмотранспорт, строят различные очистные сооружения. Наиболее эффективным направлением снижения выбросов является создание безотходных технологических процессов, предусматривающих, например, внедрение замкнутых газообразных потоков, однако до настоящего времени основным средством предотвращения вредных выбросов остается разработка и внедрение эффективных систем очистки газов. При этом под очисткой газа понимают отделение от газа или превращение в безвредное состояние загрязняющего вещества, поступающего от промышленного источника. </w:t>
      </w:r>
    </w:p>
    <w:p w:rsidR="001863F0" w:rsidRPr="001863F0" w:rsidRDefault="001863F0" w:rsidP="001863F0">
      <w:pPr>
        <w:spacing w:after="0" w:line="240" w:lineRule="auto"/>
        <w:ind w:firstLine="708"/>
        <w:jc w:val="both"/>
        <w:rPr>
          <w:rFonts w:ascii="Times New Roman" w:hAnsi="Times New Roman" w:cs="Times New Roman"/>
          <w:color w:val="000000"/>
          <w:sz w:val="28"/>
          <w:szCs w:val="28"/>
          <w:shd w:val="clear" w:color="auto" w:fill="FFFFFF"/>
        </w:rPr>
      </w:pPr>
      <w:r w:rsidRPr="001863F0">
        <w:rPr>
          <w:rFonts w:ascii="Times New Roman" w:hAnsi="Times New Roman" w:cs="Times New Roman"/>
          <w:color w:val="000000"/>
          <w:sz w:val="28"/>
          <w:szCs w:val="28"/>
          <w:shd w:val="clear" w:color="auto" w:fill="FFFFFF"/>
        </w:rPr>
        <w:t xml:space="preserve">Классификация методов и аппаратов для обезвреживания газовых выбросов от различных примесей приведена на рис. 6.1. Эта классификация является приближенной. Она не охватывает всех существующих методов и тем более аппаратов для газоочистки. </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 xml:space="preserve">Для обезвреживания азрозолей (пылей и туманов) используют сухие, мокрые и электрические методы. Кроме того, аппараты отличаются друг от друга как по конструкции, так и по принципу осаждения взвешенных частиц. </w:t>
      </w:r>
      <w:r w:rsidRPr="001863F0">
        <w:rPr>
          <w:rFonts w:ascii="Times New Roman" w:eastAsia="Times New Roman" w:hAnsi="Times New Roman" w:cs="Times New Roman"/>
          <w:color w:val="000000"/>
          <w:sz w:val="28"/>
          <w:szCs w:val="28"/>
          <w:lang w:eastAsia="ru-RU"/>
        </w:rPr>
        <w:lastRenderedPageBreak/>
        <w:t>В основе работы сухих аппаратов лежат гравитационные, инерционные и центробежные механизмы осаждения или фильтрационные механизмы. В мокрых пылеуловителях осуществляется контакт запылённых газов с жидкостью. При этом осаждение происходит на капли, на поверхность газовых пузырей или на пленку жидкости. В электрофильтрах отделение заряженных частиц азрозоля происходит на осадительных электродах.</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Выбор метода и аппарата для улавливания аэрозолей в первую очередь зависит от их дисперсного состава (табл.4.1).</w:t>
      </w:r>
    </w:p>
    <w:p w:rsidR="00EC13C4" w:rsidRPr="001863F0" w:rsidRDefault="00EC13C4" w:rsidP="00EC13C4">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процессе выбора оборудования необходимо учитывать степень неравномерности газового потока, так как 10%-ное отклонение от номинальных регламентированных значений является обычной нормой работы предприятий.</w:t>
      </w:r>
    </w:p>
    <w:p w:rsidR="00EC13C4" w:rsidRPr="001863F0" w:rsidRDefault="00EC13C4" w:rsidP="00EC13C4">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На выбор оборудования и материалов для его изготовления влияют химические и физические свойства загрязнителей. Еще одним важным критерием является концентрация загрязнителей в очищаемом газе, поскольку при высоких её значениях (выше 230 г/м3) обычно вводится стадия предварительной очистки. Необходимо принимать во внимание также температуру, давление, влажность газового потока, возможность остановки газоочистного оборудования для текущего ремонта и ряд других факторов.</w:t>
      </w:r>
    </w:p>
    <w:p w:rsidR="00EC13C4" w:rsidRDefault="00EC13C4"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Таблица 4.1- Зависимость эффективности улавливания от фракционного состава твёрдых частиц и аэрозолей в газовом потоке для различных типов оборудования</w:t>
      </w: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tblPr>
      <w:tblGrid>
        <w:gridCol w:w="2985"/>
        <w:gridCol w:w="2040"/>
        <w:gridCol w:w="717"/>
        <w:gridCol w:w="873"/>
        <w:gridCol w:w="975"/>
        <w:gridCol w:w="975"/>
        <w:gridCol w:w="819"/>
      </w:tblGrid>
      <w:tr w:rsidR="001863F0" w:rsidRPr="001863F0" w:rsidTr="001863F0">
        <w:trPr>
          <w:tblCellSpacing w:w="0" w:type="dxa"/>
        </w:trPr>
        <w:tc>
          <w:tcPr>
            <w:tcW w:w="2985" w:type="dxa"/>
            <w:vMerge w:val="restart"/>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Тип оборудования</w:t>
            </w:r>
          </w:p>
        </w:tc>
        <w:tc>
          <w:tcPr>
            <w:tcW w:w="2040" w:type="dxa"/>
            <w:vMerge w:val="restart"/>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Общая эффективность, %</w:t>
            </w:r>
          </w:p>
        </w:tc>
        <w:tc>
          <w:tcPr>
            <w:tcW w:w="0" w:type="auto"/>
            <w:gridSpan w:val="5"/>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Эффективность улавливания, %</w:t>
            </w:r>
          </w:p>
        </w:tc>
      </w:tr>
      <w:tr w:rsidR="001863F0" w:rsidRPr="001863F0" w:rsidTr="001863F0">
        <w:trPr>
          <w:tblCellSpacing w:w="0" w:type="dxa"/>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1863F0" w:rsidRPr="001863F0" w:rsidRDefault="001863F0" w:rsidP="001863F0">
            <w:pPr>
              <w:spacing w:after="0" w:line="240" w:lineRule="auto"/>
              <w:rPr>
                <w:rFonts w:ascii="Times New Roman" w:eastAsia="Times New Roman" w:hAnsi="Times New Roman" w:cs="Times New Roman"/>
                <w:color w:val="000000"/>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&lt;5 мкм</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5-10 мкм</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10-20 мкм</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20-40 мкм</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&gt;40 мкм</w:t>
            </w:r>
          </w:p>
        </w:tc>
      </w:tr>
      <w:tr w:rsidR="001863F0" w:rsidRPr="001863F0" w:rsidTr="001863F0">
        <w:trPr>
          <w:tblCellSpacing w:w="0" w:type="dxa"/>
        </w:trPr>
        <w:tc>
          <w:tcPr>
            <w:tcW w:w="2985" w:type="dxa"/>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Пылеосадительная камера</w:t>
            </w:r>
          </w:p>
        </w:tc>
        <w:tc>
          <w:tcPr>
            <w:tcW w:w="2040" w:type="dxa"/>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58,6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7,5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22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43</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80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90</w:t>
            </w:r>
          </w:p>
        </w:tc>
      </w:tr>
      <w:tr w:rsidR="001863F0" w:rsidRPr="001863F0" w:rsidTr="001863F0">
        <w:trPr>
          <w:tblCellSpacing w:w="0" w:type="dxa"/>
        </w:trPr>
        <w:tc>
          <w:tcPr>
            <w:tcW w:w="2985" w:type="dxa"/>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Цилиндрический циклон</w:t>
            </w:r>
          </w:p>
        </w:tc>
        <w:tc>
          <w:tcPr>
            <w:tcW w:w="2040" w:type="dxa"/>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65,3</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12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33</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57</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82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91</w:t>
            </w:r>
          </w:p>
        </w:tc>
      </w:tr>
      <w:tr w:rsidR="001863F0" w:rsidRPr="001863F0" w:rsidTr="001863F0">
        <w:trPr>
          <w:tblCellSpacing w:w="0" w:type="dxa"/>
        </w:trPr>
        <w:tc>
          <w:tcPr>
            <w:tcW w:w="2985" w:type="dxa"/>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Конический циклон</w:t>
            </w:r>
          </w:p>
        </w:tc>
        <w:tc>
          <w:tcPr>
            <w:tcW w:w="2040" w:type="dxa"/>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84,2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40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79</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92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95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97</w:t>
            </w:r>
          </w:p>
        </w:tc>
      </w:tr>
      <w:tr w:rsidR="001863F0" w:rsidRPr="001863F0" w:rsidTr="001863F0">
        <w:trPr>
          <w:tblCellSpacing w:w="0" w:type="dxa"/>
        </w:trPr>
        <w:tc>
          <w:tcPr>
            <w:tcW w:w="2985" w:type="dxa"/>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Электрофильтр</w:t>
            </w:r>
          </w:p>
        </w:tc>
        <w:tc>
          <w:tcPr>
            <w:tcW w:w="2040" w:type="dxa"/>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97,0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72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94,5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97</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99,5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100</w:t>
            </w:r>
          </w:p>
        </w:tc>
      </w:tr>
      <w:tr w:rsidR="001863F0" w:rsidRPr="001863F0" w:rsidTr="001863F0">
        <w:trPr>
          <w:tblCellSpacing w:w="0" w:type="dxa"/>
        </w:trPr>
        <w:tc>
          <w:tcPr>
            <w:tcW w:w="2985" w:type="dxa"/>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Форсуночный (полый) скруббер</w:t>
            </w:r>
          </w:p>
        </w:tc>
        <w:tc>
          <w:tcPr>
            <w:tcW w:w="2040" w:type="dxa"/>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98,5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90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96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98</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100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100</w:t>
            </w:r>
          </w:p>
        </w:tc>
      </w:tr>
      <w:tr w:rsidR="001863F0" w:rsidRPr="001863F0" w:rsidTr="001863F0">
        <w:trPr>
          <w:tblCellSpacing w:w="0" w:type="dxa"/>
        </w:trPr>
        <w:tc>
          <w:tcPr>
            <w:tcW w:w="2985" w:type="dxa"/>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Скруббер Вентури</w:t>
            </w:r>
          </w:p>
        </w:tc>
        <w:tc>
          <w:tcPr>
            <w:tcW w:w="2040" w:type="dxa"/>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99,5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99</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99,5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100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100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100</w:t>
            </w:r>
          </w:p>
        </w:tc>
      </w:tr>
      <w:tr w:rsidR="001863F0" w:rsidRPr="001863F0" w:rsidTr="001863F0">
        <w:trPr>
          <w:tblCellSpacing w:w="0" w:type="dxa"/>
        </w:trPr>
        <w:tc>
          <w:tcPr>
            <w:tcW w:w="2985" w:type="dxa"/>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Рукавный фильтр</w:t>
            </w:r>
          </w:p>
        </w:tc>
        <w:tc>
          <w:tcPr>
            <w:tcW w:w="2040" w:type="dxa"/>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99,7</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99,5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100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100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100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1863F0" w:rsidRPr="001863F0" w:rsidRDefault="001863F0" w:rsidP="001863F0">
            <w:pPr>
              <w:spacing w:after="0" w:line="270" w:lineRule="atLeast"/>
              <w:jc w:val="center"/>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100</w:t>
            </w:r>
          </w:p>
        </w:tc>
      </w:tr>
    </w:tbl>
    <w:p w:rsidR="00EC13C4" w:rsidRDefault="00EC13C4" w:rsidP="00EC13C4">
      <w:pPr>
        <w:spacing w:after="0" w:line="240" w:lineRule="auto"/>
        <w:ind w:firstLine="567"/>
        <w:jc w:val="both"/>
        <w:rPr>
          <w:rFonts w:ascii="Times New Roman" w:eastAsia="Times New Roman" w:hAnsi="Times New Roman" w:cs="Times New Roman"/>
          <w:sz w:val="28"/>
          <w:szCs w:val="28"/>
          <w:lang w:eastAsia="ru-RU"/>
        </w:rPr>
      </w:pPr>
    </w:p>
    <w:p w:rsidR="00EC13C4" w:rsidRPr="001863F0" w:rsidRDefault="00EC13C4" w:rsidP="00EC13C4">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 развитием техники происходит постоянное изменено отдельных характеристик газоочистного оборудования, поэтому детальное сравнение различных устройств следует проводить по данным соответствующих каталогов. Но общие, основные принципы подбора наиболее широко используемого оборудования неизменны.</w:t>
      </w:r>
    </w:p>
    <w:p w:rsidR="00EC13C4" w:rsidRPr="001863F0" w:rsidRDefault="00EC13C4" w:rsidP="00EC13C4">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Так, циклоны обычно используются в тех случаях, когда пыль крупнодисперсная, её концентрация превышает 2 г/м3 и не требуется высокой эффективности улавливания.</w:t>
      </w:r>
    </w:p>
    <w:p w:rsidR="00EC13C4" w:rsidRPr="001863F0" w:rsidRDefault="00EC13C4" w:rsidP="00EC13C4">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Скрубберы мокрого типа целесообразно использовать, если мелкие частицы должны улавливаться с относительно высокой эффективностью, </w:t>
      </w:r>
      <w:r w:rsidRPr="001863F0">
        <w:rPr>
          <w:rFonts w:ascii="Times New Roman" w:eastAsia="Times New Roman" w:hAnsi="Times New Roman" w:cs="Times New Roman"/>
          <w:sz w:val="28"/>
          <w:szCs w:val="28"/>
          <w:lang w:eastAsia="ru-RU"/>
        </w:rPr>
        <w:lastRenderedPageBreak/>
        <w:t>желательно охлаждение газа, а повышение его влажности не служит препятствием, если газы представляют опасность в пожарном отношении и необходимо улавливать как твёрдые, так и газообразные вещества.</w:t>
      </w:r>
    </w:p>
    <w:p w:rsidR="00EC13C4" w:rsidRPr="001863F0" w:rsidRDefault="00EC13C4" w:rsidP="00EC13C4">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Тканевые фильтры (рукавные) используются в тех случаях, когда необходима очень высокая эффективность улавливания, пыль представляет собой ценный продукт, который необходимо собрать в сухом виде, температура газа всегда выше его точки росы, объёмы относительно невелики (хотя имеются рукавные фильтры  на большую производительность), температура относительно низка (лимитирует термостабильность материала ткани).</w:t>
      </w:r>
    </w:p>
    <w:p w:rsidR="00A46455" w:rsidRPr="001863F0" w:rsidRDefault="00A46455" w:rsidP="00A46455">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Электрофильтры применяют, если для улавливания мелких частиц необходима высокая эффективность, обработке подлежат большие объёмы газа и необходимо утилизировать ценные продукты.</w:t>
      </w:r>
    </w:p>
    <w:p w:rsidR="00A46455" w:rsidRPr="001863F0" w:rsidRDefault="00A46455" w:rsidP="00A46455">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Для обезвреживания отходящих газов от газообразных и парообразных токсичных веществ применяют методы абсорбции (физической и хемосорбции), адсорбции, каталитические, термическиеДля физической абсорбции на практике применяют воду, органические растворители, не вступающие в реакцию с извлекаемым газом, и водные растворы этих веществ. При хемосорбции в качестве абсорбента используют водные растворы солей и щелочей, органические вещества и водные суспензии различных веществ. Выбор метода очистки зависит от многих факторов: концентрации извлекаемого компонента в отходящих газах, объёма и температуры газа, содержания примесей, наличия хемосорбентов, возможности использования продуктов рекуперации, требуемой степени очистки. Выбор производят на основании результатов технико-экономических расчётов.</w:t>
      </w:r>
    </w:p>
    <w:p w:rsidR="00A46455" w:rsidRPr="001863F0" w:rsidRDefault="00A46455" w:rsidP="00A46455">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Адсорбционные методы очистки газов используют для удаления из них газообразных и парообразных примесей. Методы основаны на поглощении примесей пористыми телами - адсорбентами. Процессы очистки проводят в периодических или непрерывных адсорберах. Достоинством методов является высокая степень очистки, а недостатком — невозможность очистки запылённых газов.</w:t>
      </w:r>
    </w:p>
    <w:p w:rsidR="00A46455" w:rsidRPr="001863F0" w:rsidRDefault="00A46455" w:rsidP="00A46455">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Каталитические методы очистки основаны на химических превращениях токсичных компонентов в нетоксичные на поверхности твердых катализаторов. Очистке подвергаются газы, не содержащие пыли и катализаторных ядов. Методы используются для очистки газов от оксидов азота, серы, углерода и от органических примесей. Их проводят в реакторах различной конструкции.</w:t>
      </w:r>
    </w:p>
    <w:p w:rsidR="001863F0" w:rsidRPr="001863F0" w:rsidRDefault="00A46455" w:rsidP="00A46455">
      <w:pPr>
        <w:spacing w:after="0" w:line="240" w:lineRule="auto"/>
        <w:ind w:firstLine="567"/>
        <w:jc w:val="both"/>
        <w:rPr>
          <w:rFonts w:ascii="Times New Roman" w:eastAsia="Times New Roman" w:hAnsi="Times New Roman" w:cs="Times New Roman"/>
          <w:b/>
          <w:sz w:val="28"/>
          <w:szCs w:val="28"/>
          <w:lang w:eastAsia="ru-RU"/>
        </w:rPr>
      </w:pPr>
      <w:r w:rsidRPr="001863F0">
        <w:rPr>
          <w:rFonts w:ascii="Times New Roman" w:eastAsia="Times New Roman" w:hAnsi="Times New Roman" w:cs="Times New Roman"/>
          <w:sz w:val="28"/>
          <w:szCs w:val="28"/>
          <w:lang w:eastAsia="ru-RU"/>
        </w:rPr>
        <w:t>Термические методы (прямого сжигания) применяют для обезвреживания газов от легкоокисляемых токсичных, а также дурнопахнующих примесей. Методы основаны на сжигании горючих примесей в топках печей или факельных горелках. Преимуществом метода является простота аппаратуры, универсальность использования.</w:t>
      </w:r>
    </w:p>
    <w:p w:rsidR="001863F0" w:rsidRPr="001863F0" w:rsidRDefault="001863F0" w:rsidP="001863F0">
      <w:pPr>
        <w:spacing w:after="0" w:line="240" w:lineRule="auto"/>
        <w:ind w:firstLine="284"/>
        <w:jc w:val="both"/>
        <w:rPr>
          <w:rFonts w:ascii="Times New Roman" w:eastAsia="Times New Roman" w:hAnsi="Times New Roman" w:cs="Times New Roman"/>
          <w:b/>
          <w:sz w:val="28"/>
          <w:szCs w:val="28"/>
          <w:lang w:eastAsia="ru-RU"/>
        </w:rPr>
        <w:sectPr w:rsidR="001863F0" w:rsidRPr="001863F0" w:rsidSect="005B1D56">
          <w:footerReference w:type="default" r:id="rId31"/>
          <w:pgSz w:w="11906" w:h="16838"/>
          <w:pgMar w:top="1134" w:right="851" w:bottom="1418" w:left="1701" w:header="709" w:footer="709" w:gutter="0"/>
          <w:pgNumType w:start="1"/>
          <w:cols w:space="708"/>
          <w:docGrid w:linePitch="360"/>
        </w:sectPr>
      </w:pPr>
    </w:p>
    <w:p w:rsidR="001863F0" w:rsidRPr="001863F0" w:rsidRDefault="001863F0" w:rsidP="001863F0">
      <w:pPr>
        <w:spacing w:after="0" w:line="240" w:lineRule="auto"/>
        <w:ind w:firstLine="284"/>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b/>
          <w:sz w:val="28"/>
          <w:szCs w:val="28"/>
          <w:lang w:eastAsia="ru-RU"/>
        </w:rPr>
      </w:pPr>
      <w:r w:rsidRPr="001863F0">
        <w:rPr>
          <w:rFonts w:ascii="Times New Roman" w:eastAsia="Times New Roman" w:hAnsi="Times New Roman" w:cs="Times New Roman"/>
          <w:noProof/>
          <w:sz w:val="24"/>
          <w:szCs w:val="20"/>
          <w:lang w:eastAsia="ru-RU"/>
        </w:rPr>
        <w:drawing>
          <wp:inline distT="0" distB="0" distL="0" distR="0">
            <wp:extent cx="4191000" cy="45148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1000" cy="4514850"/>
                    </a:xfrm>
                    <a:prstGeom prst="rect">
                      <a:avLst/>
                    </a:prstGeom>
                    <a:noFill/>
                    <a:ln>
                      <a:noFill/>
                    </a:ln>
                  </pic:spPr>
                </pic:pic>
              </a:graphicData>
            </a:graphic>
          </wp:inline>
        </w:drawing>
      </w:r>
      <w:r w:rsidRPr="001863F0">
        <w:rPr>
          <w:rFonts w:ascii="Arial" w:eastAsia="Times New Roman" w:hAnsi="Arial" w:cs="Arial"/>
          <w:noProof/>
          <w:color w:val="000000"/>
          <w:sz w:val="24"/>
          <w:szCs w:val="20"/>
          <w:shd w:val="clear" w:color="auto" w:fill="FFFFFF"/>
          <w:lang w:eastAsia="ru-RU"/>
        </w:rPr>
        <w:drawing>
          <wp:inline distT="0" distB="0" distL="0" distR="0">
            <wp:extent cx="4829175" cy="461962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976" b="11248"/>
                    <a:stretch/>
                  </pic:blipFill>
                  <pic:spPr bwMode="auto">
                    <a:xfrm>
                      <a:off x="0" y="0"/>
                      <a:ext cx="4829175" cy="46196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1863F0" w:rsidRPr="001863F0" w:rsidRDefault="001863F0" w:rsidP="001863F0">
      <w:pPr>
        <w:spacing w:after="0" w:line="240" w:lineRule="auto"/>
        <w:ind w:firstLine="284"/>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284"/>
        <w:jc w:val="center"/>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Рисунок 4.1 Классификация методов и аппаратов для обезвреживания газовых выбросов</w:t>
      </w:r>
    </w:p>
    <w:p w:rsidR="001863F0" w:rsidRPr="001863F0" w:rsidRDefault="001863F0" w:rsidP="001863F0">
      <w:pPr>
        <w:spacing w:after="0" w:line="240" w:lineRule="auto"/>
        <w:ind w:firstLine="284"/>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b/>
          <w:sz w:val="28"/>
          <w:szCs w:val="28"/>
          <w:lang w:eastAsia="ru-RU"/>
        </w:rPr>
        <w:sectPr w:rsidR="001863F0" w:rsidRPr="001863F0" w:rsidSect="001863F0">
          <w:pgSz w:w="16838" w:h="11906" w:orient="landscape"/>
          <w:pgMar w:top="851" w:right="1134" w:bottom="1701" w:left="1134" w:header="709" w:footer="709" w:gutter="0"/>
          <w:cols w:space="708"/>
          <w:docGrid w:linePitch="360"/>
        </w:sectPr>
      </w:pPr>
    </w:p>
    <w:p w:rsidR="001863F0" w:rsidRPr="001863F0" w:rsidRDefault="001863F0" w:rsidP="001863F0">
      <w:pPr>
        <w:spacing w:after="0" w:line="240" w:lineRule="auto"/>
        <w:ind w:firstLine="567"/>
        <w:jc w:val="both"/>
        <w:rPr>
          <w:rFonts w:ascii="Times New Roman" w:eastAsia="Times New Roman" w:hAnsi="Times New Roman" w:cs="Times New Roman"/>
          <w:b/>
          <w:sz w:val="28"/>
          <w:szCs w:val="28"/>
          <w:lang w:eastAsia="ru-RU"/>
        </w:rPr>
      </w:pPr>
      <w:r w:rsidRPr="001863F0">
        <w:rPr>
          <w:rFonts w:ascii="Times New Roman" w:eastAsia="Times New Roman" w:hAnsi="Times New Roman" w:cs="Times New Roman"/>
          <w:sz w:val="28"/>
          <w:szCs w:val="28"/>
          <w:lang w:eastAsia="ru-RU"/>
        </w:rPr>
        <w:lastRenderedPageBreak/>
        <w:t>Недостатки: дополнительны расход топлива при сжигании низкоконцентрированных газов, а также необходимость дополнительной абсорбционной или адсорбционной очистки газов после сжигания.</w:t>
      </w:r>
    </w:p>
    <w:p w:rsidR="001863F0" w:rsidRPr="001863F0" w:rsidRDefault="001863F0" w:rsidP="001863F0">
      <w:pPr>
        <w:spacing w:after="0" w:line="240" w:lineRule="auto"/>
        <w:ind w:firstLine="284"/>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b/>
          <w:sz w:val="28"/>
          <w:szCs w:val="28"/>
          <w:lang w:eastAsia="ru-RU"/>
        </w:rPr>
      </w:pPr>
    </w:p>
    <w:p w:rsidR="001863F0" w:rsidRPr="00EC13C4" w:rsidRDefault="001863F0" w:rsidP="00324880">
      <w:pPr>
        <w:pStyle w:val="aa"/>
        <w:numPr>
          <w:ilvl w:val="1"/>
          <w:numId w:val="12"/>
        </w:numPr>
        <w:tabs>
          <w:tab w:val="left" w:pos="851"/>
        </w:tabs>
        <w:rPr>
          <w:b/>
          <w:sz w:val="28"/>
          <w:szCs w:val="28"/>
        </w:rPr>
      </w:pPr>
      <w:r w:rsidRPr="00EC13C4">
        <w:rPr>
          <w:b/>
          <w:sz w:val="28"/>
          <w:szCs w:val="28"/>
        </w:rPr>
        <w:t>Удаление взвешенных частиц из газов</w:t>
      </w:r>
    </w:p>
    <w:p w:rsidR="001863F0" w:rsidRPr="001863F0" w:rsidRDefault="001863F0" w:rsidP="001863F0">
      <w:pPr>
        <w:tabs>
          <w:tab w:val="left" w:pos="851"/>
        </w:tabs>
        <w:spacing w:after="0" w:line="240" w:lineRule="auto"/>
        <w:ind w:left="567"/>
        <w:contextualSpacing/>
        <w:jc w:val="both"/>
        <w:rPr>
          <w:rFonts w:ascii="Times New Roman" w:eastAsia="Times New Roman" w:hAnsi="Times New Roman" w:cs="Times New Roman"/>
          <w:b/>
          <w:sz w:val="28"/>
          <w:szCs w:val="28"/>
          <w:lang w:eastAsia="ru-RU"/>
        </w:rPr>
      </w:pPr>
    </w:p>
    <w:p w:rsidR="00A46455" w:rsidRDefault="001863F0" w:rsidP="00A46455">
      <w:pPr>
        <w:spacing w:after="0" w:line="240" w:lineRule="auto"/>
        <w:ind w:firstLine="567"/>
        <w:jc w:val="center"/>
        <w:rPr>
          <w:rFonts w:ascii="Times New Roman" w:eastAsia="Times New Roman" w:hAnsi="Times New Roman" w:cs="Times New Roman"/>
          <w:b/>
          <w:sz w:val="28"/>
          <w:szCs w:val="28"/>
          <w:lang w:eastAsia="ru-RU"/>
        </w:rPr>
      </w:pPr>
      <w:r w:rsidRPr="001863F0">
        <w:rPr>
          <w:rFonts w:ascii="Times New Roman" w:eastAsia="Times New Roman" w:hAnsi="Times New Roman" w:cs="Times New Roman"/>
          <w:b/>
          <w:sz w:val="28"/>
          <w:szCs w:val="28"/>
          <w:lang w:eastAsia="ru-RU"/>
        </w:rPr>
        <w:t>Гравитационная очистка отходящих газов</w:t>
      </w:r>
    </w:p>
    <w:p w:rsidR="00A46455" w:rsidRDefault="00A46455" w:rsidP="001863F0">
      <w:pPr>
        <w:spacing w:after="0" w:line="240" w:lineRule="auto"/>
        <w:ind w:firstLine="567"/>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567"/>
        <w:jc w:val="both"/>
        <w:rPr>
          <w:rFonts w:ascii="Times New Roman" w:hAnsi="Times New Roman" w:cs="Times New Roman"/>
          <w:sz w:val="28"/>
          <w:szCs w:val="28"/>
        </w:rPr>
      </w:pPr>
      <w:r w:rsidRPr="001863F0">
        <w:rPr>
          <w:rFonts w:ascii="Times New Roman" w:hAnsi="Times New Roman" w:cs="Times New Roman"/>
          <w:sz w:val="28"/>
          <w:szCs w:val="28"/>
        </w:rPr>
        <w:t>Механические аппараты отличаются простотой изготовления и эксплуатации, их достаточно широко используют в промышленности. Однако эффективность улавливания в них пыли не всегда оказывается достаточной, в связи, с чем они часто выполняют роль аппаратов предварительной очистки газов. Типы гравитационных (пылеосадительных)  камер показаны на рисунке 6.2.</w:t>
      </w:r>
    </w:p>
    <w:p w:rsidR="001863F0" w:rsidRPr="001863F0" w:rsidRDefault="001863F0" w:rsidP="001863F0">
      <w:pPr>
        <w:spacing w:after="0" w:line="240" w:lineRule="auto"/>
        <w:ind w:firstLine="567"/>
        <w:jc w:val="both"/>
        <w:rPr>
          <w:rFonts w:ascii="Times New Roman" w:hAnsi="Times New Roman" w:cs="Times New Roman"/>
          <w:sz w:val="28"/>
          <w:szCs w:val="28"/>
        </w:rPr>
      </w:pPr>
      <w:r w:rsidRPr="001863F0">
        <w:rPr>
          <w:rFonts w:ascii="Times New Roman" w:hAnsi="Times New Roman" w:cs="Times New Roman"/>
          <w:sz w:val="28"/>
          <w:szCs w:val="28"/>
        </w:rPr>
        <w:t>В общем виде скорость осаждения шарообразных частиц под действием силы тяжести может быть определена по формуле (6.1).</w:t>
      </w:r>
    </w:p>
    <w:p w:rsidR="001863F0" w:rsidRPr="001863F0" w:rsidRDefault="001863F0" w:rsidP="001863F0">
      <w:pPr>
        <w:spacing w:after="0" w:line="240" w:lineRule="auto"/>
        <w:ind w:firstLine="567"/>
        <w:jc w:val="both"/>
        <w:rPr>
          <w:rFonts w:ascii="Times New Roman" w:hAnsi="Times New Roman" w:cs="Times New Roman"/>
          <w:sz w:val="28"/>
          <w:szCs w:val="28"/>
        </w:rPr>
      </w:pPr>
      <w:r w:rsidRPr="001863F0">
        <w:rPr>
          <w:rFonts w:ascii="Times New Roman" w:hAnsi="Times New Roman" w:cs="Times New Roman"/>
          <w:sz w:val="28"/>
          <w:szCs w:val="28"/>
        </w:rPr>
        <w:t xml:space="preserve"> Для достижения приемлемой эффективности очистки газов необходимо чтобы частицы находились в кармане возможно более положительное время.</w:t>
      </w:r>
    </w:p>
    <w:p w:rsidR="001863F0" w:rsidRPr="001863F0" w:rsidRDefault="001863F0" w:rsidP="001863F0">
      <w:pPr>
        <w:spacing w:after="0" w:line="240" w:lineRule="auto"/>
        <w:ind w:firstLine="567"/>
        <w:jc w:val="both"/>
        <w:rPr>
          <w:rFonts w:ascii="Times New Roman" w:hAnsi="Times New Roman" w:cs="Times New Roman"/>
          <w:sz w:val="28"/>
          <w:szCs w:val="28"/>
        </w:rPr>
      </w:pPr>
      <w:r w:rsidRPr="001863F0">
        <w:rPr>
          <w:rFonts w:ascii="Times New Roman" w:hAnsi="Times New Roman" w:cs="Times New Roman"/>
          <w:sz w:val="28"/>
          <w:szCs w:val="28"/>
        </w:rPr>
        <w:t>При времени закона Стокса минимальный размер частиц dмин (в м), которые будут полностью осаждены в многополочной камере, может быть определен по формуле (4.2).</w:t>
      </w:r>
    </w:p>
    <w:p w:rsidR="001863F0" w:rsidRPr="001863F0" w:rsidRDefault="001863F0" w:rsidP="001863F0">
      <w:pPr>
        <w:spacing w:after="0" w:line="240" w:lineRule="auto"/>
        <w:ind w:firstLine="567"/>
        <w:jc w:val="both"/>
        <w:rPr>
          <w:rFonts w:ascii="Times New Roman" w:hAnsi="Times New Roman" w:cs="Times New Roman"/>
          <w:sz w:val="28"/>
          <w:szCs w:val="28"/>
        </w:rPr>
      </w:pPr>
    </w:p>
    <w:p w:rsidR="001863F0" w:rsidRPr="001863F0" w:rsidRDefault="001863F0" w:rsidP="001863F0">
      <w:pPr>
        <w:spacing w:after="0" w:line="240" w:lineRule="auto"/>
        <w:ind w:firstLine="567"/>
        <w:jc w:val="both"/>
        <w:rPr>
          <w:rFonts w:ascii="Times New Roman" w:hAnsi="Times New Roman" w:cs="Times New Roman"/>
          <w:sz w:val="28"/>
          <w:szCs w:val="28"/>
        </w:rPr>
      </w:pPr>
      <w:r w:rsidRPr="001863F0">
        <w:rPr>
          <w:rFonts w:ascii="Times New Roman" w:hAnsi="Times New Roman" w:cs="Times New Roman"/>
          <w:sz w:val="28"/>
          <w:szCs w:val="28"/>
        </w:rPr>
        <w:tab/>
      </w:r>
    </w:p>
    <w:p w:rsidR="001863F0" w:rsidRPr="001863F0" w:rsidRDefault="001863F0" w:rsidP="001863F0">
      <w:pPr>
        <w:spacing w:line="240" w:lineRule="auto"/>
        <w:ind w:firstLine="567"/>
        <w:rPr>
          <w:rFonts w:ascii="Times New Roman" w:hAnsi="Times New Roman" w:cs="Times New Roman"/>
          <w:sz w:val="28"/>
          <w:szCs w:val="28"/>
        </w:rPr>
      </w:pPr>
      <w:r w:rsidRPr="001863F0">
        <w:rPr>
          <w:rFonts w:ascii="Times New Roman" w:eastAsia="Times New Roman" w:hAnsi="Times New Roman" w:cs="Times New Roman"/>
          <w:noProof/>
          <w:sz w:val="24"/>
          <w:szCs w:val="20"/>
          <w:lang w:eastAsia="ru-RU"/>
        </w:rPr>
        <w:drawing>
          <wp:inline distT="0" distB="0" distL="0" distR="0">
            <wp:extent cx="5286375" cy="2257425"/>
            <wp:effectExtent l="0" t="0" r="9525" b="9525"/>
            <wp:docPr id="10" name="Рисунок 10" descr="I-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2"/>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96709" cy="2261838"/>
                    </a:xfrm>
                    <a:prstGeom prst="rect">
                      <a:avLst/>
                    </a:prstGeom>
                    <a:noFill/>
                    <a:ln>
                      <a:noFill/>
                    </a:ln>
                  </pic:spPr>
                </pic:pic>
              </a:graphicData>
            </a:graphic>
          </wp:inline>
        </w:drawing>
      </w:r>
    </w:p>
    <w:p w:rsidR="001863F0" w:rsidRPr="001863F0" w:rsidRDefault="001863F0" w:rsidP="001863F0">
      <w:pPr>
        <w:spacing w:line="240" w:lineRule="auto"/>
        <w:ind w:firstLine="567"/>
        <w:rPr>
          <w:rFonts w:ascii="Times New Roman" w:hAnsi="Times New Roman" w:cs="Times New Roman"/>
          <w:i/>
          <w:sz w:val="24"/>
          <w:szCs w:val="24"/>
        </w:rPr>
      </w:pPr>
      <w:r w:rsidRPr="001863F0">
        <w:rPr>
          <w:rFonts w:ascii="Times New Roman" w:hAnsi="Times New Roman" w:cs="Times New Roman"/>
          <w:i/>
          <w:sz w:val="24"/>
          <w:szCs w:val="24"/>
        </w:rPr>
        <w:t>а – простейшая камера; б – камера с перегородками; в – многополочная камера; 1 – корпус; 2 - бункеры; 3 – перегородка; 4 – полка.</w:t>
      </w:r>
    </w:p>
    <w:p w:rsidR="001863F0" w:rsidRPr="001863F0" w:rsidRDefault="001863F0" w:rsidP="001863F0">
      <w:pPr>
        <w:spacing w:line="240" w:lineRule="auto"/>
        <w:ind w:firstLine="567"/>
        <w:rPr>
          <w:rFonts w:ascii="Times New Roman" w:hAnsi="Times New Roman" w:cs="Times New Roman"/>
          <w:sz w:val="28"/>
          <w:szCs w:val="28"/>
        </w:rPr>
      </w:pPr>
      <w:r w:rsidRPr="001863F0">
        <w:rPr>
          <w:rFonts w:ascii="Times New Roman" w:hAnsi="Times New Roman" w:cs="Times New Roman"/>
          <w:sz w:val="28"/>
          <w:szCs w:val="28"/>
        </w:rPr>
        <w:t xml:space="preserve">Рисунок 4.2.  Пылеосадительные камеры </w:t>
      </w:r>
    </w:p>
    <w:p w:rsidR="001863F0" w:rsidRPr="001863F0" w:rsidRDefault="001863F0" w:rsidP="001863F0">
      <w:pPr>
        <w:spacing w:after="0" w:line="240" w:lineRule="auto"/>
        <w:ind w:firstLine="567"/>
        <w:jc w:val="both"/>
        <w:rPr>
          <w:rFonts w:ascii="Times New Roman" w:hAnsi="Times New Roman" w:cs="Times New Roman"/>
          <w:sz w:val="28"/>
          <w:szCs w:val="28"/>
        </w:rPr>
      </w:pPr>
    </w:p>
    <w:p w:rsidR="001863F0" w:rsidRPr="001863F0" w:rsidRDefault="00412EEB" w:rsidP="001863F0">
      <w:pPr>
        <w:spacing w:after="0" w:line="240" w:lineRule="auto"/>
        <w:ind w:firstLine="567"/>
        <w:jc w:val="both"/>
        <w:rPr>
          <w:rFonts w:ascii="Times New Roman" w:hAnsi="Times New Roman" w:cs="Times New Roman"/>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ϑ</m:t>
            </m:r>
          </m:e>
          <m:sub>
            <m:r>
              <w:rPr>
                <w:rFonts w:ascii="Cambria Math" w:hAnsi="Cambria Math" w:cs="Times New Roman"/>
                <w:sz w:val="28"/>
                <w:szCs w:val="28"/>
              </w:rPr>
              <m:t>ч</m:t>
            </m:r>
          </m:sub>
        </m:sSub>
        <m:r>
          <w:rPr>
            <w:rFonts w:ascii="Cambria Math" w:hAnsi="Cambria Math" w:cs="Times New Roman"/>
            <w:sz w:val="28"/>
            <w:szCs w:val="28"/>
          </w:rPr>
          <m:t>=</m:t>
        </m:r>
        <m:rad>
          <m:radPr>
            <m:degHide m:val="on"/>
            <m:ctrlPr>
              <w:rPr>
                <w:rFonts w:ascii="Cambria Math" w:hAnsi="Cambria Math" w:cs="Times New Roman"/>
                <w:i/>
                <w:sz w:val="28"/>
                <w:szCs w:val="28"/>
                <w:lang w:val="en-US"/>
              </w:rPr>
            </m:ctrlPr>
          </m:radPr>
          <m:deg/>
          <m:e>
            <m:r>
              <w:rPr>
                <w:rFonts w:ascii="Cambria Math" w:hAnsi="Cambria Math" w:cs="Times New Roman"/>
                <w:sz w:val="28"/>
                <w:szCs w:val="28"/>
              </w:rPr>
              <m:t>4</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d</m:t>
                </m:r>
              </m:e>
              <m:sub>
                <m:r>
                  <w:rPr>
                    <w:rFonts w:ascii="Cambria Math" w:hAnsi="Cambria Math" w:cs="Times New Roman"/>
                    <w:sz w:val="28"/>
                    <w:szCs w:val="28"/>
                  </w:rPr>
                  <m:t>ч</m:t>
                </m:r>
              </m:sub>
            </m:sSub>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ρ</m:t>
                    </m:r>
                  </m:e>
                  <m:sub>
                    <m:r>
                      <w:rPr>
                        <w:rFonts w:ascii="Cambria Math" w:hAnsi="Cambria Math" w:cs="Times New Roman"/>
                        <w:sz w:val="28"/>
                        <w:szCs w:val="28"/>
                      </w:rPr>
                      <m:t>ч</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ρ</m:t>
                    </m:r>
                  </m:e>
                  <m:sub>
                    <m:r>
                      <w:rPr>
                        <w:rFonts w:ascii="Cambria Math" w:hAnsi="Cambria Math" w:cs="Times New Roman"/>
                        <w:sz w:val="28"/>
                        <w:szCs w:val="28"/>
                      </w:rPr>
                      <m:t>г</m:t>
                    </m:r>
                  </m:sub>
                </m:sSub>
              </m:e>
            </m:d>
            <m:r>
              <w:rPr>
                <w:rFonts w:ascii="Cambria Math" w:hAnsi="Cambria Math" w:cs="Times New Roman"/>
                <w:sz w:val="28"/>
                <w:szCs w:val="28"/>
                <w:lang w:val="en-US"/>
              </w:rPr>
              <m:t>g</m:t>
            </m:r>
            <m:r>
              <w:rPr>
                <w:rFonts w:ascii="Cambria Math" w:hAnsi="Cambria Math" w:cs="Times New Roman"/>
                <w:sz w:val="28"/>
                <w:szCs w:val="28"/>
              </w:rPr>
              <m:t>/3</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ρ</m:t>
                </m:r>
              </m:e>
              <m:sub>
                <m:r>
                  <w:rPr>
                    <w:rFonts w:ascii="Cambria Math" w:hAnsi="Cambria Math" w:cs="Times New Roman"/>
                    <w:sz w:val="28"/>
                    <w:szCs w:val="28"/>
                  </w:rPr>
                  <m:t>г</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ε</m:t>
                </m:r>
              </m:e>
              <m:sub>
                <m:r>
                  <w:rPr>
                    <w:rFonts w:ascii="Cambria Math" w:hAnsi="Cambria Math" w:cs="Times New Roman"/>
                    <w:sz w:val="28"/>
                    <w:szCs w:val="28"/>
                  </w:rPr>
                  <m:t>ч</m:t>
                </m:r>
              </m:sub>
            </m:sSub>
          </m:e>
        </m:rad>
      </m:oMath>
      <w:r w:rsidR="001863F0" w:rsidRPr="001863F0">
        <w:rPr>
          <w:rFonts w:ascii="Times New Roman" w:eastAsiaTheme="minorEastAsia" w:hAnsi="Times New Roman" w:cs="Times New Roman"/>
          <w:sz w:val="28"/>
          <w:szCs w:val="28"/>
        </w:rPr>
        <w:t xml:space="preserve">                                                                      (4.1)</w:t>
      </w:r>
    </w:p>
    <w:p w:rsidR="001863F0" w:rsidRPr="001863F0" w:rsidRDefault="001863F0" w:rsidP="001863F0">
      <w:pPr>
        <w:spacing w:after="0" w:line="240" w:lineRule="auto"/>
        <w:ind w:firstLine="567"/>
        <w:jc w:val="both"/>
        <w:rPr>
          <w:rFonts w:ascii="Times New Roman" w:hAnsi="Times New Roman" w:cs="Times New Roman"/>
          <w:sz w:val="28"/>
          <w:szCs w:val="28"/>
        </w:rPr>
      </w:pPr>
    </w:p>
    <w:p w:rsidR="001863F0" w:rsidRPr="001863F0" w:rsidRDefault="001863F0" w:rsidP="001863F0">
      <w:pPr>
        <w:spacing w:after="0" w:line="240" w:lineRule="auto"/>
        <w:ind w:firstLine="567"/>
        <w:jc w:val="both"/>
        <w:rPr>
          <w:rFonts w:ascii="Times New Roman" w:eastAsiaTheme="minorEastAsia" w:hAnsi="Times New Roman" w:cs="Times New Roman"/>
          <w:sz w:val="28"/>
          <w:szCs w:val="28"/>
        </w:rPr>
      </w:pPr>
      <w:r w:rsidRPr="001863F0">
        <w:rPr>
          <w:rFonts w:ascii="Times New Roman" w:hAnsi="Times New Roman" w:cs="Times New Roman"/>
          <w:sz w:val="28"/>
          <w:szCs w:val="28"/>
        </w:rPr>
        <w:t xml:space="preserve">Где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ϑ</m:t>
            </m:r>
          </m:e>
          <m:sub>
            <m:r>
              <w:rPr>
                <w:rFonts w:ascii="Cambria Math" w:hAnsi="Cambria Math" w:cs="Times New Roman"/>
                <w:sz w:val="28"/>
                <w:szCs w:val="28"/>
              </w:rPr>
              <m:t>ч</m:t>
            </m:r>
          </m:sub>
        </m:sSub>
      </m:oMath>
      <w:r w:rsidRPr="001863F0">
        <w:rPr>
          <w:rFonts w:ascii="Times New Roman" w:eastAsiaTheme="minorEastAsia" w:hAnsi="Times New Roman" w:cs="Times New Roman"/>
          <w:sz w:val="28"/>
          <w:szCs w:val="28"/>
        </w:rPr>
        <w:t>-скорость осаждения частиц, м/с;</w:t>
      </w:r>
    </w:p>
    <w:p w:rsidR="001863F0" w:rsidRPr="001863F0" w:rsidRDefault="00412EEB" w:rsidP="001863F0">
      <w:pPr>
        <w:spacing w:after="0" w:line="240" w:lineRule="auto"/>
        <w:ind w:firstLine="567"/>
        <w:jc w:val="both"/>
        <w:rPr>
          <w:rFonts w:ascii="Times New Roman" w:eastAsiaTheme="minorEastAsia" w:hAnsi="Times New Roman" w:cs="Times New Roman"/>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d</m:t>
            </m:r>
          </m:e>
          <m:sub>
            <m:r>
              <w:rPr>
                <w:rFonts w:ascii="Cambria Math" w:hAnsi="Cambria Math" w:cs="Times New Roman"/>
                <w:sz w:val="28"/>
                <w:szCs w:val="28"/>
              </w:rPr>
              <m:t>ч</m:t>
            </m:r>
          </m:sub>
        </m:sSub>
      </m:oMath>
      <w:r w:rsidR="001863F0" w:rsidRPr="001863F0">
        <w:rPr>
          <w:rFonts w:ascii="Times New Roman" w:eastAsiaTheme="minorEastAsia" w:hAnsi="Times New Roman" w:cs="Times New Roman"/>
          <w:sz w:val="28"/>
          <w:szCs w:val="28"/>
        </w:rPr>
        <w:t xml:space="preserve"> – диаметр частиц,м;</w:t>
      </w:r>
    </w:p>
    <w:p w:rsidR="001863F0" w:rsidRPr="001863F0" w:rsidRDefault="00412EEB" w:rsidP="001863F0">
      <w:pPr>
        <w:spacing w:after="0" w:line="240" w:lineRule="auto"/>
        <w:ind w:firstLine="567"/>
        <w:jc w:val="both"/>
        <w:rPr>
          <w:rFonts w:ascii="Times New Roman" w:eastAsiaTheme="minorEastAsia" w:hAnsi="Times New Roman" w:cs="Times New Roman"/>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ρ</m:t>
            </m:r>
          </m:e>
          <m:sub>
            <m:r>
              <w:rPr>
                <w:rFonts w:ascii="Cambria Math" w:hAnsi="Cambria Math" w:cs="Times New Roman"/>
                <w:sz w:val="28"/>
                <w:szCs w:val="28"/>
              </w:rPr>
              <m:t>ч</m:t>
            </m:r>
          </m:sub>
        </m:sSub>
      </m:oMath>
      <w:r w:rsidR="001863F0" w:rsidRPr="001863F0">
        <w:rPr>
          <w:rFonts w:ascii="Times New Roman" w:eastAsiaTheme="minorEastAsia" w:hAnsi="Times New Roman" w:cs="Times New Roman"/>
          <w:sz w:val="28"/>
          <w:szCs w:val="28"/>
        </w:rPr>
        <w:t xml:space="preserve"> – плотность частицы, кг/м</w:t>
      </w:r>
      <w:r w:rsidR="001863F0" w:rsidRPr="001863F0">
        <w:rPr>
          <w:rFonts w:ascii="Times New Roman" w:eastAsiaTheme="minorEastAsia" w:hAnsi="Times New Roman" w:cs="Times New Roman"/>
          <w:sz w:val="28"/>
          <w:szCs w:val="28"/>
          <w:vertAlign w:val="superscript"/>
        </w:rPr>
        <w:t>3</w:t>
      </w:r>
      <w:r w:rsidR="001863F0" w:rsidRPr="001863F0">
        <w:rPr>
          <w:rFonts w:ascii="Times New Roman" w:eastAsiaTheme="minorEastAsia" w:hAnsi="Times New Roman" w:cs="Times New Roman"/>
          <w:sz w:val="28"/>
          <w:szCs w:val="28"/>
        </w:rPr>
        <w:t>;</w:t>
      </w:r>
    </w:p>
    <w:p w:rsidR="001863F0" w:rsidRPr="001863F0" w:rsidRDefault="00412EEB" w:rsidP="001863F0">
      <w:pPr>
        <w:spacing w:after="0" w:line="240" w:lineRule="auto"/>
        <w:ind w:firstLine="567"/>
        <w:jc w:val="both"/>
        <w:rPr>
          <w:rFonts w:ascii="Times New Roman" w:hAnsi="Times New Roman" w:cs="Times New Roman"/>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ρ</m:t>
            </m:r>
          </m:e>
          <m:sub>
            <m:r>
              <w:rPr>
                <w:rFonts w:ascii="Cambria Math" w:hAnsi="Cambria Math" w:cs="Times New Roman"/>
                <w:sz w:val="28"/>
                <w:szCs w:val="28"/>
              </w:rPr>
              <m:t>г</m:t>
            </m:r>
          </m:sub>
        </m:sSub>
      </m:oMath>
      <w:r w:rsidR="001863F0" w:rsidRPr="001863F0">
        <w:rPr>
          <w:rFonts w:ascii="Times New Roman" w:eastAsiaTheme="minorEastAsia" w:hAnsi="Times New Roman" w:cs="Times New Roman"/>
          <w:sz w:val="28"/>
          <w:szCs w:val="28"/>
        </w:rPr>
        <w:t xml:space="preserve"> - плотность газа, кг/м</w:t>
      </w:r>
      <w:r w:rsidR="001863F0" w:rsidRPr="001863F0">
        <w:rPr>
          <w:rFonts w:ascii="Times New Roman" w:eastAsiaTheme="minorEastAsia" w:hAnsi="Times New Roman" w:cs="Times New Roman"/>
          <w:sz w:val="28"/>
          <w:szCs w:val="28"/>
          <w:vertAlign w:val="superscript"/>
        </w:rPr>
        <w:t>3</w:t>
      </w:r>
      <w:r w:rsidR="001863F0" w:rsidRPr="001863F0">
        <w:rPr>
          <w:rFonts w:ascii="Times New Roman" w:eastAsiaTheme="minorEastAsia" w:hAnsi="Times New Roman" w:cs="Times New Roman"/>
          <w:sz w:val="28"/>
          <w:szCs w:val="28"/>
        </w:rPr>
        <w:t>;</w:t>
      </w:r>
    </w:p>
    <w:p w:rsidR="001863F0" w:rsidRPr="001863F0" w:rsidRDefault="001863F0" w:rsidP="001863F0">
      <w:pPr>
        <w:spacing w:after="0" w:line="240" w:lineRule="auto"/>
        <w:ind w:firstLine="567"/>
        <w:jc w:val="both"/>
        <w:rPr>
          <w:rFonts w:ascii="Times New Roman" w:eastAsiaTheme="minorEastAsia" w:hAnsi="Times New Roman" w:cs="Times New Roman"/>
          <w:sz w:val="28"/>
          <w:szCs w:val="28"/>
        </w:rPr>
      </w:pPr>
      <m:oMath>
        <m:r>
          <w:rPr>
            <w:rFonts w:ascii="Cambria Math" w:hAnsi="Cambria Math" w:cs="Times New Roman"/>
            <w:sz w:val="28"/>
            <w:szCs w:val="28"/>
            <w:lang w:val="en-US"/>
          </w:rPr>
          <m:t>g</m:t>
        </m:r>
      </m:oMath>
      <w:r w:rsidRPr="001863F0">
        <w:rPr>
          <w:rFonts w:ascii="Times New Roman" w:eastAsiaTheme="minorEastAsia" w:hAnsi="Times New Roman" w:cs="Times New Roman"/>
          <w:sz w:val="28"/>
          <w:szCs w:val="28"/>
        </w:rPr>
        <w:t xml:space="preserve"> – ускорение свободного падения, м/с</w:t>
      </w:r>
      <w:r w:rsidRPr="001863F0">
        <w:rPr>
          <w:rFonts w:ascii="Times New Roman" w:eastAsiaTheme="minorEastAsia" w:hAnsi="Times New Roman" w:cs="Times New Roman"/>
          <w:sz w:val="28"/>
          <w:szCs w:val="28"/>
          <w:vertAlign w:val="superscript"/>
        </w:rPr>
        <w:t>2</w:t>
      </w:r>
      <w:r w:rsidRPr="001863F0">
        <w:rPr>
          <w:rFonts w:ascii="Times New Roman" w:eastAsiaTheme="minorEastAsia" w:hAnsi="Times New Roman" w:cs="Times New Roman"/>
          <w:sz w:val="28"/>
          <w:szCs w:val="28"/>
        </w:rPr>
        <w:t>;</w:t>
      </w:r>
    </w:p>
    <w:p w:rsidR="001863F0" w:rsidRPr="001863F0" w:rsidRDefault="00412EEB" w:rsidP="001863F0">
      <w:pPr>
        <w:spacing w:after="0" w:line="240" w:lineRule="auto"/>
        <w:ind w:firstLine="567"/>
        <w:jc w:val="both"/>
        <w:rPr>
          <w:rFonts w:ascii="Times New Roman" w:hAnsi="Times New Roman" w:cs="Times New Roman"/>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ε</m:t>
            </m:r>
          </m:e>
          <m:sub>
            <m:r>
              <w:rPr>
                <w:rFonts w:ascii="Cambria Math" w:hAnsi="Cambria Math" w:cs="Times New Roman"/>
                <w:sz w:val="28"/>
                <w:szCs w:val="28"/>
              </w:rPr>
              <m:t>ч</m:t>
            </m:r>
          </m:sub>
        </m:sSub>
      </m:oMath>
      <w:r w:rsidR="001863F0" w:rsidRPr="001863F0">
        <w:rPr>
          <w:rFonts w:ascii="Times New Roman" w:eastAsiaTheme="minorEastAsia" w:hAnsi="Times New Roman" w:cs="Times New Roman"/>
          <w:sz w:val="28"/>
          <w:szCs w:val="28"/>
        </w:rPr>
        <w:t xml:space="preserve"> – коэффициент сопротивления частицы.</w:t>
      </w:r>
    </w:p>
    <w:p w:rsidR="001863F0" w:rsidRPr="001863F0" w:rsidRDefault="001863F0" w:rsidP="001863F0">
      <w:pPr>
        <w:spacing w:after="0" w:line="240" w:lineRule="auto"/>
        <w:ind w:firstLine="567"/>
        <w:jc w:val="both"/>
        <w:rPr>
          <w:rFonts w:ascii="Times New Roman" w:hAnsi="Times New Roman" w:cs="Times New Roman"/>
          <w:sz w:val="28"/>
          <w:szCs w:val="28"/>
        </w:rPr>
      </w:pPr>
    </w:p>
    <w:p w:rsidR="001863F0" w:rsidRPr="001863F0" w:rsidRDefault="00412EEB" w:rsidP="001863F0">
      <w:pPr>
        <w:spacing w:after="0" w:line="240" w:lineRule="auto"/>
        <w:ind w:firstLine="567"/>
        <w:jc w:val="both"/>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lang w:val="en-US"/>
              </w:rPr>
              <m:t>d</m:t>
            </m:r>
          </m:e>
          <m:sub>
            <m:r>
              <w:rPr>
                <w:rFonts w:ascii="Cambria Math" w:hAnsi="Cambria Math" w:cs="Times New Roman"/>
                <w:sz w:val="28"/>
                <w:szCs w:val="28"/>
              </w:rPr>
              <m:t>мин</m:t>
            </m:r>
          </m:sub>
        </m:sSub>
        <m:r>
          <w:rPr>
            <w:rFonts w:ascii="Cambria Math" w:hAnsi="Cambria Math" w:cs="Times New Roman"/>
            <w:sz w:val="28"/>
            <w:szCs w:val="28"/>
          </w:rPr>
          <m:t>=</m:t>
        </m:r>
        <m:rad>
          <m:radPr>
            <m:degHide m:val="on"/>
            <m:ctrlPr>
              <w:rPr>
                <w:rFonts w:ascii="Cambria Math" w:hAnsi="Cambria Math" w:cs="Times New Roman"/>
                <w:i/>
                <w:sz w:val="28"/>
                <w:szCs w:val="28"/>
              </w:rPr>
            </m:ctrlPr>
          </m:radPr>
          <m:deg/>
          <m:e>
            <m:r>
              <w:rPr>
                <w:rFonts w:ascii="Cambria Math" w:hAnsi="Cambria Math" w:cs="Times New Roman"/>
                <w:sz w:val="28"/>
                <w:szCs w:val="28"/>
              </w:rPr>
              <m:t>18</m:t>
            </m:r>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г</m:t>
                </m:r>
              </m:sub>
            </m:sSub>
            <m:sSub>
              <m:sSubPr>
                <m:ctrlPr>
                  <w:rPr>
                    <w:rFonts w:ascii="Cambria Math" w:hAnsi="Cambria Math" w:cs="Times New Roman"/>
                    <w:i/>
                    <w:sz w:val="28"/>
                    <w:szCs w:val="28"/>
                  </w:rPr>
                </m:ctrlPr>
              </m:sSubPr>
              <m:e>
                <m:r>
                  <w:rPr>
                    <w:rFonts w:ascii="Cambria Math" w:hAnsi="Cambria Math" w:cs="Times New Roman"/>
                    <w:sz w:val="28"/>
                    <w:szCs w:val="28"/>
                  </w:rPr>
                  <m:t>μ</m:t>
                </m:r>
              </m:e>
              <m:sub>
                <m:r>
                  <w:rPr>
                    <w:rFonts w:ascii="Cambria Math" w:hAnsi="Cambria Math" w:cs="Times New Roman"/>
                    <w:sz w:val="28"/>
                    <w:szCs w:val="28"/>
                  </w:rPr>
                  <m:t>г</m:t>
                </m:r>
              </m:sub>
            </m:sSub>
            <m:r>
              <w:rPr>
                <w:rFonts w:ascii="Cambria Math" w:hAnsi="Cambria Math" w:cs="Times New Roman"/>
                <w:sz w:val="28"/>
                <w:szCs w:val="28"/>
              </w:rPr>
              <m:t>/</m:t>
            </m:r>
            <m:d>
              <m:dPr>
                <m:begChr m:val="["/>
                <m:endChr m:val="]"/>
                <m:ctrlPr>
                  <w:rPr>
                    <w:rFonts w:ascii="Cambria Math" w:hAnsi="Cambria Math" w:cs="Times New Roman"/>
                    <w:i/>
                    <w:sz w:val="28"/>
                    <w:szCs w:val="28"/>
                  </w:rPr>
                </m:ctrlPr>
              </m:dPr>
              <m:e>
                <m:d>
                  <m:dPr>
                    <m:ctrlPr>
                      <w:rPr>
                        <w:rFonts w:ascii="Cambria Math" w:hAnsi="Cambria Math" w:cs="Times New Roman"/>
                        <w:i/>
                        <w:sz w:val="28"/>
                        <w:szCs w:val="28"/>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ρ</m:t>
                        </m:r>
                      </m:e>
                      <m:sub>
                        <m:r>
                          <w:rPr>
                            <w:rFonts w:ascii="Cambria Math" w:hAnsi="Cambria Math" w:cs="Times New Roman"/>
                            <w:sz w:val="28"/>
                            <w:szCs w:val="28"/>
                          </w:rPr>
                          <m:t>ч</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ρ</m:t>
                        </m:r>
                      </m:e>
                      <m:sub>
                        <m:r>
                          <w:rPr>
                            <w:rFonts w:ascii="Cambria Math" w:hAnsi="Cambria Math" w:cs="Times New Roman"/>
                            <w:sz w:val="28"/>
                            <w:szCs w:val="28"/>
                          </w:rPr>
                          <m:t>г</m:t>
                        </m:r>
                      </m:sub>
                    </m:sSub>
                  </m:e>
                </m:d>
                <m:r>
                  <w:rPr>
                    <w:rFonts w:ascii="Cambria Math" w:hAnsi="Cambria Math" w:cs="Times New Roman"/>
                    <w:sz w:val="28"/>
                    <w:szCs w:val="28"/>
                    <w:lang w:val="en-US"/>
                  </w:rPr>
                  <m:t>g</m:t>
                </m:r>
                <m:r>
                  <w:rPr>
                    <w:rFonts w:ascii="Cambria Math" w:hAnsi="Cambria Math" w:cs="Times New Roman"/>
                    <w:sz w:val="28"/>
                    <w:szCs w:val="28"/>
                  </w:rPr>
                  <m:t>В</m:t>
                </m:r>
                <m:r>
                  <w:rPr>
                    <w:rFonts w:ascii="Cambria Math" w:hAnsi="Cambria Math" w:cs="Times New Roman"/>
                    <w:sz w:val="28"/>
                    <w:szCs w:val="28"/>
                    <w:lang w:val="en-US"/>
                  </w:rPr>
                  <m:t>L</m:t>
                </m:r>
              </m:e>
            </m:d>
          </m:e>
        </m:rad>
      </m:oMath>
      <w:r w:rsidR="001863F0" w:rsidRPr="001863F0">
        <w:rPr>
          <w:rFonts w:ascii="Times New Roman" w:eastAsiaTheme="minorEastAsia" w:hAnsi="Times New Roman" w:cs="Times New Roman"/>
          <w:sz w:val="28"/>
          <w:szCs w:val="28"/>
        </w:rPr>
        <w:t xml:space="preserve">                                                              (4.2)</w:t>
      </w:r>
    </w:p>
    <w:p w:rsidR="001863F0" w:rsidRPr="001863F0" w:rsidRDefault="001863F0" w:rsidP="001863F0">
      <w:pPr>
        <w:spacing w:after="0" w:line="240" w:lineRule="auto"/>
        <w:ind w:firstLine="567"/>
        <w:jc w:val="both"/>
        <w:rPr>
          <w:rFonts w:ascii="Times New Roman" w:hAnsi="Times New Roman" w:cs="Times New Roman"/>
          <w:sz w:val="28"/>
          <w:szCs w:val="28"/>
        </w:rPr>
      </w:pPr>
    </w:p>
    <w:p w:rsidR="001863F0" w:rsidRPr="001863F0" w:rsidRDefault="001863F0" w:rsidP="001863F0">
      <w:pPr>
        <w:spacing w:after="0" w:line="240" w:lineRule="auto"/>
        <w:ind w:firstLine="567"/>
        <w:jc w:val="both"/>
        <w:rPr>
          <w:rFonts w:ascii="Times New Roman" w:eastAsiaTheme="minorEastAsia" w:hAnsi="Times New Roman" w:cs="Times New Roman"/>
          <w:sz w:val="28"/>
          <w:szCs w:val="28"/>
        </w:rPr>
      </w:pPr>
      <w:r w:rsidRPr="001863F0">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г</m:t>
            </m:r>
          </m:sub>
        </m:sSub>
      </m:oMath>
      <w:r w:rsidRPr="001863F0">
        <w:rPr>
          <w:rFonts w:ascii="Times New Roman" w:eastAsiaTheme="minorEastAsia" w:hAnsi="Times New Roman" w:cs="Times New Roman"/>
          <w:sz w:val="28"/>
          <w:szCs w:val="28"/>
        </w:rPr>
        <w:t xml:space="preserve"> – объемный расход газов, м</w:t>
      </w:r>
      <w:r w:rsidRPr="001863F0">
        <w:rPr>
          <w:rFonts w:ascii="Times New Roman" w:eastAsiaTheme="minorEastAsia" w:hAnsi="Times New Roman" w:cs="Times New Roman"/>
          <w:sz w:val="28"/>
          <w:szCs w:val="28"/>
          <w:vertAlign w:val="superscript"/>
        </w:rPr>
        <w:t>3</w:t>
      </w:r>
      <w:r w:rsidRPr="001863F0">
        <w:rPr>
          <w:rFonts w:ascii="Times New Roman" w:eastAsiaTheme="minorEastAsia" w:hAnsi="Times New Roman" w:cs="Times New Roman"/>
          <w:sz w:val="28"/>
          <w:szCs w:val="28"/>
        </w:rPr>
        <w:t>/м;</w:t>
      </w:r>
    </w:p>
    <w:p w:rsidR="001863F0" w:rsidRPr="001863F0" w:rsidRDefault="00412EEB" w:rsidP="001863F0">
      <w:pPr>
        <w:spacing w:after="0" w:line="240" w:lineRule="auto"/>
        <w:ind w:firstLine="567"/>
        <w:jc w:val="both"/>
        <w:rPr>
          <w:rFonts w:ascii="Times New Roman" w:eastAsiaTheme="minorEastAsia"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μ</m:t>
            </m:r>
          </m:e>
          <m:sub>
            <m:r>
              <w:rPr>
                <w:rFonts w:ascii="Cambria Math" w:hAnsi="Cambria Math" w:cs="Times New Roman"/>
                <w:sz w:val="28"/>
                <w:szCs w:val="28"/>
              </w:rPr>
              <m:t>г</m:t>
            </m:r>
          </m:sub>
        </m:sSub>
      </m:oMath>
      <w:r w:rsidR="001863F0" w:rsidRPr="001863F0">
        <w:rPr>
          <w:rFonts w:ascii="Times New Roman" w:eastAsiaTheme="minorEastAsia" w:hAnsi="Times New Roman" w:cs="Times New Roman"/>
          <w:sz w:val="28"/>
          <w:szCs w:val="28"/>
        </w:rPr>
        <w:t>- динамический коэффициент вязкости, Па·с;</w:t>
      </w:r>
    </w:p>
    <w:p w:rsidR="001863F0" w:rsidRPr="001863F0" w:rsidRDefault="001863F0" w:rsidP="001863F0">
      <w:pPr>
        <w:spacing w:after="0" w:line="240" w:lineRule="auto"/>
        <w:ind w:firstLine="567"/>
        <w:jc w:val="both"/>
        <w:rPr>
          <w:rFonts w:ascii="Times New Roman" w:hAnsi="Times New Roman" w:cs="Times New Roman"/>
          <w:sz w:val="28"/>
          <w:szCs w:val="28"/>
        </w:rPr>
      </w:pPr>
      <m:oMath>
        <m:r>
          <w:rPr>
            <w:rFonts w:ascii="Cambria Math" w:hAnsi="Cambria Math" w:cs="Times New Roman"/>
            <w:sz w:val="28"/>
            <w:szCs w:val="28"/>
          </w:rPr>
          <m:t xml:space="preserve">В и </m:t>
        </m:r>
        <m:r>
          <w:rPr>
            <w:rFonts w:ascii="Cambria Math" w:hAnsi="Cambria Math" w:cs="Times New Roman"/>
            <w:sz w:val="28"/>
            <w:szCs w:val="28"/>
            <w:lang w:val="en-US"/>
          </w:rPr>
          <m:t>L</m:t>
        </m:r>
      </m:oMath>
      <w:r w:rsidRPr="001863F0">
        <w:rPr>
          <w:rFonts w:ascii="Times New Roman" w:eastAsiaTheme="minorEastAsia" w:hAnsi="Times New Roman" w:cs="Times New Roman"/>
          <w:sz w:val="28"/>
          <w:szCs w:val="28"/>
        </w:rPr>
        <w:t xml:space="preserve"> –ширина и длина камеры, м.</w:t>
      </w:r>
    </w:p>
    <w:p w:rsidR="001863F0" w:rsidRPr="001863F0" w:rsidRDefault="001863F0" w:rsidP="001863F0">
      <w:pPr>
        <w:spacing w:after="0" w:line="240" w:lineRule="auto"/>
        <w:ind w:firstLine="567"/>
        <w:jc w:val="both"/>
        <w:rPr>
          <w:rFonts w:ascii="Times New Roman" w:hAnsi="Times New Roman" w:cs="Times New Roman"/>
          <w:sz w:val="28"/>
          <w:szCs w:val="28"/>
        </w:rPr>
      </w:pPr>
    </w:p>
    <w:p w:rsidR="001863F0" w:rsidRDefault="001863F0" w:rsidP="00A46455">
      <w:pPr>
        <w:spacing w:after="0" w:line="240" w:lineRule="auto"/>
        <w:ind w:firstLine="567"/>
        <w:jc w:val="both"/>
        <w:rPr>
          <w:rFonts w:ascii="Times New Roman" w:hAnsi="Times New Roman" w:cs="Times New Roman"/>
          <w:sz w:val="28"/>
          <w:szCs w:val="28"/>
        </w:rPr>
      </w:pPr>
      <w:r w:rsidRPr="001863F0">
        <w:rPr>
          <w:rFonts w:ascii="Times New Roman" w:hAnsi="Times New Roman" w:cs="Times New Roman"/>
          <w:sz w:val="28"/>
          <w:szCs w:val="28"/>
        </w:rPr>
        <w:t>Маленькие частицы практически мгновенно достигают конечной скорости, и в этом случае средняя скорость v</w:t>
      </w:r>
      <w:r w:rsidRPr="001863F0">
        <w:rPr>
          <w:rFonts w:ascii="Times New Roman" w:hAnsi="Times New Roman" w:cs="Times New Roman"/>
          <w:sz w:val="28"/>
          <w:szCs w:val="28"/>
          <w:vertAlign w:val="subscript"/>
        </w:rPr>
        <w:t>ср</w:t>
      </w:r>
      <w:r w:rsidRPr="001863F0">
        <w:rPr>
          <w:rFonts w:ascii="Times New Roman" w:hAnsi="Times New Roman" w:cs="Times New Roman"/>
          <w:sz w:val="28"/>
          <w:szCs w:val="28"/>
        </w:rPr>
        <w:t xml:space="preserve"> может быть принята равной скорости осаждения v</w:t>
      </w:r>
      <w:r w:rsidRPr="001863F0">
        <w:rPr>
          <w:rFonts w:ascii="Times New Roman" w:hAnsi="Times New Roman" w:cs="Times New Roman"/>
          <w:sz w:val="28"/>
          <w:szCs w:val="28"/>
          <w:vertAlign w:val="subscript"/>
        </w:rPr>
        <w:t>ч</w:t>
      </w:r>
      <w:r w:rsidRPr="001863F0">
        <w:rPr>
          <w:rFonts w:ascii="Times New Roman" w:hAnsi="Times New Roman" w:cs="Times New Roman"/>
          <w:sz w:val="28"/>
          <w:szCs w:val="28"/>
        </w:rPr>
        <w:t>.</w:t>
      </w:r>
    </w:p>
    <w:p w:rsidR="00A46455" w:rsidRPr="001863F0" w:rsidRDefault="00A46455" w:rsidP="00A46455">
      <w:pPr>
        <w:spacing w:after="0" w:line="240" w:lineRule="auto"/>
        <w:ind w:firstLine="567"/>
        <w:jc w:val="both"/>
        <w:rPr>
          <w:rFonts w:ascii="Times New Roman" w:hAnsi="Times New Roman" w:cs="Times New Roman"/>
          <w:sz w:val="28"/>
          <w:szCs w:val="28"/>
        </w:rPr>
      </w:pPr>
    </w:p>
    <w:p w:rsidR="00A46455" w:rsidRDefault="00A46455" w:rsidP="00A46455">
      <w:pPr>
        <w:spacing w:after="0" w:line="240" w:lineRule="auto"/>
        <w:ind w:firstLine="567"/>
        <w:jc w:val="center"/>
        <w:rPr>
          <w:rFonts w:ascii="Times New Roman" w:hAnsi="Times New Roman" w:cs="Times New Roman"/>
          <w:b/>
          <w:sz w:val="28"/>
          <w:szCs w:val="28"/>
        </w:rPr>
      </w:pPr>
      <w:r>
        <w:rPr>
          <w:rFonts w:ascii="Times New Roman" w:hAnsi="Times New Roman" w:cs="Times New Roman"/>
          <w:b/>
          <w:sz w:val="28"/>
          <w:szCs w:val="28"/>
        </w:rPr>
        <w:t>Инерционные пылеуловители</w:t>
      </w:r>
    </w:p>
    <w:p w:rsidR="00A46455" w:rsidRDefault="00A46455" w:rsidP="00A46455">
      <w:pPr>
        <w:spacing w:after="0" w:line="240" w:lineRule="auto"/>
        <w:ind w:firstLine="567"/>
        <w:jc w:val="both"/>
        <w:rPr>
          <w:rFonts w:ascii="Times New Roman" w:hAnsi="Times New Roman" w:cs="Times New Roman"/>
          <w:b/>
          <w:sz w:val="28"/>
          <w:szCs w:val="28"/>
        </w:rPr>
      </w:pPr>
    </w:p>
    <w:p w:rsidR="001863F0" w:rsidRPr="001863F0" w:rsidRDefault="001863F0" w:rsidP="00A46455">
      <w:pPr>
        <w:spacing w:after="0" w:line="240" w:lineRule="auto"/>
        <w:ind w:firstLine="567"/>
        <w:jc w:val="both"/>
        <w:rPr>
          <w:rFonts w:ascii="Times New Roman" w:hAnsi="Times New Roman" w:cs="Times New Roman"/>
          <w:sz w:val="28"/>
          <w:szCs w:val="28"/>
        </w:rPr>
      </w:pPr>
      <w:r w:rsidRPr="001863F0">
        <w:rPr>
          <w:rFonts w:ascii="Times New Roman" w:hAnsi="Times New Roman" w:cs="Times New Roman"/>
          <w:sz w:val="28"/>
          <w:szCs w:val="28"/>
        </w:rPr>
        <w:t>При резком изменении направления движения газового потока частицы пыли под действием инерционной силы будут стремиться двигаться в прежнем направлении и после поворота потока газов выпадают в бункер, на этом принципе работает ряд аппаратов (рис. 4.3). Эффективность этих аппаратов небольшая.</w:t>
      </w:r>
    </w:p>
    <w:p w:rsidR="001863F0" w:rsidRPr="001863F0" w:rsidRDefault="001863F0" w:rsidP="001863F0">
      <w:pPr>
        <w:spacing w:after="0" w:line="240" w:lineRule="auto"/>
        <w:ind w:firstLine="567"/>
        <w:jc w:val="both"/>
        <w:rPr>
          <w:rFonts w:ascii="Times New Roman" w:hAnsi="Times New Roman" w:cs="Times New Roman"/>
          <w:sz w:val="28"/>
          <w:szCs w:val="28"/>
        </w:rPr>
      </w:pPr>
      <w:r w:rsidRPr="001863F0">
        <w:rPr>
          <w:rFonts w:ascii="Times New Roman" w:hAnsi="Times New Roman" w:cs="Times New Roman"/>
          <w:sz w:val="28"/>
          <w:szCs w:val="28"/>
        </w:rPr>
        <w:t>Камера с плавленым поворотом газового потока имеет меньшее гидравлическое сопротивление, чем другие аппараты. Скорость газа в сечении камеры составляет до 1,0 м/с. Для частиц пыли размером 25 - 30 мкм достигается степень улавливания 65 - 80%. Такие камеры применяют на заводах черной и цветной металлургии. Гидравлическое сопротивление их равно 150-390 Па. Пылеуловители типа б встраиваются в газоходы.</w:t>
      </w:r>
    </w:p>
    <w:p w:rsidR="001863F0" w:rsidRPr="001863F0" w:rsidRDefault="001863F0" w:rsidP="001863F0">
      <w:pPr>
        <w:spacing w:after="0" w:line="240" w:lineRule="auto"/>
        <w:ind w:firstLine="567"/>
        <w:jc w:val="both"/>
        <w:rPr>
          <w:rFonts w:ascii="Times New Roman" w:hAnsi="Times New Roman" w:cs="Times New Roman"/>
          <w:sz w:val="28"/>
          <w:szCs w:val="28"/>
        </w:rPr>
      </w:pPr>
    </w:p>
    <w:p w:rsidR="001863F0" w:rsidRPr="001863F0" w:rsidRDefault="001863F0" w:rsidP="001863F0">
      <w:pPr>
        <w:spacing w:line="240" w:lineRule="auto"/>
        <w:jc w:val="center"/>
        <w:rPr>
          <w:rFonts w:ascii="Times New Roman" w:hAnsi="Times New Roman" w:cs="Times New Roman"/>
          <w:sz w:val="28"/>
          <w:szCs w:val="28"/>
        </w:rPr>
      </w:pPr>
      <w:r w:rsidRPr="001863F0">
        <w:rPr>
          <w:rFonts w:ascii="Times New Roman" w:eastAsia="Times New Roman" w:hAnsi="Times New Roman" w:cs="Times New Roman"/>
          <w:noProof/>
          <w:sz w:val="24"/>
          <w:szCs w:val="20"/>
          <w:lang w:eastAsia="ru-RU"/>
        </w:rPr>
        <w:drawing>
          <wp:inline distT="0" distB="0" distL="0" distR="0">
            <wp:extent cx="5542489" cy="2105426"/>
            <wp:effectExtent l="19050" t="0" r="1061"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123" b="22183"/>
                    <a:stretch/>
                  </pic:blipFill>
                  <pic:spPr bwMode="auto">
                    <a:xfrm>
                      <a:off x="0" y="0"/>
                      <a:ext cx="5545464" cy="210655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1863F0" w:rsidRPr="001863F0" w:rsidRDefault="001863F0" w:rsidP="001863F0">
      <w:pPr>
        <w:spacing w:line="240" w:lineRule="auto"/>
        <w:ind w:firstLine="567"/>
        <w:jc w:val="both"/>
        <w:rPr>
          <w:rFonts w:ascii="Times New Roman" w:hAnsi="Times New Roman" w:cs="Times New Roman"/>
          <w:i/>
          <w:sz w:val="24"/>
          <w:szCs w:val="24"/>
        </w:rPr>
      </w:pPr>
      <w:r w:rsidRPr="001863F0">
        <w:rPr>
          <w:rFonts w:ascii="Times New Roman" w:hAnsi="Times New Roman" w:cs="Times New Roman"/>
          <w:i/>
          <w:sz w:val="24"/>
          <w:szCs w:val="24"/>
        </w:rPr>
        <w:t>а- с перегородкой; б-с плавным поворотом газового потока; в- с расширяющимся конусом; г-с боковым подводом газа</w:t>
      </w:r>
    </w:p>
    <w:p w:rsidR="001863F0" w:rsidRPr="001863F0" w:rsidRDefault="001863F0" w:rsidP="001863F0">
      <w:pPr>
        <w:spacing w:after="0" w:line="240" w:lineRule="auto"/>
        <w:ind w:firstLine="567"/>
        <w:jc w:val="both"/>
        <w:rPr>
          <w:rFonts w:ascii="Times New Roman" w:hAnsi="Times New Roman" w:cs="Times New Roman"/>
          <w:sz w:val="28"/>
          <w:szCs w:val="28"/>
        </w:rPr>
      </w:pPr>
      <w:r w:rsidRPr="001863F0">
        <w:rPr>
          <w:rFonts w:ascii="Times New Roman" w:hAnsi="Times New Roman" w:cs="Times New Roman"/>
          <w:sz w:val="28"/>
          <w:szCs w:val="28"/>
        </w:rPr>
        <w:t>Рисунок 4.3 Инерционные пылеуловители.</w:t>
      </w:r>
    </w:p>
    <w:p w:rsidR="00A46455" w:rsidRDefault="001863F0" w:rsidP="00A46455">
      <w:pPr>
        <w:spacing w:after="0" w:line="240" w:lineRule="auto"/>
        <w:ind w:firstLine="567"/>
        <w:jc w:val="center"/>
        <w:rPr>
          <w:rFonts w:ascii="Times New Roman" w:hAnsi="Times New Roman" w:cs="Times New Roman"/>
          <w:sz w:val="28"/>
          <w:szCs w:val="28"/>
        </w:rPr>
      </w:pPr>
      <w:r w:rsidRPr="001863F0">
        <w:rPr>
          <w:rFonts w:ascii="Times New Roman" w:hAnsi="Times New Roman" w:cs="Times New Roman"/>
          <w:b/>
          <w:sz w:val="28"/>
          <w:szCs w:val="28"/>
        </w:rPr>
        <w:lastRenderedPageBreak/>
        <w:t>Циклоны</w:t>
      </w:r>
    </w:p>
    <w:p w:rsidR="00A46455" w:rsidRDefault="00A46455" w:rsidP="001863F0">
      <w:pPr>
        <w:spacing w:after="0" w:line="240" w:lineRule="auto"/>
        <w:ind w:firstLine="567"/>
        <w:jc w:val="both"/>
        <w:rPr>
          <w:rFonts w:ascii="Times New Roman" w:hAnsi="Times New Roman" w:cs="Times New Roman"/>
          <w:sz w:val="28"/>
          <w:szCs w:val="28"/>
        </w:rPr>
      </w:pPr>
    </w:p>
    <w:p w:rsidR="001863F0" w:rsidRPr="001863F0" w:rsidRDefault="001863F0" w:rsidP="001863F0">
      <w:pPr>
        <w:spacing w:after="0" w:line="240" w:lineRule="auto"/>
        <w:ind w:firstLine="567"/>
        <w:jc w:val="both"/>
        <w:rPr>
          <w:rFonts w:ascii="Times New Roman" w:hAnsi="Times New Roman" w:cs="Times New Roman"/>
          <w:sz w:val="28"/>
          <w:szCs w:val="28"/>
        </w:rPr>
      </w:pPr>
      <w:r w:rsidRPr="001863F0">
        <w:rPr>
          <w:rFonts w:ascii="Times New Roman" w:hAnsi="Times New Roman" w:cs="Times New Roman"/>
          <w:sz w:val="28"/>
          <w:szCs w:val="28"/>
        </w:rPr>
        <w:t>Циклонные аппараты наиболее распространены в промышленности. Они имеют следующие достоинства: 1) отсутствие движущихся частей в аппарате; 2) надежность работы при температурах газов вплоть до 500°С (для работы при более высоких температурах циклоны изготовляют из специальных материалов); 3) возможность улавливания абразивных материалов при защите внутренних поверхностей циклонов специальными покрытиями; 4) улавливание пыли в сухом виде; 5) почти постоянное гидравлическое сопротивление аппарата; 6) успешная работа при высоких давлениях газов; 7) простота изготовления; 8) сохранение высокой фракционной эффективности очистки при увеличении запыленности газов. Недостатки: 1) высокое гидравлическое сопротивление: 1250-1500 Па; 2) плохое улавливание частиц размером &lt;5 мкм; 3) невозможность использования для очистки газов от липких загрязнений.</w:t>
      </w:r>
    </w:p>
    <w:p w:rsidR="001863F0" w:rsidRPr="001863F0" w:rsidRDefault="001863F0" w:rsidP="001863F0">
      <w:pPr>
        <w:spacing w:after="0" w:line="240" w:lineRule="auto"/>
        <w:ind w:firstLine="567"/>
        <w:jc w:val="both"/>
        <w:rPr>
          <w:rFonts w:ascii="Times New Roman" w:hAnsi="Times New Roman" w:cs="Times New Roman"/>
          <w:sz w:val="28"/>
          <w:szCs w:val="28"/>
        </w:rPr>
      </w:pPr>
      <w:r w:rsidRPr="001863F0">
        <w:rPr>
          <w:rFonts w:ascii="Times New Roman" w:hAnsi="Times New Roman" w:cs="Times New Roman"/>
          <w:sz w:val="28"/>
          <w:szCs w:val="28"/>
        </w:rPr>
        <w:t>Принцип работы циклона показан на рис. 4.4, а. Газ вращается внутри циклона, двигаясь сверху вниз, а затем движется вверх. Частицы пыли отбрасываются центробежной силой к стенке. Обычно в циклонах центробежное ускорение в несколько сот, а то и тысячу раз больше ускорения силы тяжести, поэтому даже весьма маленькие частицы пыли не в состоянии следовать за газом, а под влиянием центробежной силы движутся к стенке.</w:t>
      </w:r>
    </w:p>
    <w:p w:rsidR="001863F0" w:rsidRPr="001863F0" w:rsidRDefault="001863F0" w:rsidP="001863F0">
      <w:pPr>
        <w:spacing w:after="0" w:line="240" w:lineRule="auto"/>
        <w:ind w:firstLine="567"/>
        <w:jc w:val="both"/>
        <w:rPr>
          <w:rFonts w:ascii="Times New Roman" w:hAnsi="Times New Roman" w:cs="Times New Roman"/>
          <w:sz w:val="28"/>
          <w:szCs w:val="28"/>
          <w:lang w:val="en-US"/>
        </w:rPr>
      </w:pPr>
      <w:r w:rsidRPr="001863F0">
        <w:rPr>
          <w:rFonts w:ascii="Times New Roman" w:eastAsia="Times New Roman" w:hAnsi="Times New Roman" w:cs="Times New Roman"/>
          <w:noProof/>
          <w:sz w:val="24"/>
          <w:szCs w:val="20"/>
          <w:lang w:eastAsia="ru-RU"/>
        </w:rPr>
        <w:drawing>
          <wp:inline distT="0" distB="0" distL="0" distR="0">
            <wp:extent cx="4014967" cy="3350238"/>
            <wp:effectExtent l="19050" t="0" r="4583"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2894" b="13643"/>
                    <a:stretch/>
                  </pic:blipFill>
                  <pic:spPr bwMode="auto">
                    <a:xfrm>
                      <a:off x="0" y="0"/>
                      <a:ext cx="4023015" cy="335695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1863F0" w:rsidRPr="001863F0" w:rsidRDefault="001863F0" w:rsidP="001863F0">
      <w:pPr>
        <w:spacing w:after="0" w:line="240" w:lineRule="auto"/>
        <w:ind w:firstLine="567"/>
        <w:jc w:val="both"/>
        <w:rPr>
          <w:rFonts w:ascii="Times New Roman" w:hAnsi="Times New Roman" w:cs="Times New Roman"/>
          <w:sz w:val="28"/>
          <w:szCs w:val="28"/>
          <w:lang w:val="en-US"/>
        </w:rPr>
      </w:pPr>
    </w:p>
    <w:p w:rsidR="001863F0" w:rsidRPr="001863F0" w:rsidRDefault="001863F0" w:rsidP="001863F0">
      <w:pPr>
        <w:spacing w:after="0" w:line="240" w:lineRule="auto"/>
        <w:ind w:firstLine="567"/>
        <w:jc w:val="both"/>
        <w:rPr>
          <w:rFonts w:ascii="Times New Roman" w:hAnsi="Times New Roman" w:cs="Times New Roman"/>
          <w:i/>
          <w:sz w:val="24"/>
          <w:szCs w:val="24"/>
        </w:rPr>
      </w:pPr>
      <w:r w:rsidRPr="001863F0">
        <w:rPr>
          <w:rFonts w:ascii="Times New Roman" w:hAnsi="Times New Roman" w:cs="Times New Roman"/>
          <w:i/>
          <w:sz w:val="24"/>
          <w:szCs w:val="24"/>
        </w:rPr>
        <w:t>а - одинарный: 1-входной патрубок; 2-выхлопная труба; 3-цилиндрическая камера; 4-коническая камера; 5-пылеосадительная камера;</w:t>
      </w:r>
    </w:p>
    <w:p w:rsidR="001863F0" w:rsidRPr="001863F0" w:rsidRDefault="001863F0" w:rsidP="001863F0">
      <w:pPr>
        <w:spacing w:after="0" w:line="240" w:lineRule="auto"/>
        <w:ind w:firstLine="567"/>
        <w:jc w:val="both"/>
        <w:rPr>
          <w:rFonts w:ascii="Times New Roman" w:hAnsi="Times New Roman" w:cs="Times New Roman"/>
          <w:i/>
          <w:sz w:val="24"/>
          <w:szCs w:val="24"/>
        </w:rPr>
      </w:pPr>
      <w:r w:rsidRPr="001863F0">
        <w:rPr>
          <w:rFonts w:ascii="Times New Roman" w:hAnsi="Times New Roman" w:cs="Times New Roman"/>
          <w:i/>
          <w:sz w:val="24"/>
          <w:szCs w:val="24"/>
        </w:rPr>
        <w:t>б – групповой: 1-входной патрубок; 2-камера обеспыленных газов; 3-кольцевой диффузор; 4-циклонный элемент; 5- бункер; 6-пылевой затвор</w:t>
      </w:r>
    </w:p>
    <w:p w:rsidR="001863F0" w:rsidRPr="001863F0" w:rsidRDefault="001863F0" w:rsidP="001863F0">
      <w:pPr>
        <w:spacing w:after="0" w:line="240" w:lineRule="auto"/>
        <w:ind w:firstLine="567"/>
        <w:jc w:val="both"/>
        <w:rPr>
          <w:rFonts w:ascii="Times New Roman" w:hAnsi="Times New Roman" w:cs="Times New Roman"/>
          <w:sz w:val="24"/>
          <w:szCs w:val="24"/>
        </w:rPr>
      </w:pPr>
    </w:p>
    <w:p w:rsidR="001863F0" w:rsidRPr="001863F0" w:rsidRDefault="001863F0" w:rsidP="001863F0">
      <w:pPr>
        <w:spacing w:after="0" w:line="240" w:lineRule="auto"/>
        <w:ind w:firstLine="567"/>
        <w:jc w:val="center"/>
        <w:rPr>
          <w:rFonts w:ascii="Times New Roman" w:hAnsi="Times New Roman" w:cs="Times New Roman"/>
          <w:sz w:val="28"/>
          <w:szCs w:val="28"/>
        </w:rPr>
      </w:pPr>
      <w:r w:rsidRPr="001863F0">
        <w:rPr>
          <w:rFonts w:ascii="Times New Roman" w:hAnsi="Times New Roman" w:cs="Times New Roman"/>
          <w:sz w:val="28"/>
          <w:szCs w:val="28"/>
        </w:rPr>
        <w:t>Рисунок 4.4 Циклоны</w:t>
      </w:r>
    </w:p>
    <w:p w:rsidR="001863F0" w:rsidRPr="001863F0" w:rsidRDefault="001863F0" w:rsidP="001863F0">
      <w:pPr>
        <w:spacing w:after="0" w:line="240" w:lineRule="auto"/>
        <w:ind w:firstLine="567"/>
        <w:jc w:val="both"/>
        <w:rPr>
          <w:rFonts w:ascii="Times New Roman" w:hAnsi="Times New Roman" w:cs="Times New Roman"/>
          <w:sz w:val="28"/>
          <w:szCs w:val="28"/>
        </w:rPr>
      </w:pPr>
    </w:p>
    <w:p w:rsidR="00A46455" w:rsidRDefault="00A46455" w:rsidP="00A46455">
      <w:pPr>
        <w:spacing w:after="0" w:line="240" w:lineRule="auto"/>
        <w:ind w:firstLine="567"/>
        <w:jc w:val="center"/>
        <w:rPr>
          <w:rFonts w:ascii="Times New Roman" w:hAnsi="Times New Roman" w:cs="Times New Roman"/>
          <w:b/>
          <w:sz w:val="28"/>
          <w:szCs w:val="28"/>
        </w:rPr>
      </w:pPr>
      <w:r>
        <w:rPr>
          <w:rFonts w:ascii="Times New Roman" w:hAnsi="Times New Roman" w:cs="Times New Roman"/>
          <w:b/>
          <w:sz w:val="28"/>
          <w:szCs w:val="28"/>
        </w:rPr>
        <w:t>Тканевые фильтры</w:t>
      </w:r>
    </w:p>
    <w:p w:rsidR="00A46455" w:rsidRDefault="00A46455" w:rsidP="001863F0">
      <w:pPr>
        <w:spacing w:after="0" w:line="240" w:lineRule="auto"/>
        <w:ind w:firstLine="567"/>
        <w:jc w:val="both"/>
        <w:rPr>
          <w:rFonts w:ascii="Times New Roman" w:hAnsi="Times New Roman" w:cs="Times New Roman"/>
          <w:b/>
          <w:sz w:val="28"/>
          <w:szCs w:val="28"/>
        </w:rPr>
      </w:pPr>
    </w:p>
    <w:p w:rsidR="001863F0" w:rsidRPr="001863F0" w:rsidRDefault="001863F0" w:rsidP="001863F0">
      <w:pPr>
        <w:spacing w:after="0" w:line="240" w:lineRule="auto"/>
        <w:ind w:firstLine="567"/>
        <w:jc w:val="both"/>
        <w:rPr>
          <w:rFonts w:ascii="Times New Roman" w:hAnsi="Times New Roman" w:cs="Times New Roman"/>
          <w:sz w:val="28"/>
          <w:szCs w:val="28"/>
        </w:rPr>
      </w:pPr>
      <w:r w:rsidRPr="001863F0">
        <w:rPr>
          <w:rFonts w:ascii="Times New Roman" w:hAnsi="Times New Roman" w:cs="Times New Roman"/>
          <w:sz w:val="28"/>
          <w:szCs w:val="28"/>
        </w:rPr>
        <w:t>Эти фильтры имеют наибольшее распространение. Возможности их использования расширяются в связи с созданием новых температуростойких и устойчивых к воздействию агрессивных газов тканей. Наибольшее распространение имеют рукавные фильтры.</w:t>
      </w:r>
    </w:p>
    <w:p w:rsidR="001863F0" w:rsidRPr="001863F0" w:rsidRDefault="001863F0" w:rsidP="001863F0">
      <w:pPr>
        <w:spacing w:after="0" w:line="240" w:lineRule="auto"/>
        <w:ind w:firstLine="567"/>
        <w:jc w:val="both"/>
        <w:rPr>
          <w:rFonts w:ascii="Times New Roman" w:hAnsi="Times New Roman" w:cs="Times New Roman"/>
          <w:sz w:val="28"/>
          <w:szCs w:val="28"/>
        </w:rPr>
      </w:pPr>
      <w:r w:rsidRPr="001863F0">
        <w:rPr>
          <w:rFonts w:ascii="Times New Roman" w:hAnsi="Times New Roman" w:cs="Times New Roman"/>
          <w:sz w:val="28"/>
          <w:szCs w:val="28"/>
        </w:rPr>
        <w:t>Корпус фильтра представляет собой металлический шкаф, разделенный вертикальными перегородками на секции, а каждой из которых размещена группа фильтрующих рукавов. Верхние концы рукавов заглушены и подвешены к раме, соединенной с встряхивающим механизмом. Внизу имеется бункер для пыли со шнеком для ее выгрузки. Встряхивание рукавов в каждой из секций производится поочередно.</w:t>
      </w:r>
    </w:p>
    <w:p w:rsidR="001863F0" w:rsidRPr="001863F0" w:rsidRDefault="001863F0" w:rsidP="001863F0">
      <w:pPr>
        <w:spacing w:after="0" w:line="240" w:lineRule="auto"/>
        <w:ind w:firstLine="567"/>
        <w:jc w:val="both"/>
        <w:rPr>
          <w:rFonts w:ascii="Times New Roman" w:hAnsi="Times New Roman" w:cs="Times New Roman"/>
          <w:sz w:val="28"/>
          <w:szCs w:val="28"/>
        </w:rPr>
      </w:pPr>
      <w:r w:rsidRPr="001863F0">
        <w:rPr>
          <w:rFonts w:ascii="Times New Roman" w:hAnsi="Times New Roman" w:cs="Times New Roman"/>
          <w:sz w:val="28"/>
          <w:szCs w:val="28"/>
        </w:rPr>
        <w:t>К тканям предъявляются следующие требования: 1) высокая пылеемкость при фильтрации и способность удерживать после регенерации такое количество пыли, которое достаточно для обеспечения высокой эффективности очистки газов от тонкодисперсных твердых частиц;2) сохранение оптимально высокой воздухопроницаемости в равновесно запыленном состоянии;3) высокая механическая прочность и стойкость к истиранию при многократных изгибах, стабильность размеров и свойств при повышенной температуре и агрессивном воздействии химических примесей, находящихся сухих и насыщенных влагой газах;4) способность к легкому удалению накопленной пыли;5) низкая стоимость.</w:t>
      </w:r>
    </w:p>
    <w:p w:rsidR="001863F0" w:rsidRPr="001863F0" w:rsidRDefault="001863F0" w:rsidP="001863F0">
      <w:pPr>
        <w:spacing w:after="0" w:line="240" w:lineRule="auto"/>
        <w:ind w:firstLine="567"/>
        <w:jc w:val="both"/>
        <w:rPr>
          <w:rFonts w:ascii="Times New Roman" w:hAnsi="Times New Roman" w:cs="Times New Roman"/>
          <w:sz w:val="28"/>
          <w:szCs w:val="28"/>
        </w:rPr>
      </w:pPr>
      <w:r w:rsidRPr="001863F0">
        <w:rPr>
          <w:rFonts w:ascii="Times New Roman" w:hAnsi="Times New Roman" w:cs="Times New Roman"/>
          <w:sz w:val="28"/>
          <w:szCs w:val="28"/>
        </w:rPr>
        <w:t>На рис. 4.5 представлена схема рукавного фильтра.</w:t>
      </w:r>
    </w:p>
    <w:p w:rsidR="001863F0" w:rsidRPr="001863F0" w:rsidRDefault="001863F0" w:rsidP="001863F0">
      <w:pPr>
        <w:spacing w:after="0" w:line="240" w:lineRule="auto"/>
        <w:ind w:firstLine="567"/>
        <w:jc w:val="both"/>
        <w:rPr>
          <w:rFonts w:ascii="Times New Roman" w:hAnsi="Times New Roman" w:cs="Times New Roman"/>
          <w:sz w:val="28"/>
          <w:szCs w:val="28"/>
        </w:rPr>
      </w:pPr>
    </w:p>
    <w:p w:rsidR="001863F0" w:rsidRPr="001863F0" w:rsidRDefault="001863F0" w:rsidP="001863F0">
      <w:pPr>
        <w:spacing w:after="0" w:line="240" w:lineRule="auto"/>
        <w:ind w:firstLine="567"/>
        <w:jc w:val="center"/>
        <w:rPr>
          <w:rFonts w:ascii="Times New Roman" w:hAnsi="Times New Roman" w:cs="Times New Roman"/>
          <w:sz w:val="28"/>
          <w:szCs w:val="28"/>
        </w:rPr>
      </w:pPr>
      <w:r w:rsidRPr="001863F0">
        <w:rPr>
          <w:rFonts w:ascii="Times New Roman" w:eastAsia="Times New Roman" w:hAnsi="Times New Roman" w:cs="Times New Roman"/>
          <w:noProof/>
          <w:sz w:val="24"/>
          <w:szCs w:val="20"/>
          <w:lang w:eastAsia="ru-RU"/>
        </w:rPr>
        <w:drawing>
          <wp:inline distT="0" distB="0" distL="0" distR="0">
            <wp:extent cx="1924050" cy="2204504"/>
            <wp:effectExtent l="0" t="0" r="0" b="571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6900" cy="2207770"/>
                    </a:xfrm>
                    <a:prstGeom prst="rect">
                      <a:avLst/>
                    </a:prstGeom>
                    <a:noFill/>
                    <a:ln>
                      <a:noFill/>
                    </a:ln>
                  </pic:spPr>
                </pic:pic>
              </a:graphicData>
            </a:graphic>
          </wp:inline>
        </w:drawing>
      </w:r>
    </w:p>
    <w:p w:rsidR="001863F0" w:rsidRPr="001863F0" w:rsidRDefault="001863F0" w:rsidP="001863F0">
      <w:pPr>
        <w:spacing w:after="0" w:line="240" w:lineRule="auto"/>
        <w:ind w:firstLine="567"/>
        <w:jc w:val="both"/>
        <w:rPr>
          <w:rFonts w:ascii="Times New Roman" w:hAnsi="Times New Roman" w:cs="Times New Roman"/>
          <w:sz w:val="24"/>
          <w:szCs w:val="24"/>
        </w:rPr>
      </w:pPr>
    </w:p>
    <w:p w:rsidR="001863F0" w:rsidRPr="001863F0" w:rsidRDefault="001863F0" w:rsidP="001863F0">
      <w:pPr>
        <w:spacing w:after="0" w:line="240" w:lineRule="auto"/>
        <w:ind w:firstLine="567"/>
        <w:jc w:val="both"/>
        <w:rPr>
          <w:rFonts w:ascii="Times New Roman" w:hAnsi="Times New Roman" w:cs="Times New Roman"/>
          <w:i/>
          <w:sz w:val="24"/>
          <w:szCs w:val="24"/>
        </w:rPr>
      </w:pPr>
      <w:r w:rsidRPr="001863F0">
        <w:rPr>
          <w:rFonts w:ascii="Times New Roman" w:hAnsi="Times New Roman" w:cs="Times New Roman"/>
          <w:i/>
          <w:sz w:val="24"/>
          <w:szCs w:val="24"/>
        </w:rPr>
        <w:t>1-корпус; 2-встряхивающее устройство; 3- рукав; 4-распределительная решетка</w:t>
      </w:r>
    </w:p>
    <w:p w:rsidR="001863F0" w:rsidRPr="001863F0" w:rsidRDefault="001863F0" w:rsidP="001863F0">
      <w:pPr>
        <w:spacing w:after="0" w:line="240" w:lineRule="auto"/>
        <w:ind w:firstLine="567"/>
        <w:jc w:val="center"/>
        <w:rPr>
          <w:rFonts w:ascii="Times New Roman" w:hAnsi="Times New Roman" w:cs="Times New Roman"/>
          <w:sz w:val="28"/>
          <w:szCs w:val="28"/>
        </w:rPr>
      </w:pPr>
    </w:p>
    <w:p w:rsidR="001863F0" w:rsidRPr="001863F0" w:rsidRDefault="001863F0" w:rsidP="001863F0">
      <w:pPr>
        <w:spacing w:after="0" w:line="240" w:lineRule="auto"/>
        <w:ind w:firstLine="567"/>
        <w:jc w:val="center"/>
        <w:rPr>
          <w:rFonts w:ascii="Times New Roman" w:hAnsi="Times New Roman" w:cs="Times New Roman"/>
          <w:sz w:val="28"/>
          <w:szCs w:val="28"/>
        </w:rPr>
      </w:pPr>
      <w:r w:rsidRPr="001863F0">
        <w:rPr>
          <w:rFonts w:ascii="Times New Roman" w:hAnsi="Times New Roman" w:cs="Times New Roman"/>
          <w:sz w:val="28"/>
          <w:szCs w:val="28"/>
        </w:rPr>
        <w:t>Рисунок 4.5 Рукавный фильтр</w:t>
      </w:r>
    </w:p>
    <w:p w:rsidR="001863F0" w:rsidRPr="001863F0" w:rsidRDefault="001863F0" w:rsidP="001863F0">
      <w:pPr>
        <w:spacing w:after="0" w:line="240" w:lineRule="auto"/>
        <w:ind w:firstLine="567"/>
        <w:jc w:val="both"/>
        <w:rPr>
          <w:rFonts w:ascii="Times New Roman" w:hAnsi="Times New Roman" w:cs="Times New Roman"/>
          <w:sz w:val="28"/>
          <w:szCs w:val="28"/>
        </w:rPr>
      </w:pPr>
    </w:p>
    <w:p w:rsidR="001863F0" w:rsidRPr="001863F0" w:rsidRDefault="001863F0" w:rsidP="001863F0">
      <w:pPr>
        <w:spacing w:after="0" w:line="240" w:lineRule="auto"/>
        <w:ind w:firstLine="567"/>
        <w:jc w:val="both"/>
        <w:rPr>
          <w:rFonts w:ascii="Times New Roman" w:hAnsi="Times New Roman" w:cs="Times New Roman"/>
          <w:sz w:val="28"/>
          <w:szCs w:val="28"/>
        </w:rPr>
      </w:pPr>
      <w:r w:rsidRPr="001863F0">
        <w:rPr>
          <w:rFonts w:ascii="Times New Roman" w:hAnsi="Times New Roman" w:cs="Times New Roman"/>
          <w:sz w:val="28"/>
          <w:szCs w:val="28"/>
        </w:rPr>
        <w:t xml:space="preserve">Синтетические ткани вытесняют материалы из хлопка и шерсти благодаря более высокой прочности, стойкости к повышенным температурам и агрессивным воздействиям, более низкой стоимости. Среди них нитроновые ткани, которые используют при температуре 120 - 130 С в </w:t>
      </w:r>
      <w:r w:rsidRPr="001863F0">
        <w:rPr>
          <w:rFonts w:ascii="Times New Roman" w:hAnsi="Times New Roman" w:cs="Times New Roman"/>
          <w:sz w:val="28"/>
          <w:szCs w:val="28"/>
        </w:rPr>
        <w:lastRenderedPageBreak/>
        <w:t>химической промышленности и цветной металлургии. Лавсановые ткани используются для очистки горячих сухих газов в цементной, металлургической и химической промышленности. В кислых средах стойкость их высокая, а  в щелочных - резко снижается.</w:t>
      </w:r>
    </w:p>
    <w:p w:rsidR="001863F0" w:rsidRPr="001863F0" w:rsidRDefault="001863F0" w:rsidP="001863F0">
      <w:pPr>
        <w:spacing w:after="0" w:line="240" w:lineRule="auto"/>
        <w:ind w:firstLine="567"/>
        <w:jc w:val="both"/>
        <w:rPr>
          <w:rFonts w:ascii="Times New Roman" w:hAnsi="Times New Roman" w:cs="Times New Roman"/>
          <w:sz w:val="28"/>
          <w:szCs w:val="28"/>
        </w:rPr>
      </w:pPr>
    </w:p>
    <w:p w:rsidR="00A46455" w:rsidRDefault="001863F0" w:rsidP="00A46455">
      <w:pPr>
        <w:spacing w:after="0" w:line="240" w:lineRule="auto"/>
        <w:ind w:firstLine="567"/>
        <w:jc w:val="center"/>
        <w:rPr>
          <w:rFonts w:ascii="Times New Roman" w:hAnsi="Times New Roman" w:cs="Times New Roman"/>
          <w:b/>
          <w:sz w:val="28"/>
          <w:szCs w:val="28"/>
        </w:rPr>
      </w:pPr>
      <w:r w:rsidRPr="001863F0">
        <w:rPr>
          <w:rFonts w:ascii="Times New Roman" w:hAnsi="Times New Roman" w:cs="Times New Roman"/>
          <w:b/>
          <w:sz w:val="28"/>
          <w:szCs w:val="28"/>
        </w:rPr>
        <w:t>Очистк</w:t>
      </w:r>
      <w:r w:rsidR="00A46455">
        <w:rPr>
          <w:rFonts w:ascii="Times New Roman" w:hAnsi="Times New Roman" w:cs="Times New Roman"/>
          <w:b/>
          <w:sz w:val="28"/>
          <w:szCs w:val="28"/>
        </w:rPr>
        <w:t>а газов в мокрых пылеуловителях</w:t>
      </w:r>
    </w:p>
    <w:p w:rsidR="00A46455" w:rsidRDefault="00A46455" w:rsidP="00EC13C4">
      <w:pPr>
        <w:spacing w:after="0" w:line="240" w:lineRule="auto"/>
        <w:ind w:firstLine="567"/>
        <w:jc w:val="both"/>
        <w:rPr>
          <w:rFonts w:ascii="Times New Roman" w:hAnsi="Times New Roman" w:cs="Times New Roman"/>
          <w:b/>
          <w:sz w:val="28"/>
          <w:szCs w:val="28"/>
        </w:rPr>
      </w:pPr>
    </w:p>
    <w:p w:rsidR="001863F0" w:rsidRPr="001863F0" w:rsidRDefault="00EC13C4" w:rsidP="00EC13C4">
      <w:pPr>
        <w:spacing w:after="0" w:line="240" w:lineRule="auto"/>
        <w:ind w:firstLine="567"/>
        <w:jc w:val="both"/>
        <w:rPr>
          <w:rFonts w:ascii="Times New Roman" w:hAnsi="Times New Roman" w:cs="Times New Roman"/>
          <w:sz w:val="28"/>
          <w:szCs w:val="28"/>
        </w:rPr>
      </w:pPr>
      <w:r>
        <w:rPr>
          <w:rFonts w:ascii="Times New Roman" w:hAnsi="Times New Roman" w:cs="Times New Roman"/>
          <w:b/>
          <w:sz w:val="28"/>
          <w:szCs w:val="28"/>
        </w:rPr>
        <w:t xml:space="preserve"> </w:t>
      </w:r>
      <w:r w:rsidR="001863F0" w:rsidRPr="001863F0">
        <w:rPr>
          <w:rFonts w:ascii="Times New Roman" w:hAnsi="Times New Roman" w:cs="Times New Roman"/>
          <w:sz w:val="28"/>
          <w:szCs w:val="28"/>
        </w:rPr>
        <w:t>Мокрые пылеуловители имеют ряд достоинств и недостатков в сравнении с аппаратами других типов. Достоинства: 1) небольшая стоимость и более высокая эффективность улавливания взвешенных частиц; 2) возможность использования для очистки газов от частиц размером до 0,1 мкм; 3) возможность очистки газа при высокой температуре и повышенной влажности, а также при опасности возгораний и взрывов очищенных газов и уловленной пыли; 4) возможность наряду с пылями одновременно улавливать парообразные и газообразные компоненты. Недостатки: 1) выделение уловленной пыли в виде шлама, что связано с необходимостью обработки сточных вод, т. е. с удорожанием процесса; 2) возможность уноса капель жидкости и осаждения их с пылью в газоходах и дымососах; 3) в случае очистки агрессивных газов необходимость защищать аппаратуру и коммуникации антикоррозионными материалами.</w:t>
      </w:r>
    </w:p>
    <w:p w:rsidR="001863F0" w:rsidRDefault="001863F0" w:rsidP="001863F0">
      <w:pPr>
        <w:spacing w:after="0" w:line="240" w:lineRule="auto"/>
        <w:ind w:firstLine="708"/>
        <w:jc w:val="both"/>
        <w:rPr>
          <w:rFonts w:ascii="Times New Roman" w:hAnsi="Times New Roman" w:cs="Times New Roman"/>
          <w:sz w:val="28"/>
          <w:szCs w:val="28"/>
        </w:rPr>
      </w:pPr>
      <w:r w:rsidRPr="001863F0">
        <w:rPr>
          <w:rFonts w:ascii="Times New Roman" w:hAnsi="Times New Roman" w:cs="Times New Roman"/>
          <w:sz w:val="28"/>
          <w:szCs w:val="28"/>
        </w:rPr>
        <w:t xml:space="preserve">  В мокрых пылеуловителях в качестве орошающей жидкости чаще всего используется вода. В зависимости от поверхности контакта или по способу действия их подразделяют на 8 видов:1. полые газопромыватели;2. насадочные скрубберы;3. тарельчатые (барботажные и пенные);4. с подвижной насадкой;5. ударно-инерционного действия (ротоклоны);6. центробежного действия;7. механические газопромыватели;8. скоростные газопромыватели (скрубберы Вентури и эжекторные).</w:t>
      </w:r>
    </w:p>
    <w:p w:rsidR="00A46455" w:rsidRPr="001863F0" w:rsidRDefault="00A46455" w:rsidP="001863F0">
      <w:pPr>
        <w:spacing w:after="0" w:line="240" w:lineRule="auto"/>
        <w:ind w:firstLine="708"/>
        <w:jc w:val="both"/>
        <w:rPr>
          <w:rFonts w:ascii="Times New Roman" w:hAnsi="Times New Roman" w:cs="Times New Roman"/>
          <w:sz w:val="28"/>
          <w:szCs w:val="28"/>
        </w:rPr>
      </w:pPr>
    </w:p>
    <w:p w:rsidR="00A46455" w:rsidRDefault="001863F0" w:rsidP="00A46455">
      <w:pPr>
        <w:spacing w:after="0" w:line="240" w:lineRule="auto"/>
        <w:ind w:firstLine="567"/>
        <w:jc w:val="center"/>
        <w:rPr>
          <w:rFonts w:ascii="Times New Roman" w:hAnsi="Times New Roman" w:cs="Times New Roman"/>
          <w:sz w:val="28"/>
          <w:szCs w:val="28"/>
        </w:rPr>
      </w:pPr>
      <w:r w:rsidRPr="001863F0">
        <w:rPr>
          <w:rFonts w:ascii="Times New Roman" w:hAnsi="Times New Roman" w:cs="Times New Roman"/>
          <w:b/>
          <w:sz w:val="28"/>
          <w:szCs w:val="28"/>
        </w:rPr>
        <w:t>Полые газопромыватели</w:t>
      </w:r>
    </w:p>
    <w:p w:rsidR="00A46455" w:rsidRDefault="00A46455" w:rsidP="001863F0">
      <w:pPr>
        <w:spacing w:after="0" w:line="240" w:lineRule="auto"/>
        <w:ind w:firstLine="567"/>
        <w:jc w:val="both"/>
        <w:rPr>
          <w:rFonts w:ascii="Times New Roman" w:hAnsi="Times New Roman" w:cs="Times New Roman"/>
          <w:sz w:val="28"/>
          <w:szCs w:val="28"/>
        </w:rPr>
      </w:pPr>
    </w:p>
    <w:p w:rsidR="001863F0" w:rsidRPr="001863F0" w:rsidRDefault="001863F0" w:rsidP="001863F0">
      <w:pPr>
        <w:spacing w:after="0" w:line="240" w:lineRule="auto"/>
        <w:ind w:firstLine="567"/>
        <w:jc w:val="both"/>
        <w:rPr>
          <w:rFonts w:ascii="Times New Roman" w:hAnsi="Times New Roman" w:cs="Times New Roman"/>
          <w:sz w:val="28"/>
          <w:szCs w:val="28"/>
        </w:rPr>
      </w:pPr>
      <w:r w:rsidRPr="001863F0">
        <w:rPr>
          <w:rFonts w:ascii="Times New Roman" w:hAnsi="Times New Roman" w:cs="Times New Roman"/>
          <w:sz w:val="28"/>
          <w:szCs w:val="28"/>
        </w:rPr>
        <w:t>Наиболее распространены полые форсуночные скрубберы (рис. 4.6). Они представляют собой колонну круглого или прямоугольного сечения, в которой осуществляется контакт между газом и каплями жидкости. По направлению движения газа и жидкости полые скрубберы делят на противоточные, прямоточные и с поперечным подводом жидкости. Форсунки устанавливают в колонне в одном или нескольких сечениях: иногда рядами до 14—16 в каждом сечении, иногда только по оси аппарата.</w:t>
      </w:r>
    </w:p>
    <w:p w:rsidR="001863F0" w:rsidRPr="001863F0" w:rsidRDefault="001863F0" w:rsidP="001863F0">
      <w:pPr>
        <w:spacing w:after="0" w:line="240" w:lineRule="auto"/>
        <w:ind w:firstLine="567"/>
        <w:rPr>
          <w:rFonts w:ascii="Times New Roman" w:hAnsi="Times New Roman" w:cs="Times New Roman"/>
          <w:sz w:val="28"/>
          <w:szCs w:val="28"/>
        </w:rPr>
      </w:pPr>
    </w:p>
    <w:p w:rsidR="001863F0" w:rsidRPr="001863F0" w:rsidRDefault="001863F0" w:rsidP="001863F0">
      <w:pPr>
        <w:spacing w:line="240" w:lineRule="auto"/>
        <w:ind w:firstLine="567"/>
        <w:jc w:val="center"/>
        <w:rPr>
          <w:rFonts w:ascii="Times New Roman" w:hAnsi="Times New Roman" w:cs="Times New Roman"/>
          <w:sz w:val="28"/>
          <w:szCs w:val="28"/>
        </w:rPr>
      </w:pPr>
      <w:r w:rsidRPr="001863F0">
        <w:rPr>
          <w:rFonts w:ascii="Times New Roman" w:eastAsia="Times New Roman" w:hAnsi="Times New Roman" w:cs="Times New Roman"/>
          <w:iCs/>
          <w:noProof/>
          <w:sz w:val="24"/>
          <w:szCs w:val="24"/>
          <w:lang w:eastAsia="ru-RU"/>
        </w:rPr>
        <w:lastRenderedPageBreak/>
        <w:drawing>
          <wp:inline distT="0" distB="0" distL="0" distR="0">
            <wp:extent cx="4457700" cy="21526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62795" cy="2155110"/>
                    </a:xfrm>
                    <a:prstGeom prst="rect">
                      <a:avLst/>
                    </a:prstGeom>
                    <a:noFill/>
                    <a:ln>
                      <a:noFill/>
                    </a:ln>
                  </pic:spPr>
                </pic:pic>
              </a:graphicData>
            </a:graphic>
          </wp:inline>
        </w:drawing>
      </w:r>
    </w:p>
    <w:p w:rsidR="001863F0" w:rsidRPr="001863F0" w:rsidRDefault="001863F0" w:rsidP="001863F0">
      <w:pPr>
        <w:spacing w:line="240" w:lineRule="auto"/>
        <w:ind w:firstLine="567"/>
        <w:jc w:val="both"/>
        <w:rPr>
          <w:rFonts w:ascii="Times New Roman" w:hAnsi="Times New Roman" w:cs="Times New Roman"/>
          <w:i/>
          <w:sz w:val="24"/>
          <w:szCs w:val="24"/>
        </w:rPr>
      </w:pPr>
      <w:r w:rsidRPr="001863F0">
        <w:rPr>
          <w:rFonts w:ascii="Times New Roman" w:hAnsi="Times New Roman" w:cs="Times New Roman"/>
          <w:i/>
          <w:sz w:val="24"/>
          <w:szCs w:val="24"/>
        </w:rPr>
        <w:t>а – полый форсуночный: 1-корпус; 2-форсунки; б-насадочный с поперечным орошением: 1-корпус; 2-форсунки; 3-оросительное устройство; 4-опорная решетка; 5-насадка; 6-шламосборник</w:t>
      </w:r>
    </w:p>
    <w:p w:rsidR="001863F0" w:rsidRPr="001863F0" w:rsidRDefault="001863F0" w:rsidP="001863F0">
      <w:pPr>
        <w:spacing w:line="240" w:lineRule="auto"/>
        <w:ind w:firstLine="567"/>
        <w:jc w:val="center"/>
        <w:rPr>
          <w:rFonts w:ascii="Times New Roman" w:hAnsi="Times New Roman" w:cs="Times New Roman"/>
          <w:sz w:val="28"/>
          <w:szCs w:val="28"/>
        </w:rPr>
      </w:pPr>
      <w:r w:rsidRPr="001863F0">
        <w:rPr>
          <w:rFonts w:ascii="Times New Roman" w:hAnsi="Times New Roman" w:cs="Times New Roman"/>
          <w:sz w:val="28"/>
          <w:szCs w:val="28"/>
        </w:rPr>
        <w:t>Рисунок 4.6 Скрубберы.</w:t>
      </w:r>
    </w:p>
    <w:p w:rsidR="00A46455" w:rsidRDefault="00A46455" w:rsidP="00A46455">
      <w:pPr>
        <w:spacing w:after="0" w:line="240" w:lineRule="auto"/>
        <w:ind w:firstLine="567"/>
        <w:jc w:val="center"/>
        <w:rPr>
          <w:rFonts w:ascii="Times New Roman" w:hAnsi="Times New Roman" w:cs="Times New Roman"/>
          <w:b/>
          <w:sz w:val="28"/>
          <w:szCs w:val="28"/>
        </w:rPr>
      </w:pPr>
    </w:p>
    <w:p w:rsidR="00A46455" w:rsidRDefault="001863F0" w:rsidP="00A46455">
      <w:pPr>
        <w:spacing w:after="0" w:line="240" w:lineRule="auto"/>
        <w:ind w:firstLine="567"/>
        <w:jc w:val="center"/>
        <w:rPr>
          <w:rFonts w:ascii="Times New Roman" w:hAnsi="Times New Roman" w:cs="Times New Roman"/>
          <w:b/>
          <w:sz w:val="28"/>
          <w:szCs w:val="28"/>
        </w:rPr>
      </w:pPr>
      <w:r w:rsidRPr="001863F0">
        <w:rPr>
          <w:rFonts w:ascii="Times New Roman" w:hAnsi="Times New Roman" w:cs="Times New Roman"/>
          <w:b/>
          <w:sz w:val="28"/>
          <w:szCs w:val="28"/>
        </w:rPr>
        <w:t>Очистка газов в электрофильтрах</w:t>
      </w:r>
    </w:p>
    <w:p w:rsidR="00A46455" w:rsidRDefault="00A46455" w:rsidP="00840312">
      <w:pPr>
        <w:spacing w:after="0" w:line="240" w:lineRule="auto"/>
        <w:ind w:firstLine="567"/>
        <w:jc w:val="both"/>
        <w:rPr>
          <w:rFonts w:ascii="Times New Roman" w:hAnsi="Times New Roman" w:cs="Times New Roman"/>
          <w:b/>
          <w:sz w:val="28"/>
          <w:szCs w:val="28"/>
        </w:rPr>
      </w:pPr>
    </w:p>
    <w:p w:rsidR="001863F0" w:rsidRPr="001863F0" w:rsidRDefault="00840312" w:rsidP="00840312">
      <w:pPr>
        <w:spacing w:after="0" w:line="240" w:lineRule="auto"/>
        <w:ind w:firstLine="567"/>
        <w:jc w:val="both"/>
        <w:rPr>
          <w:rFonts w:ascii="Times New Roman" w:hAnsi="Times New Roman" w:cs="Times New Roman"/>
          <w:sz w:val="28"/>
          <w:szCs w:val="28"/>
        </w:rPr>
      </w:pPr>
      <w:r>
        <w:rPr>
          <w:rFonts w:ascii="Times New Roman" w:hAnsi="Times New Roman" w:cs="Times New Roman"/>
          <w:b/>
          <w:sz w:val="28"/>
          <w:szCs w:val="28"/>
        </w:rPr>
        <w:t xml:space="preserve"> </w:t>
      </w:r>
      <w:r w:rsidR="001863F0" w:rsidRPr="001863F0">
        <w:rPr>
          <w:rFonts w:ascii="Times New Roman" w:hAnsi="Times New Roman" w:cs="Times New Roman"/>
          <w:sz w:val="28"/>
          <w:szCs w:val="28"/>
        </w:rPr>
        <w:t>В электрофильтрах очистка газов от пыли происходит под действием электрических сил. В процессе ионизации молекул газов электрическим разрядом происходит заряд содержащихся в них частиц (коронирующий электрод). Ионы абсорбируются на поверхности пылинок, а затем под действием электрического ноля они перемещаются и осаждаются к осаднтельным</w:t>
      </w:r>
      <w:r w:rsidR="00A46455">
        <w:rPr>
          <w:rFonts w:ascii="Times New Roman" w:hAnsi="Times New Roman" w:cs="Times New Roman"/>
          <w:sz w:val="28"/>
          <w:szCs w:val="28"/>
        </w:rPr>
        <w:t xml:space="preserve"> </w:t>
      </w:r>
      <w:r w:rsidR="001863F0" w:rsidRPr="001863F0">
        <w:rPr>
          <w:rFonts w:ascii="Times New Roman" w:hAnsi="Times New Roman" w:cs="Times New Roman"/>
          <w:sz w:val="28"/>
          <w:szCs w:val="28"/>
        </w:rPr>
        <w:t>электродам. Зарядка частиц в поле коронного разряда происходит по двум механизмам: воздействием электрического поля (частицы бомбардируются ионами, движущимися в направлении силовых линий поля) и диффузией ионов. Первый механизм преобладает при размерах частиц более 0,5 мкм, второй — менее 0,2 мкм. Для частиц диаметром 0,2—0,5 мкм эффективны оба механизма. Максимальная величина заряда частиц размером более 0,5 мкм пропорциональна квадрату диаметра частиц, а частиц размером меньше 0,2 мкм — диаметру частицы.</w:t>
      </w:r>
    </w:p>
    <w:p w:rsidR="001863F0" w:rsidRPr="001863F0" w:rsidRDefault="001863F0" w:rsidP="00840312">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Таким образом, электроочистка включает процессы образования ионов, зарядки пылевых частиц, транспортирования их к осадительным электродам, периодическое разрушение слоя накопившейся на электродах пыли и сброс ее в пылесборные бункеры.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По конструктивным признакам электрофильтры различают по разным признакам: по направлению хода газов на вертикальные и горизонтальные; по форме осадительных электродов с пластинчатыми, С-образными, трубчатыми и шестигранными электродами; по форме коронируюших электродов с игольчатыми, круглого или штыкового сечения; по числу последовательно расположенных электрических полей на одно- и многопольные; по расположению зон зарядки и осаждения на одно- и </w:t>
      </w:r>
      <w:r w:rsidRPr="001863F0">
        <w:rPr>
          <w:rFonts w:ascii="Times New Roman" w:eastAsia="Times New Roman" w:hAnsi="Times New Roman" w:cs="Times New Roman"/>
          <w:sz w:val="28"/>
          <w:szCs w:val="28"/>
          <w:lang w:eastAsia="ru-RU"/>
        </w:rPr>
        <w:lastRenderedPageBreak/>
        <w:t>двухзонные; по числу параллельно работающих секций на одно- и многосекционные.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Наиболее распространены электрофильтры с пластинчатыми и трубчатыми электродами. В пластинчатых электрофильтрах между осадительными пластинчатыми электродами натянуты проволочные коронирующие. В трубчатых электрофильтрах.осадительные электроды представляют собой цилиндры (трубки), внутри которых по оси расположены коронирующие электроды.</w:t>
      </w:r>
    </w:p>
    <w:p w:rsid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Схема трубчатого электрофильтра представлена на рис.4.7. Запыленный газ движется по вертикальным трубам диаметром 200-250 мм. Пыль оседает на внутренней поверхности труб. При помощи встряхивающего устройства ее удаляют в бункер.</w:t>
      </w:r>
    </w:p>
    <w:p w:rsidR="00840312" w:rsidRPr="001863F0" w:rsidRDefault="00840312" w:rsidP="00840312">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Электрофильтры очищают большие объемы газов от пыли с частицами размером от 0,01 до 100 мкм при температуре газов до 400-450 °С. Гидравлическое сопротивление их достигает 150 Па. Затраты электроэнергии составляют 0,36-1,8 МДж на 1000 м 3 газа.</w:t>
      </w:r>
    </w:p>
    <w:p w:rsidR="00840312" w:rsidRPr="001863F0" w:rsidRDefault="00840312"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284"/>
        <w:jc w:val="center"/>
        <w:rPr>
          <w:rFonts w:ascii="Times New Roman" w:eastAsia="Times New Roman" w:hAnsi="Times New Roman" w:cs="Times New Roman"/>
          <w:b/>
          <w:sz w:val="28"/>
          <w:szCs w:val="28"/>
          <w:lang w:eastAsia="ru-RU"/>
        </w:rPr>
      </w:pPr>
      <w:r w:rsidRPr="001863F0">
        <w:rPr>
          <w:rFonts w:ascii="Times New Roman" w:eastAsia="Times New Roman" w:hAnsi="Times New Roman" w:cs="Times New Roman"/>
          <w:noProof/>
          <w:sz w:val="24"/>
          <w:szCs w:val="20"/>
          <w:lang w:eastAsia="ru-RU"/>
        </w:rPr>
        <w:drawing>
          <wp:inline distT="0" distB="0" distL="0" distR="0">
            <wp:extent cx="2019300" cy="2005516"/>
            <wp:effectExtent l="0" t="0" r="0" b="0"/>
            <wp:docPr id="16" name="Рисунок 16" descr="https://studwood.ru/imag_/28/94581/image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tudwood.ru/imag_/28/94581/image053.jpg"/>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22752" cy="2008944"/>
                    </a:xfrm>
                    <a:prstGeom prst="rect">
                      <a:avLst/>
                    </a:prstGeom>
                    <a:noFill/>
                    <a:ln>
                      <a:noFill/>
                    </a:ln>
                  </pic:spPr>
                </pic:pic>
              </a:graphicData>
            </a:graphic>
          </wp:inline>
        </w:drawing>
      </w:r>
    </w:p>
    <w:p w:rsidR="001863F0" w:rsidRPr="001863F0" w:rsidRDefault="001863F0" w:rsidP="001863F0">
      <w:pPr>
        <w:spacing w:after="0" w:line="240" w:lineRule="auto"/>
        <w:ind w:firstLine="284"/>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i/>
          <w:sz w:val="24"/>
          <w:szCs w:val="24"/>
          <w:lang w:eastAsia="ru-RU"/>
        </w:rPr>
      </w:pPr>
      <w:r w:rsidRPr="001863F0">
        <w:rPr>
          <w:rFonts w:ascii="Times New Roman" w:eastAsia="Times New Roman" w:hAnsi="Times New Roman" w:cs="Times New Roman"/>
          <w:i/>
          <w:sz w:val="24"/>
          <w:szCs w:val="24"/>
          <w:lang w:eastAsia="ru-RU"/>
        </w:rPr>
        <w:t>1-осадительный электрод; 2-коронирующий электрод; 3-рама; 4-встряхивающее устройство; 5-изолятор</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4"/>
          <w:lang w:eastAsia="ru-RU"/>
        </w:rPr>
      </w:pPr>
    </w:p>
    <w:p w:rsidR="001863F0" w:rsidRPr="001863F0" w:rsidRDefault="001863F0" w:rsidP="001863F0">
      <w:pPr>
        <w:spacing w:after="0" w:line="240" w:lineRule="auto"/>
        <w:ind w:firstLine="284"/>
        <w:jc w:val="center"/>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Рисунок 4.7 Трубчатый электрофильтр</w:t>
      </w:r>
    </w:p>
    <w:p w:rsidR="001863F0" w:rsidRPr="001863F0" w:rsidRDefault="001863F0" w:rsidP="001863F0">
      <w:pPr>
        <w:spacing w:after="0" w:line="240" w:lineRule="auto"/>
        <w:ind w:firstLine="284"/>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b/>
          <w:sz w:val="28"/>
          <w:szCs w:val="28"/>
          <w:lang w:eastAsia="ru-RU"/>
        </w:rPr>
      </w:pPr>
    </w:p>
    <w:p w:rsidR="00A46455" w:rsidRDefault="00A46455" w:rsidP="001863F0">
      <w:pPr>
        <w:spacing w:after="0" w:line="240" w:lineRule="auto"/>
        <w:ind w:firstLine="426"/>
        <w:jc w:val="both"/>
        <w:rPr>
          <w:rFonts w:ascii="Times New Roman" w:eastAsia="Times New Roman" w:hAnsi="Times New Roman" w:cs="Times New Roman"/>
          <w:b/>
          <w:sz w:val="28"/>
          <w:szCs w:val="28"/>
          <w:lang w:eastAsia="ru-RU"/>
        </w:rPr>
      </w:pPr>
    </w:p>
    <w:p w:rsidR="00A46455" w:rsidRDefault="00A46455" w:rsidP="001863F0">
      <w:pPr>
        <w:spacing w:after="0" w:line="240" w:lineRule="auto"/>
        <w:ind w:firstLine="426"/>
        <w:jc w:val="both"/>
        <w:rPr>
          <w:rFonts w:ascii="Times New Roman" w:eastAsia="Times New Roman" w:hAnsi="Times New Roman" w:cs="Times New Roman"/>
          <w:b/>
          <w:sz w:val="28"/>
          <w:szCs w:val="28"/>
          <w:lang w:eastAsia="ru-RU"/>
        </w:rPr>
      </w:pPr>
    </w:p>
    <w:p w:rsidR="00A46455" w:rsidRDefault="00A46455" w:rsidP="001863F0">
      <w:pPr>
        <w:spacing w:after="0" w:line="240" w:lineRule="auto"/>
        <w:ind w:firstLine="426"/>
        <w:jc w:val="both"/>
        <w:rPr>
          <w:rFonts w:ascii="Times New Roman" w:eastAsia="Times New Roman" w:hAnsi="Times New Roman" w:cs="Times New Roman"/>
          <w:b/>
          <w:sz w:val="28"/>
          <w:szCs w:val="28"/>
          <w:lang w:eastAsia="ru-RU"/>
        </w:rPr>
      </w:pPr>
    </w:p>
    <w:p w:rsidR="00A46455" w:rsidRDefault="00A46455" w:rsidP="001863F0">
      <w:pPr>
        <w:spacing w:after="0" w:line="240" w:lineRule="auto"/>
        <w:ind w:firstLine="426"/>
        <w:jc w:val="both"/>
        <w:rPr>
          <w:rFonts w:ascii="Times New Roman" w:eastAsia="Times New Roman" w:hAnsi="Times New Roman" w:cs="Times New Roman"/>
          <w:b/>
          <w:sz w:val="28"/>
          <w:szCs w:val="28"/>
          <w:lang w:eastAsia="ru-RU"/>
        </w:rPr>
      </w:pPr>
    </w:p>
    <w:p w:rsidR="00A46455" w:rsidRDefault="00A46455" w:rsidP="001863F0">
      <w:pPr>
        <w:spacing w:after="0" w:line="240" w:lineRule="auto"/>
        <w:ind w:firstLine="426"/>
        <w:jc w:val="both"/>
        <w:rPr>
          <w:rFonts w:ascii="Times New Roman" w:eastAsia="Times New Roman" w:hAnsi="Times New Roman" w:cs="Times New Roman"/>
          <w:b/>
          <w:sz w:val="28"/>
          <w:szCs w:val="28"/>
          <w:lang w:eastAsia="ru-RU"/>
        </w:rPr>
      </w:pPr>
    </w:p>
    <w:p w:rsidR="00A46455" w:rsidRDefault="00A46455" w:rsidP="001863F0">
      <w:pPr>
        <w:spacing w:after="0" w:line="240" w:lineRule="auto"/>
        <w:ind w:firstLine="426"/>
        <w:jc w:val="both"/>
        <w:rPr>
          <w:rFonts w:ascii="Times New Roman" w:eastAsia="Times New Roman" w:hAnsi="Times New Roman" w:cs="Times New Roman"/>
          <w:b/>
          <w:sz w:val="28"/>
          <w:szCs w:val="28"/>
          <w:lang w:eastAsia="ru-RU"/>
        </w:rPr>
      </w:pPr>
    </w:p>
    <w:p w:rsidR="00A46455" w:rsidRDefault="00A46455" w:rsidP="001863F0">
      <w:pPr>
        <w:spacing w:after="0" w:line="240" w:lineRule="auto"/>
        <w:ind w:firstLine="426"/>
        <w:jc w:val="both"/>
        <w:rPr>
          <w:rFonts w:ascii="Times New Roman" w:eastAsia="Times New Roman" w:hAnsi="Times New Roman" w:cs="Times New Roman"/>
          <w:b/>
          <w:sz w:val="28"/>
          <w:szCs w:val="28"/>
          <w:lang w:eastAsia="ru-RU"/>
        </w:rPr>
      </w:pPr>
    </w:p>
    <w:p w:rsidR="00A46455" w:rsidRDefault="00A46455" w:rsidP="001863F0">
      <w:pPr>
        <w:spacing w:after="0" w:line="240" w:lineRule="auto"/>
        <w:ind w:firstLine="426"/>
        <w:jc w:val="both"/>
        <w:rPr>
          <w:rFonts w:ascii="Times New Roman" w:eastAsia="Times New Roman" w:hAnsi="Times New Roman" w:cs="Times New Roman"/>
          <w:b/>
          <w:sz w:val="28"/>
          <w:szCs w:val="28"/>
          <w:lang w:eastAsia="ru-RU"/>
        </w:rPr>
      </w:pPr>
    </w:p>
    <w:p w:rsidR="00A46455" w:rsidRDefault="00A46455" w:rsidP="001863F0">
      <w:pPr>
        <w:spacing w:after="0" w:line="240" w:lineRule="auto"/>
        <w:ind w:firstLine="426"/>
        <w:jc w:val="both"/>
        <w:rPr>
          <w:rFonts w:ascii="Times New Roman" w:eastAsia="Times New Roman" w:hAnsi="Times New Roman" w:cs="Times New Roman"/>
          <w:b/>
          <w:sz w:val="28"/>
          <w:szCs w:val="28"/>
          <w:lang w:eastAsia="ru-RU"/>
        </w:rPr>
      </w:pPr>
    </w:p>
    <w:p w:rsidR="00A46455" w:rsidRDefault="00A46455" w:rsidP="001863F0">
      <w:pPr>
        <w:spacing w:after="0" w:line="240" w:lineRule="auto"/>
        <w:ind w:firstLine="426"/>
        <w:jc w:val="both"/>
        <w:rPr>
          <w:rFonts w:ascii="Times New Roman" w:eastAsia="Times New Roman" w:hAnsi="Times New Roman" w:cs="Times New Roman"/>
          <w:b/>
          <w:sz w:val="28"/>
          <w:szCs w:val="28"/>
          <w:lang w:eastAsia="ru-RU"/>
        </w:rPr>
      </w:pPr>
    </w:p>
    <w:p w:rsidR="00A46455" w:rsidRDefault="00A46455" w:rsidP="001863F0">
      <w:pPr>
        <w:spacing w:after="0" w:line="240" w:lineRule="auto"/>
        <w:ind w:firstLine="426"/>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426"/>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
          <w:sz w:val="28"/>
          <w:szCs w:val="28"/>
          <w:lang w:eastAsia="ru-RU"/>
        </w:rPr>
        <w:lastRenderedPageBreak/>
        <w:t xml:space="preserve">Лекция 5. </w:t>
      </w:r>
      <w:r w:rsidRPr="001863F0">
        <w:rPr>
          <w:rFonts w:ascii="Times New Roman" w:eastAsia="Times New Roman" w:hAnsi="Times New Roman" w:cs="Times New Roman"/>
          <w:b/>
          <w:bCs/>
          <w:sz w:val="28"/>
          <w:szCs w:val="28"/>
          <w:lang w:eastAsia="ru-RU"/>
        </w:rPr>
        <w:t>Удаление из отходящих газов газоо</w:t>
      </w:r>
      <w:r w:rsidR="00840312">
        <w:rPr>
          <w:rFonts w:ascii="Times New Roman" w:eastAsia="Times New Roman" w:hAnsi="Times New Roman" w:cs="Times New Roman"/>
          <w:b/>
          <w:bCs/>
          <w:sz w:val="28"/>
          <w:szCs w:val="28"/>
          <w:lang w:eastAsia="ru-RU"/>
        </w:rPr>
        <w:t>бразных и парообразных примесей</w:t>
      </w:r>
    </w:p>
    <w:p w:rsidR="001863F0" w:rsidRPr="001863F0" w:rsidRDefault="001863F0" w:rsidP="001863F0">
      <w:pPr>
        <w:spacing w:after="0" w:line="240" w:lineRule="auto"/>
        <w:ind w:firstLine="426"/>
        <w:jc w:val="both"/>
        <w:rPr>
          <w:rFonts w:ascii="Times New Roman" w:eastAsia="Times New Roman" w:hAnsi="Times New Roman" w:cs="Times New Roman"/>
          <w:bCs/>
          <w:sz w:val="28"/>
          <w:szCs w:val="28"/>
          <w:lang w:eastAsia="ru-RU"/>
        </w:rPr>
      </w:pPr>
    </w:p>
    <w:p w:rsidR="001863F0" w:rsidRPr="00840312" w:rsidRDefault="00840312" w:rsidP="00840312">
      <w:pPr>
        <w:pStyle w:val="aa"/>
        <w:tabs>
          <w:tab w:val="left" w:pos="0"/>
          <w:tab w:val="left" w:pos="993"/>
        </w:tabs>
        <w:ind w:left="0" w:firstLine="567"/>
        <w:rPr>
          <w:b/>
          <w:sz w:val="28"/>
          <w:szCs w:val="28"/>
        </w:rPr>
      </w:pPr>
      <w:r>
        <w:rPr>
          <w:bCs/>
          <w:sz w:val="28"/>
          <w:szCs w:val="28"/>
        </w:rPr>
        <w:t>5.1</w:t>
      </w:r>
      <w:r w:rsidR="001863F0" w:rsidRPr="00840312">
        <w:rPr>
          <w:bCs/>
          <w:sz w:val="28"/>
          <w:szCs w:val="28"/>
        </w:rPr>
        <w:t xml:space="preserve">Физико-химические методы очистки атмосферы от газообразных загрязнителей </w:t>
      </w:r>
    </w:p>
    <w:p w:rsidR="001863F0" w:rsidRPr="00840312" w:rsidRDefault="001863F0" w:rsidP="00324880">
      <w:pPr>
        <w:pStyle w:val="aa"/>
        <w:numPr>
          <w:ilvl w:val="1"/>
          <w:numId w:val="30"/>
        </w:numPr>
        <w:tabs>
          <w:tab w:val="left" w:pos="0"/>
          <w:tab w:val="left" w:pos="993"/>
        </w:tabs>
        <w:ind w:left="0" w:firstLine="567"/>
        <w:rPr>
          <w:b/>
          <w:sz w:val="28"/>
          <w:szCs w:val="28"/>
        </w:rPr>
      </w:pPr>
      <w:r w:rsidRPr="00840312">
        <w:rPr>
          <w:bCs/>
          <w:sz w:val="28"/>
          <w:szCs w:val="28"/>
        </w:rPr>
        <w:t>Абсорбционные методы очистки газов</w:t>
      </w:r>
    </w:p>
    <w:p w:rsidR="001863F0" w:rsidRPr="00840312" w:rsidRDefault="001863F0" w:rsidP="00324880">
      <w:pPr>
        <w:pStyle w:val="aa"/>
        <w:numPr>
          <w:ilvl w:val="1"/>
          <w:numId w:val="30"/>
        </w:numPr>
        <w:tabs>
          <w:tab w:val="left" w:pos="851"/>
          <w:tab w:val="left" w:pos="993"/>
        </w:tabs>
        <w:ind w:left="0" w:firstLine="567"/>
        <w:rPr>
          <w:b/>
          <w:sz w:val="28"/>
          <w:szCs w:val="28"/>
        </w:rPr>
      </w:pPr>
      <w:r w:rsidRPr="00840312">
        <w:rPr>
          <w:bCs/>
          <w:sz w:val="28"/>
          <w:szCs w:val="28"/>
        </w:rPr>
        <w:t>Адс</w:t>
      </w:r>
      <w:r w:rsidR="00840312">
        <w:rPr>
          <w:bCs/>
          <w:sz w:val="28"/>
          <w:szCs w:val="28"/>
        </w:rPr>
        <w:t>орбционные методы очистки газов</w:t>
      </w:r>
    </w:p>
    <w:p w:rsidR="001863F0" w:rsidRPr="001863F0" w:rsidRDefault="00840312" w:rsidP="00840312">
      <w:pPr>
        <w:tabs>
          <w:tab w:val="left" w:pos="851"/>
        </w:tabs>
        <w:spacing w:after="0" w:line="240" w:lineRule="auto"/>
        <w:ind w:firstLine="567"/>
        <w:contextualSpacing/>
        <w:jc w:val="both"/>
        <w:rPr>
          <w:rFonts w:ascii="Times New Roman" w:eastAsia="Times New Roman" w:hAnsi="Times New Roman" w:cs="Times New Roman"/>
          <w:b/>
          <w:sz w:val="28"/>
          <w:szCs w:val="28"/>
          <w:lang w:eastAsia="ru-RU"/>
        </w:rPr>
      </w:pPr>
      <w:r>
        <w:rPr>
          <w:rFonts w:ascii="Times New Roman" w:eastAsia="Times New Roman" w:hAnsi="Times New Roman" w:cs="Times New Roman"/>
          <w:bCs/>
          <w:sz w:val="28"/>
          <w:szCs w:val="28"/>
          <w:lang w:eastAsia="ru-RU"/>
        </w:rPr>
        <w:t>5.4</w:t>
      </w:r>
      <w:r w:rsidR="001863F0" w:rsidRPr="001863F0">
        <w:rPr>
          <w:rFonts w:ascii="Times New Roman" w:eastAsia="Times New Roman" w:hAnsi="Times New Roman" w:cs="Times New Roman"/>
          <w:bCs/>
          <w:sz w:val="28"/>
          <w:szCs w:val="28"/>
          <w:lang w:eastAsia="ru-RU"/>
        </w:rPr>
        <w:t xml:space="preserve"> Методы термической нейтрализации и каталит</w:t>
      </w:r>
      <w:r>
        <w:rPr>
          <w:rFonts w:ascii="Times New Roman" w:eastAsia="Times New Roman" w:hAnsi="Times New Roman" w:cs="Times New Roman"/>
          <w:bCs/>
          <w:sz w:val="28"/>
          <w:szCs w:val="28"/>
          <w:lang w:eastAsia="ru-RU"/>
        </w:rPr>
        <w:t>ической очистки отходящих газов</w:t>
      </w:r>
    </w:p>
    <w:p w:rsidR="001863F0" w:rsidRPr="001863F0" w:rsidRDefault="001863F0" w:rsidP="00840312">
      <w:pPr>
        <w:spacing w:after="0" w:line="240" w:lineRule="auto"/>
        <w:ind w:firstLine="426"/>
        <w:jc w:val="both"/>
        <w:rPr>
          <w:rFonts w:ascii="Times New Roman" w:eastAsia="Times New Roman" w:hAnsi="Times New Roman" w:cs="Times New Roman"/>
          <w:b/>
          <w:sz w:val="28"/>
          <w:szCs w:val="28"/>
          <w:lang w:eastAsia="ru-RU"/>
        </w:rPr>
      </w:pPr>
    </w:p>
    <w:p w:rsidR="001863F0" w:rsidRPr="001863F0" w:rsidRDefault="00840312" w:rsidP="00840312">
      <w:pPr>
        <w:tabs>
          <w:tab w:val="left" w:pos="851"/>
        </w:tabs>
        <w:spacing w:after="0" w:line="240" w:lineRule="auto"/>
        <w:ind w:firstLine="567"/>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5.1</w:t>
      </w:r>
      <w:r w:rsidR="001863F0" w:rsidRPr="001863F0">
        <w:rPr>
          <w:rFonts w:ascii="Times New Roman" w:eastAsia="Times New Roman" w:hAnsi="Times New Roman" w:cs="Times New Roman"/>
          <w:b/>
          <w:sz w:val="28"/>
          <w:szCs w:val="28"/>
          <w:lang w:eastAsia="ru-RU"/>
        </w:rPr>
        <w:t>Физико-химические методы очистки атмосферы от газообразных загрязнителей</w:t>
      </w:r>
    </w:p>
    <w:p w:rsidR="001863F0" w:rsidRPr="001863F0" w:rsidRDefault="001863F0" w:rsidP="001863F0">
      <w:pPr>
        <w:tabs>
          <w:tab w:val="left" w:pos="851"/>
        </w:tabs>
        <w:spacing w:after="0" w:line="240" w:lineRule="auto"/>
        <w:ind w:firstLine="567"/>
        <w:contextualSpacing/>
        <w:jc w:val="both"/>
        <w:rPr>
          <w:rFonts w:ascii="Times New Roman" w:eastAsia="Times New Roman" w:hAnsi="Times New Roman" w:cs="Times New Roman"/>
          <w:sz w:val="28"/>
          <w:szCs w:val="28"/>
          <w:lang w:eastAsia="ru-RU"/>
        </w:rPr>
      </w:pPr>
    </w:p>
    <w:p w:rsidR="001863F0" w:rsidRPr="001863F0" w:rsidRDefault="001863F0" w:rsidP="001863F0">
      <w:pPr>
        <w:tabs>
          <w:tab w:val="left" w:pos="851"/>
        </w:tabs>
        <w:spacing w:after="0" w:line="240" w:lineRule="auto"/>
        <w:ind w:firstLine="567"/>
        <w:contextualSpacing/>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Основное направление защиты воздушного бассейна от загрязнений вредными веществами – создание новой безотходной технологии с замкнутыми циклами производства и комплексным использованием сырья.</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Многие действующие предприятия используют технологические процессы с открытыми циклами производства. В этом случае отходящие газы перед выбросом в атмосферу подвергаются очистке с помощью скрубберов, фильтров и т.д. Это дорогая технология, и только в редких случаях стоимость извлекаемых из отходящих газов веществ может покрыть расходы на строительство и эксплуатацию очистных сооружений.</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Наиболее распространены при очистке газов адсорбционные, абсорбционные и каталитические методы.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Санитарная очистка промышленных газов включает в себя очистку от СО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СО, оксидов азота, 8</w:t>
      </w:r>
      <w:r w:rsidRPr="001863F0">
        <w:rPr>
          <w:rFonts w:ascii="Times New Roman" w:eastAsia="Times New Roman" w:hAnsi="Times New Roman" w:cs="Times New Roman"/>
          <w:sz w:val="28"/>
          <w:szCs w:val="28"/>
          <w:lang w:val="en-US" w:eastAsia="ru-RU"/>
        </w:rPr>
        <w:t>O</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от взвешенных частиц.</w:t>
      </w:r>
    </w:p>
    <w:p w:rsidR="000554D9" w:rsidRDefault="000554D9" w:rsidP="000554D9">
      <w:pPr>
        <w:spacing w:after="0" w:line="240" w:lineRule="auto"/>
        <w:ind w:left="567"/>
        <w:jc w:val="both"/>
        <w:rPr>
          <w:rFonts w:ascii="Times New Roman" w:eastAsia="Times New Roman" w:hAnsi="Times New Roman" w:cs="Times New Roman"/>
          <w:i/>
          <w:sz w:val="28"/>
          <w:szCs w:val="28"/>
          <w:lang w:eastAsia="ru-RU"/>
        </w:rPr>
      </w:pPr>
    </w:p>
    <w:p w:rsidR="001863F0" w:rsidRPr="000554D9" w:rsidRDefault="001863F0" w:rsidP="000554D9">
      <w:pPr>
        <w:spacing w:after="0" w:line="240" w:lineRule="auto"/>
        <w:ind w:left="567"/>
        <w:jc w:val="center"/>
        <w:rPr>
          <w:rFonts w:ascii="Times New Roman" w:eastAsia="Times New Roman" w:hAnsi="Times New Roman" w:cs="Times New Roman"/>
          <w:b/>
          <w:sz w:val="28"/>
          <w:szCs w:val="28"/>
          <w:lang w:eastAsia="ru-RU"/>
        </w:rPr>
      </w:pPr>
      <w:r w:rsidRPr="000554D9">
        <w:rPr>
          <w:rFonts w:ascii="Times New Roman" w:eastAsia="Times New Roman" w:hAnsi="Times New Roman" w:cs="Times New Roman"/>
          <w:b/>
          <w:sz w:val="28"/>
          <w:szCs w:val="28"/>
          <w:lang w:eastAsia="ru-RU"/>
        </w:rPr>
        <w:t>Очистка газов от СО</w:t>
      </w:r>
      <w:r w:rsidRPr="000554D9">
        <w:rPr>
          <w:rFonts w:ascii="Times New Roman" w:eastAsia="Times New Roman" w:hAnsi="Times New Roman" w:cs="Times New Roman"/>
          <w:b/>
          <w:sz w:val="28"/>
          <w:szCs w:val="28"/>
          <w:vertAlign w:val="subscript"/>
          <w:lang w:eastAsia="ru-RU"/>
        </w:rPr>
        <w:t>2</w:t>
      </w:r>
    </w:p>
    <w:p w:rsidR="000554D9" w:rsidRDefault="000554D9" w:rsidP="000554D9">
      <w:pPr>
        <w:spacing w:after="0" w:line="240" w:lineRule="auto"/>
        <w:ind w:left="567"/>
        <w:jc w:val="center"/>
        <w:rPr>
          <w:rFonts w:ascii="Times New Roman" w:eastAsia="Times New Roman" w:hAnsi="Times New Roman" w:cs="Times New Roman"/>
          <w:sz w:val="28"/>
          <w:szCs w:val="28"/>
          <w:lang w:eastAsia="ru-RU"/>
        </w:rPr>
      </w:pPr>
    </w:p>
    <w:p w:rsidR="000554D9" w:rsidRPr="000554D9" w:rsidRDefault="000554D9" w:rsidP="000554D9">
      <w:pPr>
        <w:spacing w:after="0" w:line="240" w:lineRule="auto"/>
        <w:ind w:left="567"/>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 xml:space="preserve">Очистка </w:t>
      </w:r>
      <w:r w:rsidRPr="000554D9">
        <w:rPr>
          <w:rFonts w:ascii="Times New Roman" w:eastAsia="Times New Roman" w:hAnsi="Times New Roman" w:cs="Times New Roman"/>
          <w:sz w:val="28"/>
          <w:szCs w:val="28"/>
          <w:lang w:eastAsia="ru-RU"/>
        </w:rPr>
        <w:t>газов от СО</w:t>
      </w:r>
      <w:r w:rsidRPr="000554D9">
        <w:rPr>
          <w:rFonts w:ascii="Times New Roman" w:eastAsia="Times New Roman" w:hAnsi="Times New Roman" w:cs="Times New Roman"/>
          <w:sz w:val="28"/>
          <w:szCs w:val="28"/>
          <w:vertAlign w:val="subscript"/>
          <w:lang w:eastAsia="ru-RU"/>
        </w:rPr>
        <w:t>2</w:t>
      </w:r>
      <w:r>
        <w:rPr>
          <w:rFonts w:ascii="Times New Roman" w:eastAsia="Times New Roman" w:hAnsi="Times New Roman" w:cs="Times New Roman"/>
          <w:sz w:val="28"/>
          <w:szCs w:val="28"/>
          <w:lang w:eastAsia="ru-RU"/>
        </w:rPr>
        <w:t xml:space="preserve"> можно проводить следующими способами:</w:t>
      </w:r>
    </w:p>
    <w:p w:rsidR="001863F0" w:rsidRPr="001863F0" w:rsidRDefault="001863F0" w:rsidP="001863F0">
      <w:pPr>
        <w:tabs>
          <w:tab w:val="num" w:pos="0"/>
        </w:tabs>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а) Абсорбция водой. Простой и дешевый способ, однако эффективность очистки мала, так как максимальная поглотительная способность воды – 8 кг СО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на 100 кг воды.</w:t>
      </w:r>
    </w:p>
    <w:p w:rsidR="001863F0" w:rsidRPr="001863F0" w:rsidRDefault="001863F0" w:rsidP="001863F0">
      <w:pPr>
        <w:tabs>
          <w:tab w:val="num" w:pos="0"/>
        </w:tabs>
        <w:spacing w:after="0" w:line="240" w:lineRule="auto"/>
        <w:ind w:firstLine="284"/>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    б) Поглощение растворами этанол-аминов по реакции:</w:t>
      </w:r>
    </w:p>
    <w:p w:rsidR="001863F0" w:rsidRPr="001863F0" w:rsidRDefault="001863F0" w:rsidP="001863F0">
      <w:pPr>
        <w:tabs>
          <w:tab w:val="num" w:pos="0"/>
        </w:tabs>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tabs>
          <w:tab w:val="num" w:pos="0"/>
        </w:tabs>
        <w:spacing w:after="0" w:line="240" w:lineRule="auto"/>
        <w:ind w:firstLine="284"/>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    2</w:t>
      </w:r>
      <w:r w:rsidRPr="001863F0">
        <w:rPr>
          <w:rFonts w:ascii="Times New Roman" w:eastAsia="Times New Roman" w:hAnsi="Times New Roman" w:cs="Times New Roman"/>
          <w:sz w:val="28"/>
          <w:szCs w:val="28"/>
          <w:lang w:val="en-US" w:eastAsia="ru-RU"/>
        </w:rPr>
        <w:t>R</w:t>
      </w:r>
      <w:r w:rsidRPr="001863F0">
        <w:rPr>
          <w:rFonts w:ascii="Times New Roman" w:eastAsia="Times New Roman" w:hAnsi="Times New Roman" w:cs="Times New Roman"/>
          <w:sz w:val="28"/>
          <w:szCs w:val="28"/>
          <w:lang w:eastAsia="ru-RU"/>
        </w:rPr>
        <w:t xml:space="preserve"> – </w:t>
      </w:r>
      <w:r w:rsidRPr="001863F0">
        <w:rPr>
          <w:rFonts w:ascii="Times New Roman" w:eastAsia="Times New Roman" w:hAnsi="Times New Roman" w:cs="Times New Roman"/>
          <w:sz w:val="28"/>
          <w:szCs w:val="28"/>
          <w:lang w:val="en-US" w:eastAsia="ru-RU"/>
        </w:rPr>
        <w:t>NH</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 СО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 Н</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О → (</w:t>
      </w:r>
      <w:r w:rsidRPr="001863F0">
        <w:rPr>
          <w:rFonts w:ascii="Times New Roman" w:eastAsia="Times New Roman" w:hAnsi="Times New Roman" w:cs="Times New Roman"/>
          <w:sz w:val="28"/>
          <w:szCs w:val="28"/>
          <w:lang w:val="en-US" w:eastAsia="ru-RU"/>
        </w:rPr>
        <w:t>R</w:t>
      </w:r>
      <w:r w:rsidRPr="001863F0">
        <w:rPr>
          <w:rFonts w:ascii="Times New Roman" w:eastAsia="Times New Roman" w:hAnsi="Times New Roman" w:cs="Times New Roman"/>
          <w:sz w:val="28"/>
          <w:szCs w:val="28"/>
          <w:lang w:eastAsia="ru-RU"/>
        </w:rPr>
        <w:t xml:space="preserve"> – </w:t>
      </w:r>
      <w:r w:rsidRPr="001863F0">
        <w:rPr>
          <w:rFonts w:ascii="Times New Roman" w:eastAsia="Times New Roman" w:hAnsi="Times New Roman" w:cs="Times New Roman"/>
          <w:sz w:val="28"/>
          <w:szCs w:val="28"/>
          <w:lang w:val="en-US" w:eastAsia="ru-RU"/>
        </w:rPr>
        <w:t>NH</w:t>
      </w:r>
      <w:r w:rsidRPr="001863F0">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СО</w:t>
      </w:r>
      <w:r w:rsidRPr="001863F0">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 xml:space="preserve"> </w:t>
      </w:r>
      <w:r w:rsidR="000554D9">
        <w:rPr>
          <w:rFonts w:ascii="Times New Roman" w:eastAsia="Times New Roman" w:hAnsi="Times New Roman" w:cs="Times New Roman"/>
          <w:sz w:val="28"/>
          <w:szCs w:val="28"/>
          <w:lang w:eastAsia="ru-RU"/>
        </w:rPr>
        <w:t xml:space="preserve">                                            </w:t>
      </w:r>
      <w:r w:rsidRPr="001863F0">
        <w:rPr>
          <w:rFonts w:ascii="Times New Roman" w:eastAsia="Times New Roman" w:hAnsi="Times New Roman" w:cs="Times New Roman"/>
          <w:sz w:val="28"/>
          <w:szCs w:val="28"/>
          <w:lang w:eastAsia="ru-RU"/>
        </w:rPr>
        <w:t xml:space="preserve"> (5.1)</w:t>
      </w:r>
    </w:p>
    <w:p w:rsidR="001863F0" w:rsidRPr="001863F0" w:rsidRDefault="001863F0" w:rsidP="001863F0">
      <w:pPr>
        <w:tabs>
          <w:tab w:val="num" w:pos="0"/>
        </w:tabs>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tabs>
          <w:tab w:val="num" w:pos="0"/>
        </w:tabs>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качестве поглотителя обычно применяется моноэтаноламин.</w:t>
      </w:r>
    </w:p>
    <w:p w:rsidR="001863F0" w:rsidRPr="001863F0" w:rsidRDefault="001863F0" w:rsidP="001863F0">
      <w:pPr>
        <w:tabs>
          <w:tab w:val="num" w:pos="0"/>
        </w:tabs>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Холодный метанол СН</w:t>
      </w:r>
      <w:r w:rsidRPr="001863F0">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ОН является хорошим поглотителем СО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при -35°С.</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г) Очистка цеолитами типа СаА. Молекулы СО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очень малы (</w:t>
      </w:r>
      <w:r w:rsidRPr="001863F0">
        <w:rPr>
          <w:rFonts w:ascii="Times New Roman" w:eastAsia="Times New Roman" w:hAnsi="Times New Roman" w:cs="Times New Roman"/>
          <w:sz w:val="28"/>
          <w:szCs w:val="28"/>
          <w:lang w:val="en-US" w:eastAsia="ru-RU"/>
        </w:rPr>
        <w:t>d</w:t>
      </w:r>
      <w:r w:rsidRPr="001863F0">
        <w:rPr>
          <w:rFonts w:ascii="Times New Roman" w:eastAsia="Times New Roman" w:hAnsi="Times New Roman" w:cs="Times New Roman"/>
          <w:sz w:val="28"/>
          <w:szCs w:val="28"/>
          <w:lang w:eastAsia="ru-RU"/>
        </w:rPr>
        <w:t xml:space="preserve"> = 3,1 </w:t>
      </w:r>
      <w:r w:rsidRPr="001863F0">
        <w:rPr>
          <w:rFonts w:ascii="Times New Roman" w:eastAsia="Times New Roman" w:hAnsi="Times New Roman" w:cs="Times New Roman"/>
          <w:position w:val="-4"/>
          <w:sz w:val="28"/>
          <w:szCs w:val="28"/>
          <w:lang w:eastAsia="ru-RU"/>
        </w:rPr>
        <w:object w:dxaOrig="240" w:dyaOrig="420">
          <v:shape id="_x0000_i1034" type="#_x0000_t75" style="width:12pt;height:21.35pt" o:ole="" fillcolor="window">
            <v:imagedata r:id="rId40" o:title=""/>
          </v:shape>
          <o:OLEObject Type="Embed" ProgID="Equation.3" ShapeID="_x0000_i1034" DrawAspect="Content" ObjectID="_1576496346" r:id="rId41"/>
        </w:object>
      </w:r>
      <w:r w:rsidRPr="001863F0">
        <w:rPr>
          <w:rFonts w:ascii="Times New Roman" w:eastAsia="Times New Roman" w:hAnsi="Times New Roman" w:cs="Times New Roman"/>
          <w:sz w:val="28"/>
          <w:szCs w:val="28"/>
          <w:lang w:eastAsia="ru-RU"/>
        </w:rPr>
        <w:t>). Для извлечения С</w:t>
      </w:r>
      <w:r w:rsidRPr="001863F0">
        <w:rPr>
          <w:rFonts w:ascii="Times New Roman" w:eastAsia="Times New Roman" w:hAnsi="Times New Roman" w:cs="Times New Roman"/>
          <w:sz w:val="28"/>
          <w:szCs w:val="28"/>
          <w:lang w:val="en-US" w:eastAsia="ru-RU"/>
        </w:rPr>
        <w:t>O</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из природного газа и удаления продуктов жизнедеятельности (влаги и СО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в современных экологически </w:t>
      </w:r>
      <w:r w:rsidRPr="001863F0">
        <w:rPr>
          <w:rFonts w:ascii="Times New Roman" w:eastAsia="Times New Roman" w:hAnsi="Times New Roman" w:cs="Times New Roman"/>
          <w:sz w:val="28"/>
          <w:szCs w:val="28"/>
          <w:lang w:eastAsia="ru-RU"/>
        </w:rPr>
        <w:lastRenderedPageBreak/>
        <w:t>изолированных системах (космические корабли, подводные лодки и т.д.) используются молекулярные сита типа СаО.</w:t>
      </w:r>
    </w:p>
    <w:p w:rsidR="000554D9" w:rsidRDefault="000554D9" w:rsidP="000554D9">
      <w:pPr>
        <w:spacing w:after="0" w:line="240" w:lineRule="auto"/>
        <w:ind w:left="567"/>
        <w:jc w:val="both"/>
        <w:rPr>
          <w:rFonts w:ascii="Times New Roman" w:eastAsia="Times New Roman" w:hAnsi="Times New Roman" w:cs="Times New Roman"/>
          <w:i/>
          <w:sz w:val="28"/>
          <w:szCs w:val="28"/>
          <w:lang w:eastAsia="ru-RU"/>
        </w:rPr>
      </w:pPr>
    </w:p>
    <w:p w:rsidR="001863F0" w:rsidRPr="000554D9" w:rsidRDefault="000554D9" w:rsidP="000554D9">
      <w:pPr>
        <w:spacing w:after="0" w:line="240" w:lineRule="auto"/>
        <w:ind w:left="567"/>
        <w:jc w:val="center"/>
        <w:rPr>
          <w:rFonts w:ascii="Times New Roman" w:eastAsia="Times New Roman" w:hAnsi="Times New Roman" w:cs="Times New Roman"/>
          <w:b/>
          <w:sz w:val="28"/>
          <w:szCs w:val="28"/>
          <w:lang w:eastAsia="ru-RU"/>
        </w:rPr>
      </w:pPr>
      <w:r w:rsidRPr="000554D9">
        <w:rPr>
          <w:rFonts w:ascii="Times New Roman" w:eastAsia="Times New Roman" w:hAnsi="Times New Roman" w:cs="Times New Roman"/>
          <w:b/>
          <w:sz w:val="28"/>
          <w:szCs w:val="28"/>
          <w:lang w:eastAsia="ru-RU"/>
        </w:rPr>
        <w:t>Очистка газов от СО</w:t>
      </w:r>
    </w:p>
    <w:p w:rsidR="000554D9" w:rsidRDefault="000554D9" w:rsidP="001863F0">
      <w:pPr>
        <w:spacing w:after="0" w:line="240" w:lineRule="auto"/>
        <w:ind w:firstLine="567"/>
        <w:jc w:val="both"/>
        <w:rPr>
          <w:rFonts w:ascii="Times New Roman" w:eastAsia="Times New Roman" w:hAnsi="Times New Roman" w:cs="Times New Roman"/>
          <w:sz w:val="28"/>
          <w:szCs w:val="28"/>
          <w:lang w:eastAsia="ru-RU"/>
        </w:rPr>
      </w:pPr>
    </w:p>
    <w:p w:rsidR="000554D9" w:rsidRPr="000554D9" w:rsidRDefault="000554D9" w:rsidP="000554D9">
      <w:pPr>
        <w:spacing w:after="0" w:line="240" w:lineRule="auto"/>
        <w:ind w:left="567"/>
        <w:jc w:val="both"/>
        <w:rPr>
          <w:rFonts w:ascii="Times New Roman" w:eastAsia="Times New Roman" w:hAnsi="Times New Roman" w:cs="Times New Roman"/>
          <w:b/>
          <w:sz w:val="28"/>
          <w:szCs w:val="28"/>
          <w:lang w:eastAsia="ru-RU"/>
        </w:rPr>
      </w:pPr>
      <w:r w:rsidRPr="000554D9">
        <w:rPr>
          <w:rFonts w:ascii="Times New Roman" w:eastAsia="Times New Roman" w:hAnsi="Times New Roman" w:cs="Times New Roman"/>
          <w:sz w:val="28"/>
          <w:szCs w:val="28"/>
          <w:lang w:eastAsia="ru-RU"/>
        </w:rPr>
        <w:t>Очистка газов от СО</w:t>
      </w:r>
      <w:r>
        <w:rPr>
          <w:rFonts w:ascii="Times New Roman" w:eastAsia="Times New Roman" w:hAnsi="Times New Roman" w:cs="Times New Roman"/>
          <w:sz w:val="28"/>
          <w:szCs w:val="28"/>
          <w:lang w:eastAsia="ru-RU"/>
        </w:rPr>
        <w:t xml:space="preserve"> проводится следующими способами:</w:t>
      </w:r>
    </w:p>
    <w:p w:rsidR="000554D9" w:rsidRDefault="000554D9"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а) Дожигание на </w:t>
      </w:r>
      <w:r w:rsidRPr="001863F0">
        <w:rPr>
          <w:rFonts w:ascii="Times New Roman" w:eastAsia="Times New Roman" w:hAnsi="Times New Roman" w:cs="Times New Roman"/>
          <w:sz w:val="28"/>
          <w:szCs w:val="28"/>
          <w:lang w:val="en-US" w:eastAsia="ru-RU"/>
        </w:rPr>
        <w:t>Pt</w:t>
      </w:r>
      <w:r w:rsidRPr="001863F0">
        <w:rPr>
          <w:rFonts w:ascii="Times New Roman" w:eastAsia="Times New Roman" w:hAnsi="Times New Roman" w:cs="Times New Roman"/>
          <w:sz w:val="28"/>
          <w:szCs w:val="28"/>
          <w:lang w:eastAsia="ru-RU"/>
        </w:rPr>
        <w:t>/</w:t>
      </w:r>
      <w:r w:rsidRPr="001863F0">
        <w:rPr>
          <w:rFonts w:ascii="Times New Roman" w:eastAsia="Times New Roman" w:hAnsi="Times New Roman" w:cs="Times New Roman"/>
          <w:sz w:val="28"/>
          <w:szCs w:val="28"/>
          <w:lang w:val="en-US" w:eastAsia="ru-RU"/>
        </w:rPr>
        <w:t>Pd</w:t>
      </w:r>
      <w:r w:rsidRPr="001863F0">
        <w:rPr>
          <w:rFonts w:ascii="Times New Roman" w:eastAsia="Times New Roman" w:hAnsi="Times New Roman" w:cs="Times New Roman"/>
          <w:sz w:val="28"/>
          <w:szCs w:val="28"/>
          <w:lang w:eastAsia="ru-RU"/>
        </w:rPr>
        <w:t xml:space="preserve"> (платино-палладиевом) катализаторе:</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2СО + 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 2СО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w:t>
      </w:r>
      <w:r w:rsidR="000554D9">
        <w:rPr>
          <w:rFonts w:ascii="Times New Roman" w:eastAsia="Times New Roman" w:hAnsi="Times New Roman" w:cs="Times New Roman"/>
          <w:sz w:val="28"/>
          <w:szCs w:val="28"/>
          <w:lang w:eastAsia="ru-RU"/>
        </w:rPr>
        <w:t xml:space="preserve">                                                                          </w:t>
      </w:r>
      <w:r w:rsidRPr="001863F0">
        <w:rPr>
          <w:rFonts w:ascii="Times New Roman" w:eastAsia="Times New Roman" w:hAnsi="Times New Roman" w:cs="Times New Roman"/>
          <w:sz w:val="28"/>
          <w:szCs w:val="28"/>
          <w:lang w:eastAsia="ru-RU"/>
        </w:rPr>
        <w:t xml:space="preserve"> (5.2)</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б) Конверсия (адсорбционный метод):</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СО + Н</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О → СО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 </w:t>
      </w:r>
      <w:r w:rsidRPr="001863F0">
        <w:rPr>
          <w:rFonts w:ascii="Times New Roman" w:eastAsia="Times New Roman" w:hAnsi="Times New Roman" w:cs="Times New Roman"/>
          <w:sz w:val="28"/>
          <w:szCs w:val="28"/>
          <w:lang w:val="en-US" w:eastAsia="ru-RU"/>
        </w:rPr>
        <w:t>H</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w:t>
      </w:r>
      <w:r w:rsidR="000554D9">
        <w:rPr>
          <w:rFonts w:ascii="Times New Roman" w:eastAsia="Times New Roman" w:hAnsi="Times New Roman" w:cs="Times New Roman"/>
          <w:sz w:val="28"/>
          <w:szCs w:val="28"/>
          <w:lang w:eastAsia="ru-RU"/>
        </w:rPr>
        <w:t xml:space="preserve">                                                                          </w:t>
      </w:r>
      <w:r w:rsidRPr="001863F0">
        <w:rPr>
          <w:rFonts w:ascii="Times New Roman" w:eastAsia="Times New Roman" w:hAnsi="Times New Roman" w:cs="Times New Roman"/>
          <w:sz w:val="28"/>
          <w:szCs w:val="28"/>
          <w:lang w:eastAsia="ru-RU"/>
        </w:rPr>
        <w:t xml:space="preserve"> (5.3)</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0554D9" w:rsidRDefault="000554D9" w:rsidP="000554D9">
      <w:pPr>
        <w:spacing w:after="0" w:line="240" w:lineRule="auto"/>
        <w:ind w:left="567"/>
        <w:jc w:val="center"/>
        <w:rPr>
          <w:rFonts w:ascii="Times New Roman" w:eastAsia="Times New Roman" w:hAnsi="Times New Roman" w:cs="Times New Roman"/>
          <w:b/>
          <w:sz w:val="28"/>
          <w:szCs w:val="28"/>
          <w:lang w:eastAsia="ru-RU"/>
        </w:rPr>
      </w:pPr>
      <w:r w:rsidRPr="000554D9">
        <w:rPr>
          <w:rFonts w:ascii="Times New Roman" w:eastAsia="Times New Roman" w:hAnsi="Times New Roman" w:cs="Times New Roman"/>
          <w:b/>
          <w:sz w:val="28"/>
          <w:szCs w:val="28"/>
          <w:lang w:eastAsia="ru-RU"/>
        </w:rPr>
        <w:t>Очистка газов от оксидов азота</w:t>
      </w:r>
    </w:p>
    <w:p w:rsidR="000554D9" w:rsidRDefault="000554D9"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химической промышленности очистка от оксидов азота на 80% и более осуществляется в основном в результате превращений на катализаторах.</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а) Окислительные методы основаны на реакции окисления оксидов азота с последующим поглощением водой и образованием Н</w:t>
      </w:r>
      <w:r w:rsidRPr="001863F0">
        <w:rPr>
          <w:rFonts w:ascii="Times New Roman" w:eastAsia="Times New Roman" w:hAnsi="Times New Roman" w:cs="Times New Roman"/>
          <w:sz w:val="28"/>
          <w:szCs w:val="28"/>
          <w:lang w:val="en-US" w:eastAsia="ru-RU"/>
        </w:rPr>
        <w:t>N</w:t>
      </w:r>
      <w:r w:rsidRPr="001863F0">
        <w:rPr>
          <w:rFonts w:ascii="Times New Roman" w:eastAsia="Times New Roman" w:hAnsi="Times New Roman" w:cs="Times New Roman"/>
          <w:sz w:val="28"/>
          <w:szCs w:val="28"/>
          <w:lang w:eastAsia="ru-RU"/>
        </w:rPr>
        <w:t>О</w:t>
      </w:r>
      <w:r w:rsidRPr="001863F0">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окисление озоном в жидкой фазе по реакции: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2</w:t>
      </w:r>
      <w:r w:rsidRPr="001863F0">
        <w:rPr>
          <w:rFonts w:ascii="Times New Roman" w:eastAsia="Times New Roman" w:hAnsi="Times New Roman" w:cs="Times New Roman"/>
          <w:sz w:val="28"/>
          <w:szCs w:val="28"/>
          <w:lang w:val="en-US" w:eastAsia="ru-RU"/>
        </w:rPr>
        <w:t>NO</w:t>
      </w:r>
      <w:r w:rsidRPr="001863F0">
        <w:rPr>
          <w:rFonts w:ascii="Times New Roman" w:eastAsia="Times New Roman" w:hAnsi="Times New Roman" w:cs="Times New Roman"/>
          <w:sz w:val="28"/>
          <w:szCs w:val="28"/>
          <w:lang w:eastAsia="ru-RU"/>
        </w:rPr>
        <w:t xml:space="preserve"> + О</w:t>
      </w:r>
      <w:r w:rsidRPr="001863F0">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 xml:space="preserve"> + Н</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О </w:t>
      </w:r>
      <w:r w:rsidRPr="001863F0">
        <w:rPr>
          <w:rFonts w:ascii="Times New Roman" w:eastAsia="Times New Roman" w:hAnsi="Times New Roman" w:cs="Times New Roman"/>
          <w:i/>
          <w:sz w:val="28"/>
          <w:szCs w:val="28"/>
          <w:lang w:eastAsia="ru-RU"/>
        </w:rPr>
        <w:t>→</w:t>
      </w:r>
      <w:r w:rsidRPr="001863F0">
        <w:rPr>
          <w:rFonts w:ascii="Times New Roman" w:eastAsia="Times New Roman" w:hAnsi="Times New Roman" w:cs="Times New Roman"/>
          <w:sz w:val="28"/>
          <w:szCs w:val="28"/>
          <w:lang w:eastAsia="ru-RU"/>
        </w:rPr>
        <w:t xml:space="preserve"> 2 Н</w:t>
      </w:r>
      <w:r w:rsidRPr="001863F0">
        <w:rPr>
          <w:rFonts w:ascii="Times New Roman" w:eastAsia="Times New Roman" w:hAnsi="Times New Roman" w:cs="Times New Roman"/>
          <w:sz w:val="28"/>
          <w:szCs w:val="28"/>
          <w:lang w:val="en-US" w:eastAsia="ru-RU"/>
        </w:rPr>
        <w:t>N</w:t>
      </w:r>
      <w:r w:rsidRPr="001863F0">
        <w:rPr>
          <w:rFonts w:ascii="Times New Roman" w:eastAsia="Times New Roman" w:hAnsi="Times New Roman" w:cs="Times New Roman"/>
          <w:sz w:val="28"/>
          <w:szCs w:val="28"/>
          <w:lang w:eastAsia="ru-RU"/>
        </w:rPr>
        <w:t>О</w:t>
      </w:r>
      <w:r w:rsidRPr="001863F0">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 xml:space="preserve"> </w:t>
      </w:r>
      <w:r w:rsidR="000554D9">
        <w:rPr>
          <w:rFonts w:ascii="Times New Roman" w:eastAsia="Times New Roman" w:hAnsi="Times New Roman" w:cs="Times New Roman"/>
          <w:sz w:val="28"/>
          <w:szCs w:val="28"/>
          <w:lang w:eastAsia="ru-RU"/>
        </w:rPr>
        <w:t xml:space="preserve">                                                                  </w:t>
      </w:r>
      <w:r w:rsidRPr="001863F0">
        <w:rPr>
          <w:rFonts w:ascii="Times New Roman" w:eastAsia="Times New Roman" w:hAnsi="Times New Roman" w:cs="Times New Roman"/>
          <w:sz w:val="28"/>
          <w:szCs w:val="28"/>
          <w:lang w:eastAsia="ru-RU"/>
        </w:rPr>
        <w:t>(5.4)</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окисление кислородом при высокой температуре: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2</w:t>
      </w:r>
      <w:r w:rsidRPr="001863F0">
        <w:rPr>
          <w:rFonts w:ascii="Times New Roman" w:eastAsia="Times New Roman" w:hAnsi="Times New Roman" w:cs="Times New Roman"/>
          <w:sz w:val="28"/>
          <w:szCs w:val="28"/>
          <w:lang w:val="en-US" w:eastAsia="ru-RU"/>
        </w:rPr>
        <w:t>NO</w:t>
      </w:r>
      <w:r w:rsidRPr="001863F0">
        <w:rPr>
          <w:rFonts w:ascii="Times New Roman" w:eastAsia="Times New Roman" w:hAnsi="Times New Roman" w:cs="Times New Roman"/>
          <w:sz w:val="28"/>
          <w:szCs w:val="28"/>
          <w:lang w:eastAsia="ru-RU"/>
        </w:rPr>
        <w:t xml:space="preserve"> + 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i/>
          <w:sz w:val="28"/>
          <w:szCs w:val="28"/>
          <w:lang w:eastAsia="ru-RU"/>
        </w:rPr>
        <w:t>→</w:t>
      </w:r>
      <w:r w:rsidRPr="001863F0">
        <w:rPr>
          <w:rFonts w:ascii="Times New Roman" w:eastAsia="Times New Roman" w:hAnsi="Times New Roman" w:cs="Times New Roman"/>
          <w:sz w:val="28"/>
          <w:szCs w:val="28"/>
          <w:lang w:eastAsia="ru-RU"/>
        </w:rPr>
        <w:t xml:space="preserve"> 2</w:t>
      </w:r>
      <w:r w:rsidRPr="001863F0">
        <w:rPr>
          <w:rFonts w:ascii="Times New Roman" w:eastAsia="Times New Roman" w:hAnsi="Times New Roman" w:cs="Times New Roman"/>
          <w:sz w:val="28"/>
          <w:szCs w:val="28"/>
          <w:lang w:val="en-US" w:eastAsia="ru-RU"/>
        </w:rPr>
        <w:t>N</w:t>
      </w:r>
      <w:r w:rsidRPr="001863F0">
        <w:rPr>
          <w:rFonts w:ascii="Times New Roman" w:eastAsia="Times New Roman" w:hAnsi="Times New Roman" w:cs="Times New Roman"/>
          <w:sz w:val="28"/>
          <w:szCs w:val="28"/>
          <w:lang w:eastAsia="ru-RU"/>
        </w:rPr>
        <w:t>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w:t>
      </w:r>
      <w:r w:rsidR="000554D9">
        <w:rPr>
          <w:rFonts w:ascii="Times New Roman" w:eastAsia="Times New Roman" w:hAnsi="Times New Roman" w:cs="Times New Roman"/>
          <w:sz w:val="28"/>
          <w:szCs w:val="28"/>
          <w:lang w:eastAsia="ru-RU"/>
        </w:rPr>
        <w:t xml:space="preserve">                                                                       </w:t>
      </w:r>
      <w:r w:rsidRPr="001863F0">
        <w:rPr>
          <w:rFonts w:ascii="Times New Roman" w:eastAsia="Times New Roman" w:hAnsi="Times New Roman" w:cs="Times New Roman"/>
          <w:sz w:val="28"/>
          <w:szCs w:val="28"/>
          <w:lang w:eastAsia="ru-RU"/>
        </w:rPr>
        <w:t xml:space="preserve">   (5.5)</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б) Восстановительные каталитические методы основаны на восстановлении оксидов азота до нейтральных продуктов в присутствии катализаторов или под действием высоких температур в присутствии восстановителей. Процесс восстановления можно представить в виде следующей схемы: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412EEB" w:rsidP="001863F0">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line id="Прямая соединительная линия 13" o:spid="_x0000_s1026" style="position:absolute;left:0;text-align:left;z-index:251659264;visibility:visible" from="202.4pt,7.55pt" to="234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" o:allowincell="f">
            <v:stroke endarrow="open"/>
          </v:line>
        </w:pict>
      </w:r>
      <w:r w:rsidR="001863F0" w:rsidRPr="001863F0">
        <w:rPr>
          <w:rFonts w:ascii="Times New Roman" w:eastAsia="Times New Roman" w:hAnsi="Times New Roman" w:cs="Times New Roman"/>
          <w:sz w:val="28"/>
          <w:szCs w:val="28"/>
          <w:lang w:val="en-US" w:eastAsia="ru-RU"/>
        </w:rPr>
        <w:t>N</w:t>
      </w:r>
      <w:r w:rsidR="001863F0" w:rsidRPr="001863F0">
        <w:rPr>
          <w:rFonts w:ascii="Times New Roman" w:eastAsia="Times New Roman" w:hAnsi="Times New Roman" w:cs="Times New Roman"/>
          <w:sz w:val="28"/>
          <w:szCs w:val="28"/>
          <w:vertAlign w:val="subscript"/>
          <w:lang w:eastAsia="ru-RU"/>
        </w:rPr>
        <w:t>2</w:t>
      </w:r>
      <w:r w:rsidR="001863F0" w:rsidRPr="001863F0">
        <w:rPr>
          <w:rFonts w:ascii="Times New Roman" w:eastAsia="Times New Roman" w:hAnsi="Times New Roman" w:cs="Times New Roman"/>
          <w:sz w:val="28"/>
          <w:szCs w:val="28"/>
          <w:lang w:eastAsia="ru-RU"/>
        </w:rPr>
        <w:t>О</w:t>
      </w:r>
      <w:r w:rsidR="001863F0" w:rsidRPr="001863F0">
        <w:rPr>
          <w:rFonts w:ascii="Times New Roman" w:eastAsia="Times New Roman" w:hAnsi="Times New Roman" w:cs="Times New Roman"/>
          <w:sz w:val="28"/>
          <w:szCs w:val="28"/>
          <w:vertAlign w:val="subscript"/>
          <w:lang w:eastAsia="ru-RU"/>
        </w:rPr>
        <w:t>5</w:t>
      </w:r>
      <w:r w:rsidR="001863F0" w:rsidRPr="001863F0">
        <w:rPr>
          <w:rFonts w:ascii="Times New Roman" w:eastAsia="Times New Roman" w:hAnsi="Times New Roman" w:cs="Times New Roman"/>
          <w:sz w:val="28"/>
          <w:szCs w:val="28"/>
          <w:lang w:eastAsia="ru-RU"/>
        </w:rPr>
        <w:t xml:space="preserve">  →</w:t>
      </w:r>
      <w:r w:rsidR="001863F0" w:rsidRPr="001863F0">
        <w:rPr>
          <w:rFonts w:ascii="Times New Roman" w:eastAsia="Times New Roman" w:hAnsi="Times New Roman" w:cs="Times New Roman"/>
          <w:sz w:val="28"/>
          <w:szCs w:val="28"/>
          <w:lang w:val="en-US" w:eastAsia="ru-RU"/>
        </w:rPr>
        <w:t>N</w:t>
      </w:r>
      <w:r w:rsidR="001863F0" w:rsidRPr="001863F0">
        <w:rPr>
          <w:rFonts w:ascii="Times New Roman" w:eastAsia="Times New Roman" w:hAnsi="Times New Roman" w:cs="Times New Roman"/>
          <w:sz w:val="28"/>
          <w:szCs w:val="28"/>
          <w:vertAlign w:val="subscript"/>
          <w:lang w:eastAsia="ru-RU"/>
        </w:rPr>
        <w:t>2</w:t>
      </w:r>
      <w:r w:rsidR="001863F0" w:rsidRPr="001863F0">
        <w:rPr>
          <w:rFonts w:ascii="Times New Roman" w:eastAsia="Times New Roman" w:hAnsi="Times New Roman" w:cs="Times New Roman"/>
          <w:sz w:val="28"/>
          <w:szCs w:val="28"/>
          <w:lang w:eastAsia="ru-RU"/>
        </w:rPr>
        <w:t>О</w:t>
      </w:r>
      <w:r w:rsidR="001863F0" w:rsidRPr="001863F0">
        <w:rPr>
          <w:rFonts w:ascii="Times New Roman" w:eastAsia="Times New Roman" w:hAnsi="Times New Roman" w:cs="Times New Roman"/>
          <w:sz w:val="28"/>
          <w:szCs w:val="28"/>
          <w:vertAlign w:val="subscript"/>
          <w:lang w:eastAsia="ru-RU"/>
        </w:rPr>
        <w:t>4</w:t>
      </w:r>
      <w:r w:rsidR="001863F0" w:rsidRPr="001863F0">
        <w:rPr>
          <w:rFonts w:ascii="Times New Roman" w:eastAsia="Times New Roman" w:hAnsi="Times New Roman" w:cs="Times New Roman"/>
          <w:sz w:val="28"/>
          <w:szCs w:val="28"/>
          <w:lang w:eastAsia="ru-RU"/>
        </w:rPr>
        <w:t xml:space="preserve">  →  </w:t>
      </w:r>
      <w:r w:rsidR="001863F0" w:rsidRPr="001863F0">
        <w:rPr>
          <w:rFonts w:ascii="Times New Roman" w:eastAsia="Times New Roman" w:hAnsi="Times New Roman" w:cs="Times New Roman"/>
          <w:sz w:val="28"/>
          <w:szCs w:val="28"/>
          <w:lang w:val="en-US" w:eastAsia="ru-RU"/>
        </w:rPr>
        <w:t>N</w:t>
      </w:r>
      <w:r w:rsidR="001863F0" w:rsidRPr="001863F0">
        <w:rPr>
          <w:rFonts w:ascii="Times New Roman" w:eastAsia="Times New Roman" w:hAnsi="Times New Roman" w:cs="Times New Roman"/>
          <w:sz w:val="28"/>
          <w:szCs w:val="28"/>
          <w:lang w:eastAsia="ru-RU"/>
        </w:rPr>
        <w:t>О</w:t>
      </w:r>
      <w:r w:rsidR="001863F0" w:rsidRPr="001863F0">
        <w:rPr>
          <w:rFonts w:ascii="Times New Roman" w:eastAsia="Times New Roman" w:hAnsi="Times New Roman" w:cs="Times New Roman"/>
          <w:sz w:val="28"/>
          <w:szCs w:val="28"/>
          <w:vertAlign w:val="subscript"/>
          <w:lang w:eastAsia="ru-RU"/>
        </w:rPr>
        <w:t xml:space="preserve">2 </w:t>
      </w:r>
      <w:r w:rsidR="001863F0" w:rsidRPr="001863F0">
        <w:rPr>
          <w:rFonts w:ascii="Times New Roman" w:eastAsia="Times New Roman" w:hAnsi="Times New Roman" w:cs="Times New Roman"/>
          <w:i/>
          <w:sz w:val="28"/>
          <w:szCs w:val="28"/>
          <w:lang w:eastAsia="ru-RU"/>
        </w:rPr>
        <w:t>→</w:t>
      </w:r>
      <w:r w:rsidR="001863F0" w:rsidRPr="001863F0">
        <w:rPr>
          <w:rFonts w:ascii="Times New Roman" w:eastAsia="Times New Roman" w:hAnsi="Times New Roman" w:cs="Times New Roman"/>
          <w:sz w:val="28"/>
          <w:szCs w:val="28"/>
          <w:lang w:val="en-US" w:eastAsia="ru-RU"/>
        </w:rPr>
        <w:t>NO</w:t>
      </w:r>
      <w:r w:rsidR="000554D9">
        <w:rPr>
          <w:rFonts w:ascii="Times New Roman" w:eastAsia="Times New Roman" w:hAnsi="Times New Roman" w:cs="Times New Roman"/>
          <w:sz w:val="28"/>
          <w:szCs w:val="28"/>
          <w:lang w:eastAsia="ru-RU"/>
        </w:rPr>
        <w:t xml:space="preserve">         </w:t>
      </w:r>
      <w:r w:rsidR="001863F0" w:rsidRPr="001863F0">
        <w:rPr>
          <w:rFonts w:ascii="Times New Roman" w:eastAsia="Times New Roman" w:hAnsi="Times New Roman" w:cs="Times New Roman"/>
          <w:sz w:val="28"/>
          <w:szCs w:val="28"/>
          <w:lang w:val="en-US" w:eastAsia="ru-RU"/>
        </w:rPr>
        <w:t>N</w:t>
      </w:r>
      <w:r w:rsidR="001863F0" w:rsidRPr="001863F0">
        <w:rPr>
          <w:rFonts w:ascii="Times New Roman" w:eastAsia="Times New Roman" w:hAnsi="Times New Roman" w:cs="Times New Roman"/>
          <w:sz w:val="28"/>
          <w:szCs w:val="28"/>
          <w:vertAlign w:val="subscript"/>
          <w:lang w:eastAsia="ru-RU"/>
        </w:rPr>
        <w:t>2</w:t>
      </w:r>
      <w:r w:rsidR="001863F0" w:rsidRPr="001863F0">
        <w:rPr>
          <w:rFonts w:ascii="Times New Roman" w:eastAsia="Times New Roman" w:hAnsi="Times New Roman" w:cs="Times New Roman"/>
          <w:sz w:val="28"/>
          <w:szCs w:val="28"/>
          <w:lang w:eastAsia="ru-RU"/>
        </w:rPr>
        <w:t xml:space="preserve"> +О</w:t>
      </w:r>
      <w:r w:rsidR="001863F0" w:rsidRPr="001863F0">
        <w:rPr>
          <w:rFonts w:ascii="Times New Roman" w:eastAsia="Times New Roman" w:hAnsi="Times New Roman" w:cs="Times New Roman"/>
          <w:sz w:val="28"/>
          <w:szCs w:val="28"/>
          <w:vertAlign w:val="subscript"/>
          <w:lang w:eastAsia="ru-RU"/>
        </w:rPr>
        <w:t>2</w:t>
      </w:r>
      <w:r w:rsidR="001863F0" w:rsidRPr="001863F0">
        <w:rPr>
          <w:rFonts w:ascii="Times New Roman" w:eastAsia="Times New Roman" w:hAnsi="Times New Roman" w:cs="Times New Roman"/>
          <w:sz w:val="28"/>
          <w:szCs w:val="28"/>
          <w:lang w:eastAsia="ru-RU"/>
        </w:rPr>
        <w:t>.</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-11°</w:t>
      </w:r>
      <w:r w:rsidRPr="001863F0">
        <w:rPr>
          <w:rFonts w:ascii="Times New Roman" w:eastAsia="Times New Roman" w:hAnsi="Times New Roman" w:cs="Times New Roman"/>
          <w:sz w:val="28"/>
          <w:szCs w:val="28"/>
          <w:lang w:val="en-US" w:eastAsia="ru-RU"/>
        </w:rPr>
        <w:t>C</w:t>
      </w:r>
      <w:r w:rsidRPr="001863F0">
        <w:rPr>
          <w:rFonts w:ascii="Times New Roman" w:eastAsia="Times New Roman" w:hAnsi="Times New Roman" w:cs="Times New Roman"/>
          <w:sz w:val="28"/>
          <w:szCs w:val="28"/>
          <w:lang w:eastAsia="ru-RU"/>
        </w:rPr>
        <w:t xml:space="preserve">      21,5°</w:t>
      </w:r>
      <w:r w:rsidRPr="001863F0">
        <w:rPr>
          <w:rFonts w:ascii="Times New Roman" w:eastAsia="Times New Roman" w:hAnsi="Times New Roman" w:cs="Times New Roman"/>
          <w:sz w:val="28"/>
          <w:szCs w:val="28"/>
          <w:lang w:val="en-US" w:eastAsia="ru-RU"/>
        </w:rPr>
        <w:t>C</w:t>
      </w:r>
      <w:r w:rsidRPr="001863F0">
        <w:rPr>
          <w:rFonts w:ascii="Times New Roman" w:eastAsia="Times New Roman" w:hAnsi="Times New Roman" w:cs="Times New Roman"/>
          <w:sz w:val="28"/>
          <w:szCs w:val="28"/>
          <w:lang w:eastAsia="ru-RU"/>
        </w:rPr>
        <w:t xml:space="preserve">   140°</w:t>
      </w:r>
      <w:r w:rsidRPr="001863F0">
        <w:rPr>
          <w:rFonts w:ascii="Times New Roman" w:eastAsia="Times New Roman" w:hAnsi="Times New Roman" w:cs="Times New Roman"/>
          <w:sz w:val="28"/>
          <w:szCs w:val="28"/>
          <w:lang w:val="en-US" w:eastAsia="ru-RU"/>
        </w:rPr>
        <w:t>C</w:t>
      </w:r>
      <w:r w:rsidRPr="001863F0">
        <w:rPr>
          <w:rFonts w:ascii="Times New Roman" w:eastAsia="Times New Roman" w:hAnsi="Times New Roman" w:cs="Times New Roman"/>
          <w:sz w:val="28"/>
          <w:szCs w:val="28"/>
          <w:lang w:eastAsia="ru-RU"/>
        </w:rPr>
        <w:t xml:space="preserve">  600°</w:t>
      </w:r>
      <w:r w:rsidRPr="001863F0">
        <w:rPr>
          <w:rFonts w:ascii="Times New Roman" w:eastAsia="Times New Roman" w:hAnsi="Times New Roman" w:cs="Times New Roman"/>
          <w:sz w:val="28"/>
          <w:szCs w:val="28"/>
          <w:lang w:val="en-US" w:eastAsia="ru-RU"/>
        </w:rPr>
        <w:t>C</w:t>
      </w:r>
      <w:r w:rsidRPr="001863F0">
        <w:rPr>
          <w:rFonts w:ascii="Times New Roman" w:eastAsia="Times New Roman" w:hAnsi="Times New Roman" w:cs="Times New Roman"/>
          <w:sz w:val="28"/>
          <w:szCs w:val="28"/>
          <w:lang w:eastAsia="ru-RU"/>
        </w:rPr>
        <w:t xml:space="preserve">   10 000°С</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Разложение оксидов азота до нейтральных соединений (2</w:t>
      </w:r>
      <w:r w:rsidRPr="001863F0">
        <w:rPr>
          <w:rFonts w:ascii="Times New Roman" w:eastAsia="Times New Roman" w:hAnsi="Times New Roman" w:cs="Times New Roman"/>
          <w:sz w:val="28"/>
          <w:szCs w:val="28"/>
          <w:lang w:val="en-US" w:eastAsia="ru-RU"/>
        </w:rPr>
        <w:t>NO</w:t>
      </w:r>
      <w:r w:rsidRPr="001863F0">
        <w:rPr>
          <w:rFonts w:ascii="Times New Roman" w:eastAsia="Times New Roman" w:hAnsi="Times New Roman" w:cs="Times New Roman"/>
          <w:i/>
          <w:sz w:val="28"/>
          <w:szCs w:val="28"/>
          <w:lang w:eastAsia="ru-RU"/>
        </w:rPr>
        <w:t>→</w:t>
      </w:r>
      <w:r w:rsidRPr="001863F0">
        <w:rPr>
          <w:rFonts w:ascii="Times New Roman" w:eastAsia="Times New Roman" w:hAnsi="Times New Roman" w:cs="Times New Roman"/>
          <w:sz w:val="28"/>
          <w:szCs w:val="28"/>
          <w:lang w:eastAsia="ru-RU"/>
        </w:rPr>
        <w:t xml:space="preserve"> N</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 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происходит в потоке низкотемпературной плазмы (10 000°С). Этот процесс при более низких температурах в присутствии катализатора протекает в двигателях внутреннего сгорания. Присутствие восстановителей в зоне реакции (угля, графита, кокса) также понижает температуру реакции </w:t>
      </w:r>
      <w:r w:rsidRPr="001863F0">
        <w:rPr>
          <w:rFonts w:ascii="Times New Roman" w:eastAsia="Times New Roman" w:hAnsi="Times New Roman" w:cs="Times New Roman"/>
          <w:sz w:val="28"/>
          <w:szCs w:val="28"/>
          <w:lang w:eastAsia="ru-RU"/>
        </w:rPr>
        <w:lastRenderedPageBreak/>
        <w:t xml:space="preserve">восстановления. При температуре 1000°С степень разложения NО в реакции С + 2NO </w:t>
      </w:r>
      <w:r w:rsidRPr="001863F0">
        <w:rPr>
          <w:rFonts w:ascii="Times New Roman" w:eastAsia="Times New Roman" w:hAnsi="Times New Roman" w:cs="Times New Roman"/>
          <w:i/>
          <w:sz w:val="28"/>
          <w:szCs w:val="28"/>
          <w:lang w:eastAsia="ru-RU"/>
        </w:rPr>
        <w:t>→</w:t>
      </w:r>
      <w:r w:rsidRPr="001863F0">
        <w:rPr>
          <w:rFonts w:ascii="Times New Roman" w:eastAsia="Times New Roman" w:hAnsi="Times New Roman" w:cs="Times New Roman"/>
          <w:sz w:val="28"/>
          <w:szCs w:val="28"/>
          <w:lang w:eastAsia="ru-RU"/>
        </w:rPr>
        <w:t xml:space="preserve"> СО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 N</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составляет 100%.</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При температуре выхлопных газов автомобиля в двигателе внутреннего сгорания возможна реакция:</w:t>
      </w:r>
    </w:p>
    <w:p w:rsidR="001863F0" w:rsidRPr="001863F0" w:rsidRDefault="001863F0" w:rsidP="001863F0">
      <w:pPr>
        <w:spacing w:after="0" w:line="240" w:lineRule="auto"/>
        <w:ind w:firstLine="567"/>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2NO + 2СО </w:t>
      </w:r>
      <w:r w:rsidRPr="001863F0">
        <w:rPr>
          <w:rFonts w:ascii="Times New Roman" w:eastAsia="Times New Roman" w:hAnsi="Times New Roman" w:cs="Times New Roman"/>
          <w:i/>
          <w:sz w:val="28"/>
          <w:szCs w:val="28"/>
          <w:lang w:eastAsia="ru-RU"/>
        </w:rPr>
        <w:t xml:space="preserve">→ </w:t>
      </w:r>
      <w:r w:rsidRPr="001863F0">
        <w:rPr>
          <w:rFonts w:ascii="Times New Roman" w:eastAsia="Times New Roman" w:hAnsi="Times New Roman" w:cs="Times New Roman"/>
          <w:smallCaps/>
          <w:sz w:val="28"/>
          <w:szCs w:val="28"/>
          <w:lang w:val="en-US" w:eastAsia="ru-RU"/>
        </w:rPr>
        <w:t>N</w:t>
      </w:r>
      <w:r w:rsidRPr="001863F0">
        <w:rPr>
          <w:rFonts w:ascii="Times New Roman" w:eastAsia="Times New Roman" w:hAnsi="Times New Roman" w:cs="Times New Roman"/>
          <w:smallCaps/>
          <w:sz w:val="28"/>
          <w:szCs w:val="28"/>
          <w:vertAlign w:val="subscript"/>
          <w:lang w:eastAsia="ru-RU"/>
        </w:rPr>
        <w:t>2</w:t>
      </w:r>
      <w:r w:rsidRPr="001863F0">
        <w:rPr>
          <w:rFonts w:ascii="Times New Roman" w:eastAsia="Times New Roman" w:hAnsi="Times New Roman" w:cs="Times New Roman"/>
          <w:sz w:val="28"/>
          <w:szCs w:val="28"/>
          <w:lang w:eastAsia="ru-RU"/>
        </w:rPr>
        <w:t>+ 2СО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(5.6)</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Сорбционные методы.</w:t>
      </w:r>
    </w:p>
    <w:p w:rsid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Это адсорбция оксидов азота водными растворами щелочей и известью СаСО</w:t>
      </w:r>
      <w:r w:rsidRPr="001863F0">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 xml:space="preserve"> и адсорбция оксидов азота твердыми сорбентами (угли, торф, силикагели, цеолиты).</w:t>
      </w:r>
    </w:p>
    <w:p w:rsidR="000554D9" w:rsidRDefault="000554D9" w:rsidP="000554D9">
      <w:pPr>
        <w:spacing w:after="0" w:line="240" w:lineRule="auto"/>
        <w:ind w:left="567"/>
        <w:jc w:val="both"/>
        <w:rPr>
          <w:rFonts w:ascii="Times New Roman" w:eastAsia="Times New Roman" w:hAnsi="Times New Roman" w:cs="Times New Roman"/>
          <w:i/>
          <w:sz w:val="28"/>
          <w:szCs w:val="28"/>
          <w:lang w:eastAsia="ru-RU"/>
        </w:rPr>
      </w:pPr>
    </w:p>
    <w:p w:rsidR="001863F0" w:rsidRPr="000554D9" w:rsidRDefault="001863F0" w:rsidP="000554D9">
      <w:pPr>
        <w:spacing w:after="0" w:line="240" w:lineRule="auto"/>
        <w:ind w:left="567"/>
        <w:jc w:val="center"/>
        <w:rPr>
          <w:rFonts w:ascii="Times New Roman" w:eastAsia="Times New Roman" w:hAnsi="Times New Roman" w:cs="Times New Roman"/>
          <w:b/>
          <w:sz w:val="28"/>
          <w:szCs w:val="28"/>
          <w:lang w:eastAsia="ru-RU"/>
        </w:rPr>
      </w:pPr>
      <w:r w:rsidRPr="000554D9">
        <w:rPr>
          <w:rFonts w:ascii="Times New Roman" w:eastAsia="Times New Roman" w:hAnsi="Times New Roman" w:cs="Times New Roman"/>
          <w:b/>
          <w:sz w:val="28"/>
          <w:szCs w:val="28"/>
          <w:lang w:eastAsia="ru-RU"/>
        </w:rPr>
        <w:t>Очистка газов от S</w:t>
      </w:r>
      <w:r w:rsidRPr="000554D9">
        <w:rPr>
          <w:rFonts w:ascii="Times New Roman" w:eastAsia="Times New Roman" w:hAnsi="Times New Roman" w:cs="Times New Roman"/>
          <w:b/>
          <w:sz w:val="28"/>
          <w:szCs w:val="28"/>
          <w:lang w:val="en-US" w:eastAsia="ru-RU"/>
        </w:rPr>
        <w:t>O</w:t>
      </w:r>
      <w:r w:rsidRPr="000554D9">
        <w:rPr>
          <w:rFonts w:ascii="Times New Roman" w:eastAsia="Times New Roman" w:hAnsi="Times New Roman" w:cs="Times New Roman"/>
          <w:b/>
          <w:sz w:val="28"/>
          <w:szCs w:val="28"/>
          <w:vertAlign w:val="subscript"/>
          <w:lang w:eastAsia="ru-RU"/>
        </w:rPr>
        <w:t>2</w:t>
      </w:r>
    </w:p>
    <w:p w:rsidR="000554D9" w:rsidRDefault="000554D9" w:rsidP="001863F0">
      <w:pPr>
        <w:tabs>
          <w:tab w:val="num" w:pos="0"/>
        </w:tabs>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tabs>
          <w:tab w:val="num" w:pos="0"/>
        </w:tabs>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ТЭС мощностью 1 млн кВт при работе на каменном угле выбрасывает в атмосферу 11 тыс. т </w:t>
      </w:r>
      <w:r w:rsidRPr="001863F0">
        <w:rPr>
          <w:rFonts w:ascii="Times New Roman" w:eastAsia="Times New Roman" w:hAnsi="Times New Roman" w:cs="Times New Roman"/>
          <w:sz w:val="28"/>
          <w:szCs w:val="28"/>
          <w:lang w:val="en-US" w:eastAsia="ru-RU"/>
        </w:rPr>
        <w:t>SO</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на газе – 20% этого количества.</w:t>
      </w:r>
    </w:p>
    <w:p w:rsidR="001863F0" w:rsidRPr="001863F0" w:rsidRDefault="001863F0" w:rsidP="001863F0">
      <w:pPr>
        <w:tabs>
          <w:tab w:val="num" w:pos="0"/>
        </w:tabs>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Очистка дымовых газов электростанций обходится сейчас приблизительно в 300–400 тыс. руб. за 1 кВт в год. Снижение доли серы в нефтепродуктах на 0,5% обходится при этом в 30 тыс. руб. на 1 т. Методы улавливания S</w:t>
      </w:r>
      <w:r w:rsidRPr="001863F0">
        <w:rPr>
          <w:rFonts w:ascii="Times New Roman" w:eastAsia="Times New Roman" w:hAnsi="Times New Roman" w:cs="Times New Roman"/>
          <w:sz w:val="28"/>
          <w:szCs w:val="28"/>
          <w:lang w:val="en-US" w:eastAsia="ru-RU"/>
        </w:rPr>
        <w:t>O</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требуют больших затрат, их можно разделить на аммиачные, нейтрализации и каталитические.</w:t>
      </w:r>
    </w:p>
    <w:p w:rsidR="001863F0" w:rsidRPr="001863F0" w:rsidRDefault="001863F0" w:rsidP="001863F0">
      <w:pPr>
        <w:tabs>
          <w:tab w:val="num" w:pos="0"/>
        </w:tabs>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Эффективность очистки зависит от множества факторов: парциальных давлений S</w:t>
      </w:r>
      <w:r w:rsidRPr="001863F0">
        <w:rPr>
          <w:rFonts w:ascii="Times New Roman" w:eastAsia="Times New Roman" w:hAnsi="Times New Roman" w:cs="Times New Roman"/>
          <w:sz w:val="28"/>
          <w:szCs w:val="28"/>
          <w:lang w:val="en-US" w:eastAsia="ru-RU"/>
        </w:rPr>
        <w:t>O</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и </w:t>
      </w:r>
      <w:r w:rsidRPr="001863F0">
        <w:rPr>
          <w:rFonts w:ascii="Times New Roman" w:eastAsia="Times New Roman" w:hAnsi="Times New Roman" w:cs="Times New Roman"/>
          <w:sz w:val="28"/>
          <w:szCs w:val="28"/>
          <w:lang w:val="en-US" w:eastAsia="ru-RU"/>
        </w:rPr>
        <w:t>O</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в очищаемой газовой смеси; температуры отходящих газов; наличия и свойств твердых и газообразных компонентов; объема очищаемых газов; наличия и доступности хемосорбентов; потребности в продуктах утилизации SO</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требуемой степени очистки газа.</w:t>
      </w:r>
    </w:p>
    <w:p w:rsidR="001863F0" w:rsidRDefault="001863F0" w:rsidP="001863F0">
      <w:pPr>
        <w:tabs>
          <w:tab w:val="left" w:pos="851"/>
        </w:tabs>
        <w:spacing w:after="0" w:line="240" w:lineRule="auto"/>
        <w:ind w:firstLine="567"/>
        <w:jc w:val="both"/>
        <w:rPr>
          <w:rFonts w:ascii="Times New Roman" w:eastAsia="Times New Roman" w:hAnsi="Times New Roman" w:cs="Times New Roman"/>
          <w:b/>
          <w:sz w:val="28"/>
          <w:szCs w:val="28"/>
          <w:lang w:eastAsia="ru-RU"/>
        </w:rPr>
      </w:pPr>
    </w:p>
    <w:p w:rsidR="000554D9" w:rsidRPr="001863F0" w:rsidRDefault="000554D9" w:rsidP="001863F0">
      <w:pPr>
        <w:tabs>
          <w:tab w:val="left" w:pos="851"/>
        </w:tabs>
        <w:spacing w:after="0" w:line="240" w:lineRule="auto"/>
        <w:ind w:firstLine="567"/>
        <w:jc w:val="both"/>
        <w:rPr>
          <w:rFonts w:ascii="Times New Roman" w:eastAsia="Times New Roman" w:hAnsi="Times New Roman" w:cs="Times New Roman"/>
          <w:b/>
          <w:sz w:val="28"/>
          <w:szCs w:val="28"/>
          <w:lang w:eastAsia="ru-RU"/>
        </w:rPr>
      </w:pPr>
    </w:p>
    <w:p w:rsidR="001863F0" w:rsidRPr="001863F0" w:rsidRDefault="00840312" w:rsidP="001863F0">
      <w:pPr>
        <w:tabs>
          <w:tab w:val="left" w:pos="851"/>
        </w:tabs>
        <w:spacing w:after="0" w:line="240" w:lineRule="auto"/>
        <w:ind w:firstLine="567"/>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5.</w:t>
      </w:r>
      <w:r w:rsidR="001863F0" w:rsidRPr="001863F0">
        <w:rPr>
          <w:rFonts w:ascii="Times New Roman" w:eastAsia="Times New Roman" w:hAnsi="Times New Roman" w:cs="Times New Roman"/>
          <w:b/>
          <w:sz w:val="28"/>
          <w:szCs w:val="28"/>
          <w:lang w:eastAsia="ru-RU"/>
        </w:rPr>
        <w:t>2Абсорбционные методы очистки газов</w:t>
      </w:r>
    </w:p>
    <w:p w:rsidR="001863F0" w:rsidRPr="001863F0" w:rsidRDefault="001863F0" w:rsidP="001863F0">
      <w:pPr>
        <w:spacing w:after="0" w:line="240" w:lineRule="auto"/>
        <w:ind w:firstLine="567"/>
        <w:jc w:val="both"/>
        <w:rPr>
          <w:rFonts w:ascii="Times New Roman" w:eastAsia="Times New Roman" w:hAnsi="Times New Roman" w:cs="Times New Roman"/>
          <w:b/>
          <w:bCs/>
          <w:color w:val="333333"/>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color w:val="333333"/>
          <w:sz w:val="28"/>
          <w:szCs w:val="28"/>
          <w:lang w:eastAsia="ru-RU"/>
        </w:rPr>
      </w:pPr>
      <w:r w:rsidRPr="001863F0">
        <w:rPr>
          <w:rFonts w:ascii="Times New Roman" w:eastAsia="Times New Roman" w:hAnsi="Times New Roman" w:cs="Times New Roman"/>
          <w:bCs/>
          <w:color w:val="333333"/>
          <w:sz w:val="28"/>
          <w:szCs w:val="28"/>
          <w:lang w:eastAsia="ru-RU"/>
        </w:rPr>
        <w:t>Абсорбционный метод</w:t>
      </w:r>
      <w:r w:rsidRPr="001863F0">
        <w:rPr>
          <w:rFonts w:ascii="Times New Roman" w:eastAsia="Times New Roman" w:hAnsi="Times New Roman" w:cs="Times New Roman"/>
          <w:i/>
          <w:iCs/>
          <w:color w:val="333333"/>
          <w:sz w:val="28"/>
          <w:szCs w:val="28"/>
          <w:lang w:eastAsia="ru-RU"/>
        </w:rPr>
        <w:t> </w:t>
      </w:r>
      <w:r w:rsidRPr="001863F0">
        <w:rPr>
          <w:rFonts w:ascii="Times New Roman" w:eastAsia="Times New Roman" w:hAnsi="Times New Roman" w:cs="Times New Roman"/>
          <w:color w:val="333333"/>
          <w:sz w:val="28"/>
          <w:szCs w:val="28"/>
          <w:lang w:eastAsia="ru-RU"/>
        </w:rPr>
        <w:t xml:space="preserve">основан на поглощении вредных газообразных примесей жидким поглотителем (абсорбентом). В качестве абсорбента используют воду, растворы щелочей (соды), аммиака и др. В зависимости от взаимодействия поглотителя и извлекаемого из газовой смеси компонента абсорбционные методы подразделяются на методы, базирующиеся на закономерностях физической абсорбции, и методы абсорбции, сопровождающиеся химической реакцией в жидкой фазе. </w:t>
      </w:r>
    </w:p>
    <w:p w:rsidR="001863F0" w:rsidRPr="001863F0" w:rsidRDefault="001863F0" w:rsidP="001863F0">
      <w:pPr>
        <w:spacing w:after="0" w:line="240" w:lineRule="auto"/>
        <w:ind w:firstLine="567"/>
        <w:jc w:val="both"/>
        <w:rPr>
          <w:rFonts w:ascii="Times New Roman" w:eastAsia="Times New Roman" w:hAnsi="Times New Roman" w:cs="Times New Roman"/>
          <w:color w:val="333333"/>
          <w:sz w:val="28"/>
          <w:szCs w:val="28"/>
          <w:lang w:eastAsia="ru-RU"/>
        </w:rPr>
      </w:pPr>
      <w:r w:rsidRPr="001863F0">
        <w:rPr>
          <w:rFonts w:ascii="Times New Roman" w:eastAsia="Times New Roman" w:hAnsi="Times New Roman" w:cs="Times New Roman"/>
          <w:color w:val="333333"/>
          <w:sz w:val="28"/>
          <w:szCs w:val="28"/>
          <w:lang w:eastAsia="ru-RU"/>
        </w:rPr>
        <w:t xml:space="preserve">Устройство, в котором осуществляют процесс абсорбции, называют абсорбером. Движущей силой здесь является градиент концентрации на границе фаз газ–жидкость. Растворенный в жидкости компонент газовоздушной смеси (абсорбат) благодаря диффузии проникает во внутренние слои абсорбента. Процесс протекает тем быстрее, чем больше поверхность раздела фаз, турбулентность потоков и коэффициенты диффузии. Решающим условием при выборе абсорбента является </w:t>
      </w:r>
      <w:r w:rsidRPr="001863F0">
        <w:rPr>
          <w:rFonts w:ascii="Times New Roman" w:eastAsia="Times New Roman" w:hAnsi="Times New Roman" w:cs="Times New Roman"/>
          <w:color w:val="333333"/>
          <w:sz w:val="28"/>
          <w:szCs w:val="28"/>
          <w:lang w:eastAsia="ru-RU"/>
        </w:rPr>
        <w:lastRenderedPageBreak/>
        <w:t>растворимость в нем извлекаемого компонента и ее зависимость от температуры и давления. Например, для удаления из технологических выбросов таких газов, как аммиак, хлористый  или фтористый водород, целесообразно применять в качестве поглотительной жидкости воду, так как растворимость их в воде составляет сотни граммов на 1 кг воды. При поглощении же из газообразной смеси сернистого ангидрида или хлора расход воды будет значительным, так как растворимость их составляет сотые доли грамма на 1 кг воды. В некоторых случаях вместо воды применяют водные растворы сернистой кислоты (для улавливания водяных паров), вязкие масла (для улавливания ароматических углеводородов из коксового газа.</w:t>
      </w:r>
    </w:p>
    <w:p w:rsidR="001863F0" w:rsidRPr="001863F0" w:rsidRDefault="001863F0" w:rsidP="001863F0">
      <w:pPr>
        <w:spacing w:after="0" w:line="240" w:lineRule="auto"/>
        <w:ind w:firstLine="567"/>
        <w:jc w:val="both"/>
        <w:rPr>
          <w:rFonts w:ascii="Times New Roman" w:eastAsia="Times New Roman" w:hAnsi="Times New Roman" w:cs="Times New Roman"/>
          <w:color w:val="333333"/>
          <w:sz w:val="28"/>
          <w:szCs w:val="28"/>
          <w:lang w:eastAsia="ru-RU"/>
        </w:rPr>
      </w:pPr>
    </w:p>
    <w:p w:rsidR="001863F0" w:rsidRPr="001863F0" w:rsidRDefault="002521C1" w:rsidP="001863F0">
      <w:pPr>
        <w:spacing w:after="0" w:line="240" w:lineRule="auto"/>
        <w:ind w:left="567"/>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5.</w:t>
      </w:r>
      <w:r w:rsidR="001863F0" w:rsidRPr="001863F0">
        <w:rPr>
          <w:rFonts w:ascii="Times New Roman" w:eastAsia="Times New Roman" w:hAnsi="Times New Roman" w:cs="Times New Roman"/>
          <w:b/>
          <w:sz w:val="28"/>
          <w:szCs w:val="28"/>
          <w:lang w:eastAsia="ru-RU"/>
        </w:rPr>
        <w:t>3 Адсорбционные методы очистки газов</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Адсорбционные методы используют для очистки газов с невысоким содержанием газообразных и парообразных примесей. Позволяют проводить очистку газов при повышенных температурах.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Целевой компонент, находящийся в подвергаемой очистке газовой фазе, называют адсорбтивом, этот же компонент в адсорбированном состоянии – адсорбатом.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Различают физическую и химическую адсорбцию (хемосорбцию). При физической адсорбции поглощаемые молекулы газов и паров удерживаются силами ВандерВаальса, в основе хемосорбции лежит химическое взаимодействие между адсорбатом и адсорбируемым веществом.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В качестве адсорбентов используют пористые материалы с высокоразвитой внутренней поверхностью. Последние могут иметь синтетическое или природное происхождение.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Процесс адсорбции сопровождается выделением тепла, в связи, с чем снижение температуры благоприятствует его реализации. К основным типам промышленных адсорбентов относятся активные угли, силикагели, алюмогели (активный оксид алюминия), цеолиты и иониты.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Внутренняя структура наиболее распространенных на практике промышленных адсорбентов характеризуется наличием различных размеров и форм пустот или пор, среди которых различают макро-, переходные (мезо-) и микропоры. Суммарный объем последних в единице массы или объема адсорбента определяет в решении задач газоочистки как скорость (интенсивность) поглощения целевого компонента, так и адсорбционную способность (величину адсорбции) твердым поглотителем этого компонента.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Суммарный объем мнкропор обычно не превышает 0,5 см3/г. Их размеры условно ограничены величиной эффективного радиуса Гэф1,5• 10 м и соизмеримы с Гэф адсорбируемых молекул. Характерной особенностью адсорбции в микропорах в этой связи является заполнение их объема адсорбируемыми молекулами.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Переходные поры характеризуются величинами эффективных радиусов от 1,5*10-9 до 2*10-7 м. В отличие от микропор в них возможна слоевая моно- или полимолекулярная адсорбция, так как адсорбционные силы здесь не перекрывают всего объема пор ввиду небольших полей их действия. Завершение заполнения объема переходных пор происходит при определенных условиях по механизму капиллярной конденсации, вызываемой понижением давления пара адсорбируемого вещества над вогнутым под действием сил поверхностного натяжения мениском жидкости в порах (капиллярах). Отнесенная к единице массы удельная поверхность переходных пор промышленных адсорбентов обычно находится в интервале 10 — 400 м</w:t>
      </w:r>
      <w:r w:rsidRPr="001863F0">
        <w:rPr>
          <w:rFonts w:ascii="Times New Roman" w:eastAsia="Times New Roman" w:hAnsi="Times New Roman" w:cs="Times New Roman"/>
          <w:sz w:val="28"/>
          <w:szCs w:val="28"/>
          <w:vertAlign w:val="superscript"/>
          <w:lang w:eastAsia="ru-RU"/>
        </w:rPr>
        <w:t>2</w:t>
      </w:r>
      <w:r w:rsidRPr="001863F0">
        <w:rPr>
          <w:rFonts w:ascii="Times New Roman" w:eastAsia="Times New Roman" w:hAnsi="Times New Roman" w:cs="Times New Roman"/>
          <w:sz w:val="28"/>
          <w:szCs w:val="28"/>
          <w:lang w:eastAsia="ru-RU"/>
        </w:rPr>
        <w:t>/г.</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Макропоры промышленных адсорбентов обладают размерами эффективных радиусов, превосходящими 2*10-7м. Удельная поверхность этой разновидности пор обычно составляет лишь 0,5-2 м</w:t>
      </w:r>
      <w:r w:rsidRPr="001863F0">
        <w:rPr>
          <w:rFonts w:ascii="Times New Roman" w:eastAsia="Times New Roman" w:hAnsi="Times New Roman" w:cs="Times New Roman"/>
          <w:sz w:val="28"/>
          <w:szCs w:val="28"/>
          <w:vertAlign w:val="superscript"/>
          <w:lang w:eastAsia="ru-RU"/>
        </w:rPr>
        <w:t>2</w:t>
      </w:r>
      <w:r w:rsidRPr="001863F0">
        <w:rPr>
          <w:rFonts w:ascii="Times New Roman" w:eastAsia="Times New Roman" w:hAnsi="Times New Roman" w:cs="Times New Roman"/>
          <w:sz w:val="28"/>
          <w:szCs w:val="28"/>
          <w:lang w:eastAsia="ru-RU"/>
        </w:rPr>
        <w:t>/г, что предопределяет ничтожную величину адсорбции на их стенках. Капиллярная конденсация в этих порах отсутствует. Макро- и переходные поры выполняют роль транспортных путей, обеспечивающих при адсорбции доступ поглощаемых молекул в микропоры и эвакуацию адсорбата при регенерации адсорбента.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Основные типы промышленных адсорбентов являются смешаннопористыми материалами, однако в соответствии с преобладающим в их структуре размером пор они могут подразделяться на микро-, переходно- и макропористые.</w:t>
      </w:r>
    </w:p>
    <w:p w:rsid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0554D9" w:rsidRPr="001863F0" w:rsidRDefault="000554D9"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2521C1" w:rsidP="001863F0">
      <w:pPr>
        <w:spacing w:after="0" w:line="240" w:lineRule="auto"/>
        <w:ind w:firstLine="426"/>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5.</w:t>
      </w:r>
      <w:r w:rsidR="001863F0" w:rsidRPr="001863F0">
        <w:rPr>
          <w:rFonts w:ascii="Times New Roman" w:eastAsia="Times New Roman" w:hAnsi="Times New Roman" w:cs="Times New Roman"/>
          <w:b/>
          <w:sz w:val="28"/>
          <w:szCs w:val="28"/>
          <w:lang w:eastAsia="ru-RU"/>
        </w:rPr>
        <w:t>4</w:t>
      </w:r>
      <w:r w:rsidR="000554D9">
        <w:rPr>
          <w:rFonts w:ascii="Times New Roman" w:eastAsia="Times New Roman" w:hAnsi="Times New Roman" w:cs="Times New Roman"/>
          <w:b/>
          <w:sz w:val="28"/>
          <w:szCs w:val="28"/>
          <w:lang w:eastAsia="ru-RU"/>
        </w:rPr>
        <w:t xml:space="preserve"> </w:t>
      </w:r>
      <w:r w:rsidR="001863F0" w:rsidRPr="001863F0">
        <w:rPr>
          <w:rFonts w:ascii="Times New Roman" w:eastAsia="Times New Roman" w:hAnsi="Times New Roman" w:cs="Times New Roman"/>
          <w:b/>
          <w:sz w:val="28"/>
          <w:szCs w:val="28"/>
          <w:lang w:eastAsia="ru-RU"/>
        </w:rPr>
        <w:t>Методы каталитической и термической очистки отходящих газов</w:t>
      </w:r>
    </w:p>
    <w:p w:rsidR="001863F0" w:rsidRPr="001863F0" w:rsidRDefault="001863F0" w:rsidP="001863F0">
      <w:pPr>
        <w:spacing w:after="0" w:line="240" w:lineRule="auto"/>
        <w:ind w:firstLine="426"/>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426"/>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Суть каталитических процессов газоочистки заключается в реализации химических взаимодействий, приводящих к конверсии подлежащих обезвреживанию примесей в другие продукты в присутствии специальных катализаторов. Последние не вызывают изменения энергетического уровня молекул взаимодействующих веществ и смещения равновесия простых реакций. Их роль сводится к увеличению скорости химических взаимодействий. Каталитические взаимодействия в гетерогенном катализе происходят на границе раздела фаз конвертируемой газовой смеси и катализатора. Последний обеспечивает взаимодействие на его поверхности конвертируемых веществ с образованием активированных комплексов в виде промежуточных поверхностных соединений катализатора и реагирующих веществ, формирующих затем продукты катализа, освобождающие (восстанавливающие) поверхность катализатора. </w:t>
      </w:r>
    </w:p>
    <w:p w:rsidR="001863F0" w:rsidRPr="001863F0" w:rsidRDefault="001863F0" w:rsidP="001863F0">
      <w:pPr>
        <w:spacing w:after="0" w:line="240" w:lineRule="auto"/>
        <w:ind w:firstLine="426"/>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ряде случаев функции поверхности катализатора заключаются в зарождении реакционных цепей, развивающихся затем в объеме конвертируемой газовой фазы, где осуществляется дальнейшая конверсия целевого компонента по гетерогенно-гомогенному механизму.</w:t>
      </w:r>
    </w:p>
    <w:p w:rsidR="001863F0" w:rsidRPr="001863F0" w:rsidRDefault="001863F0" w:rsidP="001863F0">
      <w:pPr>
        <w:spacing w:after="0" w:line="240" w:lineRule="auto"/>
        <w:ind w:firstLine="426"/>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Изменение реакционного пути химического взаимодействия в присутствии катализатора в соответствии с указанными механизмами приводит к понижению его энергии активации, что и выражается в ускоряющем действии катализатора.</w:t>
      </w:r>
    </w:p>
    <w:p w:rsidR="001863F0" w:rsidRPr="001863F0" w:rsidRDefault="001863F0" w:rsidP="001863F0">
      <w:pPr>
        <w:spacing w:after="0" w:line="240" w:lineRule="auto"/>
        <w:ind w:firstLine="426"/>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b/>
          <w:sz w:val="28"/>
          <w:szCs w:val="28"/>
          <w:lang w:eastAsia="ru-RU"/>
        </w:rPr>
      </w:pPr>
    </w:p>
    <w:p w:rsidR="001863F0" w:rsidRPr="001863F0" w:rsidRDefault="001863F0" w:rsidP="000554D9">
      <w:pPr>
        <w:spacing w:after="0" w:line="240" w:lineRule="auto"/>
        <w:ind w:right="-108" w:firstLine="567"/>
        <w:jc w:val="both"/>
        <w:rPr>
          <w:rFonts w:ascii="Times New Roman" w:eastAsia="Times New Roman" w:hAnsi="Times New Roman" w:cs="Times New Roman"/>
          <w:b/>
          <w:bCs/>
          <w:sz w:val="28"/>
          <w:szCs w:val="28"/>
          <w:lang w:eastAsia="ru-RU"/>
        </w:rPr>
      </w:pPr>
      <w:r w:rsidRPr="001863F0">
        <w:rPr>
          <w:rFonts w:ascii="Times New Roman" w:eastAsia="Times New Roman" w:hAnsi="Times New Roman" w:cs="Times New Roman"/>
          <w:b/>
          <w:sz w:val="28"/>
          <w:szCs w:val="28"/>
          <w:lang w:eastAsia="ru-RU"/>
        </w:rPr>
        <w:t xml:space="preserve">Лекция 6. </w:t>
      </w:r>
      <w:r w:rsidRPr="001863F0">
        <w:rPr>
          <w:rFonts w:ascii="Times New Roman" w:eastAsia="Times New Roman" w:hAnsi="Times New Roman" w:cs="Times New Roman"/>
          <w:b/>
          <w:bCs/>
          <w:sz w:val="28"/>
          <w:szCs w:val="28"/>
          <w:lang w:eastAsia="ru-RU"/>
        </w:rPr>
        <w:t>Основы образования сточных вод и методы ограничения их выбросов</w:t>
      </w:r>
    </w:p>
    <w:p w:rsidR="001863F0" w:rsidRPr="001863F0" w:rsidRDefault="001863F0" w:rsidP="001863F0">
      <w:pPr>
        <w:spacing w:after="0" w:line="240" w:lineRule="auto"/>
        <w:ind w:right="-108" w:firstLine="567"/>
        <w:rPr>
          <w:rFonts w:ascii="Times New Roman" w:eastAsia="Times New Roman" w:hAnsi="Times New Roman" w:cs="Times New Roman"/>
          <w:b/>
          <w:bCs/>
          <w:sz w:val="28"/>
          <w:szCs w:val="28"/>
          <w:lang w:eastAsia="ru-RU"/>
        </w:rPr>
      </w:pPr>
    </w:p>
    <w:p w:rsidR="001863F0" w:rsidRPr="001863F0" w:rsidRDefault="002521C1" w:rsidP="002521C1">
      <w:pPr>
        <w:spacing w:after="0" w:line="240" w:lineRule="auto"/>
        <w:ind w:firstLine="567"/>
        <w:contextualSpacing/>
        <w:jc w:val="both"/>
        <w:rPr>
          <w:rFonts w:ascii="Times New Roman" w:eastAsia="Times New Roman" w:hAnsi="Times New Roman" w:cs="Times New Roman"/>
          <w:b/>
          <w:sz w:val="28"/>
          <w:szCs w:val="28"/>
          <w:lang w:eastAsia="ru-RU"/>
        </w:rPr>
      </w:pPr>
      <w:r>
        <w:rPr>
          <w:rFonts w:ascii="Times New Roman" w:eastAsia="Times New Roman" w:hAnsi="Times New Roman" w:cs="Times New Roman"/>
          <w:bCs/>
          <w:sz w:val="28"/>
          <w:szCs w:val="28"/>
          <w:lang w:eastAsia="ru-RU"/>
        </w:rPr>
        <w:t>6.1</w:t>
      </w:r>
      <w:r w:rsidR="001863F0" w:rsidRPr="001863F0">
        <w:rPr>
          <w:rFonts w:ascii="Times New Roman" w:eastAsia="Times New Roman" w:hAnsi="Times New Roman" w:cs="Times New Roman"/>
          <w:bCs/>
          <w:sz w:val="28"/>
          <w:szCs w:val="28"/>
          <w:lang w:eastAsia="ru-RU"/>
        </w:rPr>
        <w:t>Классификация сточн</w:t>
      </w:r>
      <w:r>
        <w:rPr>
          <w:rFonts w:ascii="Times New Roman" w:eastAsia="Times New Roman" w:hAnsi="Times New Roman" w:cs="Times New Roman"/>
          <w:bCs/>
          <w:sz w:val="28"/>
          <w:szCs w:val="28"/>
          <w:lang w:eastAsia="ru-RU"/>
        </w:rPr>
        <w:t>ых вод промышленных предприятий</w:t>
      </w:r>
    </w:p>
    <w:p w:rsidR="001863F0" w:rsidRPr="002521C1" w:rsidRDefault="001863F0" w:rsidP="00324880">
      <w:pPr>
        <w:pStyle w:val="aa"/>
        <w:numPr>
          <w:ilvl w:val="1"/>
          <w:numId w:val="31"/>
        </w:numPr>
        <w:tabs>
          <w:tab w:val="left" w:pos="993"/>
        </w:tabs>
        <w:ind w:left="0" w:firstLine="567"/>
        <w:rPr>
          <w:b/>
          <w:sz w:val="28"/>
          <w:szCs w:val="28"/>
        </w:rPr>
      </w:pPr>
      <w:r w:rsidRPr="002521C1">
        <w:rPr>
          <w:bCs/>
          <w:sz w:val="28"/>
          <w:szCs w:val="28"/>
        </w:rPr>
        <w:t>Классификац</w:t>
      </w:r>
      <w:r w:rsidR="002521C1">
        <w:rPr>
          <w:bCs/>
          <w:sz w:val="28"/>
          <w:szCs w:val="28"/>
        </w:rPr>
        <w:t>ия методов очистки сточных вод</w:t>
      </w:r>
    </w:p>
    <w:p w:rsidR="001863F0" w:rsidRPr="001863F0" w:rsidRDefault="002521C1" w:rsidP="002521C1">
      <w:pPr>
        <w:spacing w:after="0" w:line="240" w:lineRule="auto"/>
        <w:contextualSpacing/>
        <w:jc w:val="both"/>
        <w:rPr>
          <w:rFonts w:ascii="Times New Roman" w:eastAsia="Times New Roman" w:hAnsi="Times New Roman" w:cs="Times New Roman"/>
          <w:b/>
          <w:sz w:val="28"/>
          <w:szCs w:val="28"/>
          <w:lang w:eastAsia="ru-RU"/>
        </w:rPr>
      </w:pPr>
      <w:r>
        <w:rPr>
          <w:rFonts w:ascii="Times New Roman" w:eastAsia="Times New Roman" w:hAnsi="Times New Roman" w:cs="Times New Roman"/>
          <w:bCs/>
          <w:sz w:val="28"/>
          <w:szCs w:val="28"/>
          <w:lang w:eastAsia="ru-RU"/>
        </w:rPr>
        <w:t xml:space="preserve">        6.3 </w:t>
      </w:r>
      <w:r w:rsidR="001863F0" w:rsidRPr="001863F0">
        <w:rPr>
          <w:rFonts w:ascii="Times New Roman" w:eastAsia="Times New Roman" w:hAnsi="Times New Roman" w:cs="Times New Roman"/>
          <w:bCs/>
          <w:sz w:val="28"/>
          <w:szCs w:val="28"/>
          <w:lang w:eastAsia="ru-RU"/>
        </w:rPr>
        <w:t xml:space="preserve">Основные принципы </w:t>
      </w:r>
      <w:r>
        <w:rPr>
          <w:rFonts w:ascii="Times New Roman" w:eastAsia="Times New Roman" w:hAnsi="Times New Roman" w:cs="Times New Roman"/>
          <w:bCs/>
          <w:sz w:val="28"/>
          <w:szCs w:val="28"/>
          <w:lang w:eastAsia="ru-RU"/>
        </w:rPr>
        <w:t>выбора схем очистки сточных вод</w:t>
      </w:r>
    </w:p>
    <w:p w:rsidR="001863F0" w:rsidRPr="001863F0" w:rsidRDefault="001863F0" w:rsidP="001863F0">
      <w:pPr>
        <w:spacing w:after="0" w:line="240" w:lineRule="auto"/>
        <w:ind w:firstLine="284"/>
        <w:jc w:val="both"/>
        <w:rPr>
          <w:rFonts w:ascii="Times New Roman" w:eastAsia="Times New Roman" w:hAnsi="Times New Roman" w:cs="Times New Roman"/>
          <w:b/>
          <w:sz w:val="28"/>
          <w:szCs w:val="28"/>
          <w:lang w:eastAsia="ru-RU"/>
        </w:rPr>
      </w:pPr>
    </w:p>
    <w:p w:rsidR="001863F0" w:rsidRPr="001863F0" w:rsidRDefault="002521C1" w:rsidP="001863F0">
      <w:pPr>
        <w:tabs>
          <w:tab w:val="left" w:pos="851"/>
        </w:tabs>
        <w:spacing w:after="0" w:line="240" w:lineRule="auto"/>
        <w:ind w:firstLine="567"/>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6.1 </w:t>
      </w:r>
      <w:r w:rsidR="001863F0" w:rsidRPr="001863F0">
        <w:rPr>
          <w:rFonts w:ascii="Times New Roman" w:eastAsia="Times New Roman" w:hAnsi="Times New Roman" w:cs="Times New Roman"/>
          <w:b/>
          <w:sz w:val="28"/>
          <w:szCs w:val="28"/>
          <w:lang w:eastAsia="ru-RU"/>
        </w:rPr>
        <w:t>Классификация сточных вод промышленных предприятий</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Основные характеристики </w:t>
      </w:r>
      <w:r w:rsidRPr="001863F0">
        <w:rPr>
          <w:rFonts w:ascii="Times New Roman" w:eastAsia="Times New Roman" w:hAnsi="Times New Roman" w:cs="Times New Roman"/>
          <w:i/>
          <w:sz w:val="28"/>
          <w:szCs w:val="28"/>
          <w:lang w:eastAsia="ru-RU"/>
        </w:rPr>
        <w:t>сточных вод,</w:t>
      </w:r>
      <w:r w:rsidRPr="001863F0">
        <w:rPr>
          <w:rFonts w:ascii="Times New Roman" w:eastAsia="Times New Roman" w:hAnsi="Times New Roman" w:cs="Times New Roman"/>
          <w:sz w:val="28"/>
          <w:szCs w:val="28"/>
          <w:lang w:eastAsia="ru-RU"/>
        </w:rPr>
        <w:t xml:space="preserve"> влияющие на состояние водоемов: температура, минералогический состав примесей, содержание кислорода, мл, рН (водородный показатель), концентрация вредных примесей. Особенно большое значение для самоочищения водоемов имеет кислородный режим. Условия спуска сточных вод в водоемы регламентируются «Правилами охраны поверхностных вод от загрязнения сточными водами». Сточные воды характеризуются следующими признаками:</w:t>
      </w:r>
    </w:p>
    <w:p w:rsidR="001863F0" w:rsidRPr="001863F0" w:rsidRDefault="001863F0" w:rsidP="00324880">
      <w:pPr>
        <w:numPr>
          <w:ilvl w:val="0"/>
          <w:numId w:val="4"/>
        </w:numPr>
        <w:tabs>
          <w:tab w:val="clear" w:pos="1004"/>
          <w:tab w:val="num" w:pos="0"/>
        </w:tabs>
        <w:spacing w:after="0" w:line="240" w:lineRule="auto"/>
        <w:ind w:left="0"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мутность воды – определяется с помощью мутномера: исследуемую воду сравнивают с эталонным раствором, который приготовлен из каолина (или из инфузорной земли) на дистиллированной воде, выражается в мг/л;</w:t>
      </w:r>
    </w:p>
    <w:p w:rsidR="001863F0" w:rsidRPr="001863F0" w:rsidRDefault="001863F0" w:rsidP="00324880">
      <w:pPr>
        <w:numPr>
          <w:ilvl w:val="0"/>
          <w:numId w:val="4"/>
        </w:numPr>
        <w:tabs>
          <w:tab w:val="clear" w:pos="1004"/>
          <w:tab w:val="num" w:pos="0"/>
        </w:tabs>
        <w:spacing w:after="0" w:line="240" w:lineRule="auto"/>
        <w:ind w:left="0"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цветность воды – определяется сравнением интенсивности окраски испытуемой воды со стандартной шкалой. Выражается в градусах цветности. В качестве стандартного раствора применяют раствор солей кобальта;</w:t>
      </w:r>
    </w:p>
    <w:p w:rsidR="001863F0" w:rsidRPr="001863F0" w:rsidRDefault="001863F0" w:rsidP="00324880">
      <w:pPr>
        <w:numPr>
          <w:ilvl w:val="0"/>
          <w:numId w:val="4"/>
        </w:numPr>
        <w:tabs>
          <w:tab w:val="clear" w:pos="1004"/>
          <w:tab w:val="num" w:pos="0"/>
        </w:tabs>
        <w:spacing w:after="0" w:line="240" w:lineRule="auto"/>
        <w:ind w:left="0"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сухой остаток – масса солей и веществ, которые остаются после выпаривания воды (мг/л);</w:t>
      </w:r>
    </w:p>
    <w:p w:rsidR="001863F0" w:rsidRPr="001863F0" w:rsidRDefault="001863F0" w:rsidP="00324880">
      <w:pPr>
        <w:numPr>
          <w:ilvl w:val="0"/>
          <w:numId w:val="4"/>
        </w:numPr>
        <w:tabs>
          <w:tab w:val="clear" w:pos="1004"/>
          <w:tab w:val="num" w:pos="0"/>
        </w:tabs>
        <w:spacing w:after="0" w:line="240" w:lineRule="auto"/>
        <w:ind w:left="0"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кислотность – измеряется в единицах рН. Природная вода обычно имеет щелочную реакцию (рН &gt; 7);</w:t>
      </w:r>
    </w:p>
    <w:p w:rsidR="001863F0" w:rsidRPr="001863F0" w:rsidRDefault="001863F0" w:rsidP="00324880">
      <w:pPr>
        <w:numPr>
          <w:ilvl w:val="0"/>
          <w:numId w:val="4"/>
        </w:numPr>
        <w:tabs>
          <w:tab w:val="clear" w:pos="1004"/>
          <w:tab w:val="num" w:pos="0"/>
        </w:tabs>
        <w:spacing w:after="0" w:line="240" w:lineRule="auto"/>
        <w:ind w:left="0"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жесткость – зависит от содержания солей Са</w:t>
      </w:r>
      <w:r w:rsidRPr="001863F0">
        <w:rPr>
          <w:rFonts w:ascii="Times New Roman" w:eastAsia="Times New Roman" w:hAnsi="Times New Roman" w:cs="Times New Roman"/>
          <w:sz w:val="28"/>
          <w:szCs w:val="28"/>
          <w:vertAlign w:val="superscript"/>
          <w:lang w:eastAsia="ru-RU"/>
        </w:rPr>
        <w:t>2+</w:t>
      </w:r>
      <w:r w:rsidRPr="001863F0">
        <w:rPr>
          <w:rFonts w:ascii="Times New Roman" w:eastAsia="Times New Roman" w:hAnsi="Times New Roman" w:cs="Times New Roman"/>
          <w:sz w:val="28"/>
          <w:szCs w:val="28"/>
          <w:lang w:eastAsia="ru-RU"/>
        </w:rPr>
        <w:t xml:space="preserve"> и </w:t>
      </w:r>
      <w:r w:rsidRPr="001863F0">
        <w:rPr>
          <w:rFonts w:ascii="Times New Roman" w:eastAsia="Times New Roman" w:hAnsi="Times New Roman" w:cs="Times New Roman"/>
          <w:sz w:val="28"/>
          <w:szCs w:val="28"/>
          <w:lang w:val="en-US" w:eastAsia="ru-RU"/>
        </w:rPr>
        <w:t>Mg</w:t>
      </w:r>
      <w:r w:rsidRPr="001863F0">
        <w:rPr>
          <w:rFonts w:ascii="Times New Roman" w:eastAsia="Times New Roman" w:hAnsi="Times New Roman" w:cs="Times New Roman"/>
          <w:sz w:val="28"/>
          <w:szCs w:val="28"/>
          <w:vertAlign w:val="superscript"/>
          <w:lang w:eastAsia="ru-RU"/>
        </w:rPr>
        <w:t>2+</w:t>
      </w:r>
      <w:r w:rsidRPr="001863F0">
        <w:rPr>
          <w:rFonts w:ascii="Times New Roman" w:eastAsia="Times New Roman" w:hAnsi="Times New Roman" w:cs="Times New Roman"/>
          <w:sz w:val="28"/>
          <w:szCs w:val="28"/>
          <w:lang w:eastAsia="ru-RU"/>
        </w:rPr>
        <w:t>. Различают три вида жесткости воды: общая, обусловленная содержанием солей кальция и магния независимо от содержания анионов; постоянная, обусловленная содержанием ионов С1</w:t>
      </w:r>
      <w:r w:rsidRPr="001863F0">
        <w:rPr>
          <w:rFonts w:ascii="Times New Roman" w:eastAsia="Times New Roman" w:hAnsi="Times New Roman" w:cs="Times New Roman"/>
          <w:sz w:val="28"/>
          <w:szCs w:val="28"/>
          <w:vertAlign w:val="superscript"/>
          <w:lang w:eastAsia="ru-RU"/>
        </w:rPr>
        <w:t>-</w:t>
      </w:r>
      <w:r w:rsidRPr="001863F0">
        <w:rPr>
          <w:rFonts w:ascii="Times New Roman" w:eastAsia="Times New Roman" w:hAnsi="Times New Roman" w:cs="Times New Roman"/>
          <w:sz w:val="28"/>
          <w:szCs w:val="28"/>
          <w:lang w:eastAsia="ru-RU"/>
        </w:rPr>
        <w:t xml:space="preserve"> и </w:t>
      </w:r>
      <w:r w:rsidRPr="001863F0">
        <w:rPr>
          <w:rFonts w:ascii="Times New Roman" w:eastAsia="Times New Roman" w:hAnsi="Times New Roman" w:cs="Times New Roman"/>
          <w:sz w:val="28"/>
          <w:szCs w:val="28"/>
          <w:lang w:val="en-US" w:eastAsia="ru-RU"/>
        </w:rPr>
        <w:t>SO</w:t>
      </w:r>
      <w:r w:rsidRPr="001863F0">
        <w:rPr>
          <w:rFonts w:ascii="Times New Roman" w:eastAsia="Times New Roman" w:hAnsi="Times New Roman" w:cs="Times New Roman"/>
          <w:position w:val="-10"/>
          <w:sz w:val="28"/>
          <w:szCs w:val="28"/>
          <w:lang w:eastAsia="ru-RU"/>
        </w:rPr>
        <w:object w:dxaOrig="240" w:dyaOrig="400">
          <v:shape id="_x0000_i1035" type="#_x0000_t75" style="width:12pt;height:20pt" o:ole="">
            <v:imagedata r:id="rId42" o:title=""/>
          </v:shape>
          <o:OLEObject Type="Embed" ProgID="Equation.3" ShapeID="_x0000_i1035" DrawAspect="Content" ObjectID="_1576496347" r:id="rId43"/>
        </w:object>
      </w:r>
      <w:r w:rsidRPr="001863F0">
        <w:rPr>
          <w:rFonts w:ascii="Times New Roman" w:eastAsia="Times New Roman" w:hAnsi="Times New Roman" w:cs="Times New Roman"/>
          <w:sz w:val="28"/>
          <w:szCs w:val="28"/>
          <w:lang w:eastAsia="ru-RU"/>
        </w:rPr>
        <w:t>после кипячения в течение 1 ч (она не удаляется); устранимая (временная) – устраняется кипячением: Са (НСО</w:t>
      </w:r>
      <w:r w:rsidRPr="001863F0">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w:t>
      </w:r>
      <w:r w:rsidRPr="001863F0">
        <w:rPr>
          <w:rFonts w:ascii="Times New Roman" w:eastAsia="Times New Roman" w:hAnsi="Times New Roman" w:cs="Times New Roman"/>
          <w:sz w:val="28"/>
          <w:szCs w:val="28"/>
          <w:vertAlign w:val="subscript"/>
          <w:lang w:eastAsia="ru-RU"/>
        </w:rPr>
        <w:t xml:space="preserve"> 2</w:t>
      </w:r>
      <w:r w:rsidRPr="001863F0">
        <w:rPr>
          <w:rFonts w:ascii="Times New Roman" w:eastAsia="Times New Roman" w:hAnsi="Times New Roman" w:cs="Times New Roman"/>
          <w:i/>
          <w:sz w:val="28"/>
          <w:szCs w:val="28"/>
          <w:lang w:eastAsia="ru-RU"/>
        </w:rPr>
        <w:t>→</w:t>
      </w:r>
      <w:r w:rsidRPr="001863F0">
        <w:rPr>
          <w:rFonts w:ascii="Times New Roman" w:eastAsia="Times New Roman" w:hAnsi="Times New Roman" w:cs="Times New Roman"/>
          <w:sz w:val="28"/>
          <w:szCs w:val="28"/>
          <w:lang w:eastAsia="ru-RU"/>
        </w:rPr>
        <w:t xml:space="preserve"> СаСО</w:t>
      </w:r>
      <w:r w:rsidRPr="001863F0">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 xml:space="preserve"> + СО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 Н</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О. Жесткость измеряется в мг-экв/л солей магния и кальция (1 мг-экв соответствует 28 мг СаО) и в градусах (1° – количество солей кальция и магния, соответствующее 10 мг СаО в 1 л воды). 1° жесткости = 10 мг-экв = 2,8° жесткости;</w:t>
      </w:r>
    </w:p>
    <w:p w:rsidR="001863F0" w:rsidRPr="001863F0" w:rsidRDefault="001863F0" w:rsidP="00324880">
      <w:pPr>
        <w:numPr>
          <w:ilvl w:val="0"/>
          <w:numId w:val="5"/>
        </w:numPr>
        <w:tabs>
          <w:tab w:val="clear" w:pos="786"/>
          <w:tab w:val="num" w:pos="0"/>
        </w:tabs>
        <w:spacing w:after="0" w:line="240" w:lineRule="auto"/>
        <w:ind w:left="0"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растворимый кислород – зависит от температуры воды и барометрического давления, измеряется в мг/л;</w:t>
      </w:r>
    </w:p>
    <w:p w:rsidR="001863F0" w:rsidRPr="001863F0" w:rsidRDefault="001863F0" w:rsidP="00324880">
      <w:pPr>
        <w:numPr>
          <w:ilvl w:val="0"/>
          <w:numId w:val="5"/>
        </w:numPr>
        <w:tabs>
          <w:tab w:val="clear" w:pos="786"/>
          <w:tab w:val="num" w:pos="0"/>
        </w:tabs>
        <w:spacing w:after="0" w:line="240" w:lineRule="auto"/>
        <w:ind w:left="0"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 xml:space="preserve">биологическая потребность в кислороде (БПК) – количество кислорода, поглощаемое микроорганизмами в сточных водах. За критерий оценки БПК принята величина уменьшения количества растворенного кислорода в воде в течение 5 или 20 суток при температуре 20°С. </w:t>
      </w:r>
    </w:p>
    <w:p w:rsidR="001863F0" w:rsidRPr="001863F0" w:rsidRDefault="001863F0" w:rsidP="00BA5282">
      <w:pPr>
        <w:tabs>
          <w:tab w:val="num" w:pos="0"/>
        </w:tabs>
        <w:spacing w:after="0" w:line="240" w:lineRule="auto"/>
        <w:ind w:firstLine="567"/>
        <w:jc w:val="both"/>
        <w:rPr>
          <w:rFonts w:ascii="Times New Roman" w:eastAsia="Times New Roman" w:hAnsi="Times New Roman" w:cs="Times New Roman"/>
          <w:i/>
          <w:sz w:val="28"/>
          <w:szCs w:val="28"/>
          <w:lang w:eastAsia="ru-RU"/>
        </w:rPr>
      </w:pPr>
      <w:r w:rsidRPr="001863F0">
        <w:rPr>
          <w:rFonts w:ascii="Times New Roman" w:eastAsia="Times New Roman" w:hAnsi="Times New Roman" w:cs="Times New Roman"/>
          <w:sz w:val="28"/>
          <w:szCs w:val="28"/>
          <w:lang w:eastAsia="ru-RU"/>
        </w:rPr>
        <w:t xml:space="preserve">В зависимости от условий образования </w:t>
      </w:r>
      <w:r w:rsidRPr="001863F0">
        <w:rPr>
          <w:rFonts w:ascii="Times New Roman" w:eastAsia="Times New Roman" w:hAnsi="Times New Roman" w:cs="Times New Roman"/>
          <w:i/>
          <w:sz w:val="28"/>
          <w:szCs w:val="28"/>
          <w:lang w:eastAsia="ru-RU"/>
        </w:rPr>
        <w:t>сточные воды делятся на три группы:</w:t>
      </w:r>
    </w:p>
    <w:p w:rsidR="001863F0" w:rsidRPr="001863F0" w:rsidRDefault="001863F0" w:rsidP="00324880">
      <w:pPr>
        <w:numPr>
          <w:ilvl w:val="0"/>
          <w:numId w:val="5"/>
        </w:numPr>
        <w:tabs>
          <w:tab w:val="clear" w:pos="786"/>
          <w:tab w:val="num" w:pos="0"/>
        </w:tabs>
        <w:spacing w:after="0" w:line="240" w:lineRule="auto"/>
        <w:ind w:left="0"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i/>
          <w:sz w:val="28"/>
          <w:szCs w:val="28"/>
          <w:lang w:eastAsia="ru-RU"/>
        </w:rPr>
        <w:t>бытовые сточные воды</w:t>
      </w:r>
      <w:r w:rsidRPr="001863F0">
        <w:rPr>
          <w:rFonts w:ascii="Times New Roman" w:eastAsia="Times New Roman" w:hAnsi="Times New Roman" w:cs="Times New Roman"/>
          <w:sz w:val="28"/>
          <w:szCs w:val="28"/>
          <w:lang w:eastAsia="ru-RU"/>
        </w:rPr>
        <w:t xml:space="preserve"> – стоки душевых, прачечных, бань, столовых, туалетов, от мытья полов и т.д. Их количество в среднем составляет 0,5–2 л/с. с 1 га жилой застройки города, они содержат примерно 58% органических и 42% минеральных веществ;</w:t>
      </w:r>
    </w:p>
    <w:p w:rsidR="001863F0" w:rsidRPr="001863F0" w:rsidRDefault="001863F0" w:rsidP="00324880">
      <w:pPr>
        <w:numPr>
          <w:ilvl w:val="0"/>
          <w:numId w:val="5"/>
        </w:numPr>
        <w:tabs>
          <w:tab w:val="clear" w:pos="786"/>
          <w:tab w:val="num" w:pos="0"/>
        </w:tabs>
        <w:spacing w:after="0" w:line="240" w:lineRule="auto"/>
        <w:ind w:left="0"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i/>
          <w:sz w:val="28"/>
          <w:szCs w:val="28"/>
          <w:lang w:eastAsia="ru-RU"/>
        </w:rPr>
        <w:t>атмосферные сточные воды</w:t>
      </w:r>
      <w:r w:rsidRPr="001863F0">
        <w:rPr>
          <w:rFonts w:ascii="Times New Roman" w:eastAsia="Times New Roman" w:hAnsi="Times New Roman" w:cs="Times New Roman"/>
          <w:sz w:val="28"/>
          <w:szCs w:val="28"/>
          <w:lang w:eastAsia="ru-RU"/>
        </w:rPr>
        <w:t>, или ливневые, их сток неравномерен: 1 раз в год – 100–150 л/с. с 1 га; 1 раз в 10 лет – 200–300 л/с. с 1 га. Особенно опасны ливневые стоки на промышленных предприятиях. Из-за их неравномерности затруднены сбор и очистка этих стоков;</w:t>
      </w:r>
    </w:p>
    <w:p w:rsidR="001863F0" w:rsidRPr="001863F0" w:rsidRDefault="001863F0" w:rsidP="00324880">
      <w:pPr>
        <w:numPr>
          <w:ilvl w:val="0"/>
          <w:numId w:val="5"/>
        </w:numPr>
        <w:tabs>
          <w:tab w:val="clear" w:pos="786"/>
          <w:tab w:val="num" w:pos="0"/>
        </w:tabs>
        <w:spacing w:after="0" w:line="240" w:lineRule="auto"/>
        <w:ind w:left="0"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i/>
          <w:sz w:val="28"/>
          <w:szCs w:val="28"/>
          <w:lang w:eastAsia="ru-RU"/>
        </w:rPr>
        <w:t>промышленные сточные воды</w:t>
      </w:r>
      <w:r w:rsidRPr="001863F0">
        <w:rPr>
          <w:rFonts w:ascii="Times New Roman" w:eastAsia="Times New Roman" w:hAnsi="Times New Roman" w:cs="Times New Roman"/>
          <w:sz w:val="28"/>
          <w:szCs w:val="28"/>
          <w:lang w:eastAsia="ru-RU"/>
        </w:rPr>
        <w:t xml:space="preserve"> – жидкие отходы, которые возникают при добыче и переработке сырья. Расход воды при этом исчисляют из удельного водопотребления на единицу продукции.</w:t>
      </w:r>
    </w:p>
    <w:p w:rsidR="001863F0" w:rsidRPr="001863F0" w:rsidRDefault="001863F0" w:rsidP="00BA5282">
      <w:pPr>
        <w:tabs>
          <w:tab w:val="num" w:pos="0"/>
        </w:tabs>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Самым важным условием, необходимым для того, чтобы биохимические процессы в водоеме протекали правильно и обеспечивали самоочищение воды, является наличие в ней растворенного кислорода. Если кислорода недостаточно, то высшие организмы погибают. Органические соединения вместо окисления подвергаются анаэробному разложению с выделением сероводорода, углекислого газа, метана и водорода, создающих вторичные загрязнения водоема.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По санитарным нормам (СНИП) значение БПК в зависимости от типа природных водоемов не должно превышать 3–6 мг 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/лН</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О. В сточных водах БПК составляет от 200 до 3000 мг/л, поэтому при сбросе в водоемы промстоков необходимо их чистить или сильно разбавлять.</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Главным критерием качества воды и атмосферы в нашей стране являются ПДК. Но они установлены далеко не для всех веществ. Спуск в водоемы новых веществ, ПДК которых не определены, в нашей стране запрещен. Кроме того, часто используют значения ПДК не для сточных вод, а для водоема. Таким образом, появляется возможность достичь установленного ПДК простым разбавлением сточных вод, чем часто пользуются. Около половины сточных вод на Земле не подвергается специальной очистке перед сбросом в водоемы. Их обезвреживание заключается лишь в разбавлении чистой водой и самоочищении водоемов. Например, сточные воды заводов по производству полиэтилена и полистирола надо разбавлять в 30 раз; сточные воды от производства синтетического каучука – в 185 раз.</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Сбросы сточных вод регламентируются также величиной ПДС (предельно-допустимого сброса) предприятия. В 90-х годах в мире использовали 2000–3000 км</w:t>
      </w:r>
      <w:r w:rsidRPr="001863F0">
        <w:rPr>
          <w:rFonts w:ascii="Times New Roman" w:eastAsia="Times New Roman" w:hAnsi="Times New Roman" w:cs="Times New Roman"/>
          <w:sz w:val="28"/>
          <w:szCs w:val="28"/>
          <w:vertAlign w:val="superscript"/>
          <w:lang w:eastAsia="ru-RU"/>
        </w:rPr>
        <w:t>3</w:t>
      </w:r>
      <w:r w:rsidRPr="001863F0">
        <w:rPr>
          <w:rFonts w:ascii="Times New Roman" w:eastAsia="Times New Roman" w:hAnsi="Times New Roman" w:cs="Times New Roman"/>
          <w:sz w:val="28"/>
          <w:szCs w:val="28"/>
          <w:lang w:eastAsia="ru-RU"/>
        </w:rPr>
        <w:t xml:space="preserve"> пресных вод, т. е. примерно 30% устойчивого мирового стока рек. Чтобы не погибнуть, чистить воду придется всем </w:t>
      </w:r>
      <w:r w:rsidRPr="001863F0">
        <w:rPr>
          <w:rFonts w:ascii="Times New Roman" w:eastAsia="Times New Roman" w:hAnsi="Times New Roman" w:cs="Times New Roman"/>
          <w:sz w:val="28"/>
          <w:szCs w:val="28"/>
          <w:lang w:eastAsia="ru-RU"/>
        </w:rPr>
        <w:lastRenderedPageBreak/>
        <w:t>странам. Кроме того, пресная вода, удобная для использования, распределена крайне неравномерно. В Европе и Азии, где проживает 70% населения Земли, мировых запасов речных вод очень мало. Гидроресурсы нашей страны велики, однако более 80% речного стока приходится на малонаселенные районы Севера и Востока. На Европейской части России проживает около 80% населения и на них приходится всего 20% гидроресурсов.</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Таким образом, влияние хозяйственной деятельности человека на кругооборот воды в природе привело к:</w:t>
      </w:r>
    </w:p>
    <w:p w:rsidR="001863F0" w:rsidRPr="001863F0" w:rsidRDefault="001863F0" w:rsidP="00324880">
      <w:pPr>
        <w:numPr>
          <w:ilvl w:val="0"/>
          <w:numId w:val="6"/>
        </w:numPr>
        <w:tabs>
          <w:tab w:val="clear" w:pos="1004"/>
          <w:tab w:val="num" w:pos="0"/>
        </w:tabs>
        <w:spacing w:after="0" w:line="240" w:lineRule="auto"/>
        <w:ind w:left="0"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сокращению количества воды в водоемах суши;</w:t>
      </w:r>
    </w:p>
    <w:p w:rsidR="001863F0" w:rsidRPr="001863F0" w:rsidRDefault="001863F0" w:rsidP="00324880">
      <w:pPr>
        <w:numPr>
          <w:ilvl w:val="0"/>
          <w:numId w:val="6"/>
        </w:numPr>
        <w:tabs>
          <w:tab w:val="clear" w:pos="1004"/>
          <w:tab w:val="num" w:pos="0"/>
        </w:tabs>
        <w:spacing w:after="0" w:line="240" w:lineRule="auto"/>
        <w:ind w:left="0"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росту водопотребления;</w:t>
      </w:r>
    </w:p>
    <w:p w:rsidR="001863F0" w:rsidRPr="001863F0" w:rsidRDefault="001863F0" w:rsidP="00324880">
      <w:pPr>
        <w:numPr>
          <w:ilvl w:val="0"/>
          <w:numId w:val="6"/>
        </w:numPr>
        <w:tabs>
          <w:tab w:val="clear" w:pos="1004"/>
          <w:tab w:val="num" w:pos="0"/>
        </w:tabs>
        <w:spacing w:after="0" w:line="240" w:lineRule="auto"/>
        <w:ind w:left="0"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исчерпанию самоочищающей способности водоемов;</w:t>
      </w:r>
    </w:p>
    <w:p w:rsidR="001863F0" w:rsidRPr="001863F0" w:rsidRDefault="001863F0" w:rsidP="00324880">
      <w:pPr>
        <w:numPr>
          <w:ilvl w:val="0"/>
          <w:numId w:val="6"/>
        </w:numPr>
        <w:tabs>
          <w:tab w:val="clear" w:pos="1004"/>
          <w:tab w:val="num" w:pos="0"/>
        </w:tabs>
        <w:spacing w:after="0" w:line="240" w:lineRule="auto"/>
        <w:ind w:left="0"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деградации природных вод.</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Выход из положения – создание </w:t>
      </w:r>
      <w:r w:rsidRPr="001863F0">
        <w:rPr>
          <w:rFonts w:ascii="Times New Roman" w:eastAsia="Times New Roman" w:hAnsi="Times New Roman" w:cs="Times New Roman"/>
          <w:i/>
          <w:sz w:val="28"/>
          <w:szCs w:val="28"/>
          <w:lang w:eastAsia="ru-RU"/>
        </w:rPr>
        <w:t>замкнутых водооборотных систем.</w:t>
      </w:r>
      <w:r w:rsidRPr="001863F0">
        <w:rPr>
          <w:rFonts w:ascii="Times New Roman" w:eastAsia="Times New Roman" w:hAnsi="Times New Roman" w:cs="Times New Roman"/>
          <w:sz w:val="28"/>
          <w:szCs w:val="28"/>
          <w:lang w:eastAsia="ru-RU"/>
        </w:rPr>
        <w:t xml:space="preserve"> Помимо перечисленных выше факторов это связано с экономическими соображениями. Стоимость очистки сточных вод даже после значительного разбавления очень велика. Так, если принять стоимость 90% очистки за 1 условную единицу (у. е.), то очистка на 99% дороже в 10 раз (10 у. е.), а очистка на 99,9%, которая требуется чаще всего, будет дороже уже в 100 раз, т. е. составит 100 у. е. В результате локальная очистка сточных вод только от характерных для данного вида стоков загрязнений для их повторного использования в том же производстве оказывается существенно дешевле их полной очистки в соответствии с требованиями санитарных органов.</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Для характеристики замкнутых водооборотных систем используется критерий кратности использования воды в обороте:</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rPr>
          <w:rFonts w:ascii="Times New Roman" w:eastAsia="Times New Roman" w:hAnsi="Times New Roman" w:cs="Times New Roman"/>
          <w:sz w:val="28"/>
          <w:szCs w:val="28"/>
          <w:lang w:eastAsia="ru-RU"/>
        </w:rPr>
      </w:pPr>
      <w:r w:rsidRPr="001863F0">
        <w:rPr>
          <w:rFonts w:ascii="Times New Roman" w:eastAsia="Times New Roman" w:hAnsi="Times New Roman" w:cs="Times New Roman"/>
          <w:position w:val="-30"/>
          <w:sz w:val="28"/>
          <w:szCs w:val="28"/>
          <w:lang w:val="en-US" w:eastAsia="ru-RU"/>
        </w:rPr>
        <w:object w:dxaOrig="940" w:dyaOrig="720">
          <v:shape id="_x0000_i1036" type="#_x0000_t75" style="width:48pt;height:36pt" o:ole="">
            <v:imagedata r:id="rId44" o:title=""/>
          </v:shape>
          <o:OLEObject Type="Embed" ProgID="Equation.3" ShapeID="_x0000_i1036" DrawAspect="Content" ObjectID="_1576496348" r:id="rId45"/>
        </w:object>
      </w:r>
      <w:r w:rsidRPr="001863F0">
        <w:rPr>
          <w:rFonts w:ascii="Times New Roman" w:eastAsia="Times New Roman" w:hAnsi="Times New Roman" w:cs="Times New Roman"/>
          <w:sz w:val="28"/>
          <w:szCs w:val="28"/>
          <w:lang w:eastAsia="ru-RU"/>
        </w:rPr>
        <w:t xml:space="preserve">                                                                                                        (6.1)</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tabs>
          <w:tab w:val="left" w:pos="993"/>
        </w:tabs>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где</w:t>
      </w:r>
      <w:r w:rsidRPr="001863F0">
        <w:rPr>
          <w:rFonts w:ascii="Times New Roman" w:eastAsia="Times New Roman" w:hAnsi="Times New Roman" w:cs="Times New Roman"/>
          <w:sz w:val="28"/>
          <w:szCs w:val="28"/>
          <w:lang w:eastAsia="ru-RU"/>
        </w:rPr>
        <w:tab/>
      </w:r>
      <w:r w:rsidRPr="001863F0">
        <w:rPr>
          <w:rFonts w:ascii="Times New Roman" w:eastAsia="Times New Roman" w:hAnsi="Times New Roman" w:cs="Times New Roman"/>
          <w:position w:val="-14"/>
          <w:sz w:val="28"/>
          <w:szCs w:val="28"/>
          <w:lang w:eastAsia="ru-RU"/>
        </w:rPr>
        <w:object w:dxaOrig="499" w:dyaOrig="380">
          <v:shape id="_x0000_i1037" type="#_x0000_t75" style="width:25.35pt;height:18.65pt" o:ole="">
            <v:imagedata r:id="rId46" o:title=""/>
          </v:shape>
          <o:OLEObject Type="Embed" ProgID="Equation.3" ShapeID="_x0000_i1037" DrawAspect="Content" ObjectID="_1576496349" r:id="rId47"/>
        </w:object>
      </w:r>
      <w:r w:rsidRPr="001863F0">
        <w:rPr>
          <w:rFonts w:ascii="Times New Roman" w:eastAsia="Times New Roman" w:hAnsi="Times New Roman" w:cs="Times New Roman"/>
          <w:sz w:val="28"/>
          <w:szCs w:val="28"/>
          <w:lang w:eastAsia="ru-RU"/>
        </w:rPr>
        <w:t xml:space="preserve"> – общий объем воды, потребляемый предприятием (м</w:t>
      </w:r>
      <w:r w:rsidRPr="001863F0">
        <w:rPr>
          <w:rFonts w:ascii="Times New Roman" w:eastAsia="Times New Roman" w:hAnsi="Times New Roman" w:cs="Times New Roman"/>
          <w:sz w:val="28"/>
          <w:szCs w:val="28"/>
          <w:vertAlign w:val="superscript"/>
          <w:lang w:eastAsia="ru-RU"/>
        </w:rPr>
        <w:t>3</w:t>
      </w:r>
      <w:r w:rsidRPr="001863F0">
        <w:rPr>
          <w:rFonts w:ascii="Times New Roman" w:eastAsia="Times New Roman" w:hAnsi="Times New Roman" w:cs="Times New Roman"/>
          <w:sz w:val="28"/>
          <w:szCs w:val="28"/>
          <w:lang w:eastAsia="ru-RU"/>
        </w:rPr>
        <w:t>/ч; м</w:t>
      </w:r>
      <w:r w:rsidRPr="001863F0">
        <w:rPr>
          <w:rFonts w:ascii="Times New Roman" w:eastAsia="Times New Roman" w:hAnsi="Times New Roman" w:cs="Times New Roman"/>
          <w:sz w:val="28"/>
          <w:szCs w:val="28"/>
          <w:vertAlign w:val="superscript"/>
          <w:lang w:eastAsia="ru-RU"/>
        </w:rPr>
        <w:t>3</w:t>
      </w:r>
      <w:r w:rsidRPr="001863F0">
        <w:rPr>
          <w:rFonts w:ascii="Times New Roman" w:eastAsia="Times New Roman" w:hAnsi="Times New Roman" w:cs="Times New Roman"/>
          <w:sz w:val="28"/>
          <w:szCs w:val="28"/>
          <w:lang w:eastAsia="ru-RU"/>
        </w:rPr>
        <w:t>/г сырья или продукции);</w:t>
      </w:r>
    </w:p>
    <w:p w:rsidR="001863F0" w:rsidRPr="001863F0" w:rsidRDefault="001863F0" w:rsidP="001863F0">
      <w:pPr>
        <w:tabs>
          <w:tab w:val="left" w:pos="993"/>
        </w:tabs>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val="en-US" w:eastAsia="ru-RU"/>
        </w:rPr>
        <w:t>Q</w:t>
      </w:r>
      <w:r w:rsidRPr="001863F0">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vertAlign w:val="subscript"/>
          <w:lang w:eastAsia="ru-RU"/>
        </w:rPr>
        <w:tab/>
      </w:r>
      <w:r w:rsidRPr="001863F0">
        <w:rPr>
          <w:rFonts w:ascii="Times New Roman" w:eastAsia="Times New Roman" w:hAnsi="Times New Roman" w:cs="Times New Roman"/>
          <w:sz w:val="28"/>
          <w:szCs w:val="28"/>
          <w:lang w:eastAsia="ru-RU"/>
        </w:rPr>
        <w:t>– забор потребления свежей воды.</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Чем больше кратность использования, тем совершеннее схема водоснабжения.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Создание экономически радикальных замкнутых систем водного хозяйства – весьма трудная задача. Сложный химический состав сточных вод, разнообразие содержащихся в них соединений делают невозможной разработку универсальной бессточной технологической схемы. Можно говорить лишь об общих принципах создания и проектирования бессточных схем.</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Основные положения создания водооборотных систем:</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1. Разработка научно обоснованных требований к качеству воды, используемой во всех технологических процессах и операциях. В </w:t>
      </w:r>
      <w:r w:rsidRPr="001863F0">
        <w:rPr>
          <w:rFonts w:ascii="Times New Roman" w:eastAsia="Times New Roman" w:hAnsi="Times New Roman" w:cs="Times New Roman"/>
          <w:sz w:val="28"/>
          <w:szCs w:val="28"/>
          <w:lang w:eastAsia="ru-RU"/>
        </w:rPr>
        <w:lastRenderedPageBreak/>
        <w:t>подавляющем большинстве случаев нет необходимости в использовании воды питьевого качества.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2. Максимальное внедрение систем воздушного охлаждения вместо водного. Здесь большую роль сыграло бы внедрение агрегатов большой единичной мощности. При этом высокоэнергетическое тепло используется для технологических целей, а низкоэнергетическое – для обогрева. Так, например, в результате внедрения установок воздушного охлаждения на предприятиях нефтепереработки потребление воды в среднем сократилось на 110–160 млн м</w:t>
      </w:r>
      <w:r w:rsidRPr="001863F0">
        <w:rPr>
          <w:rFonts w:ascii="Times New Roman" w:eastAsia="Times New Roman" w:hAnsi="Times New Roman" w:cs="Times New Roman"/>
          <w:sz w:val="28"/>
          <w:szCs w:val="28"/>
          <w:vertAlign w:val="superscript"/>
          <w:lang w:eastAsia="ru-RU"/>
        </w:rPr>
        <w:t>3</w:t>
      </w:r>
      <w:r w:rsidRPr="001863F0">
        <w:rPr>
          <w:rFonts w:ascii="Times New Roman" w:eastAsia="Times New Roman" w:hAnsi="Times New Roman" w:cs="Times New Roman"/>
          <w:sz w:val="28"/>
          <w:szCs w:val="28"/>
          <w:lang w:eastAsia="ru-RU"/>
        </w:rPr>
        <w:t>/год (Омский нефтеперерабатывающий завод и др.).</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3. Размещение на промышленных площадях комплекса производств (так называемых территориально-производственных комплексов – ТПК) должно обеспечить возможность многократного (каскадного) использования воды в технологических процессах и операциях.</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4. Последовательное многократное использование воды в технологических операциях должно по возможности обеспечить получение небольшого объема максимально загрязненных сточных вод.</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5. Использование воды для очистки газов от водорастворимых соединений целесообразно только тогда, когда из газов извлекают, а затем утилизируют ценные компоненты.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6. Применение воды для очистки газов от твердых частиц допустимо только в замкнутом цикле.</w:t>
      </w:r>
    </w:p>
    <w:p w:rsidR="001863F0" w:rsidRDefault="001863F0" w:rsidP="001863F0">
      <w:pPr>
        <w:spacing w:after="0" w:line="240" w:lineRule="auto"/>
        <w:ind w:firstLine="284"/>
        <w:jc w:val="both"/>
        <w:rPr>
          <w:rFonts w:ascii="Times New Roman" w:eastAsia="Times New Roman" w:hAnsi="Times New Roman" w:cs="Times New Roman"/>
          <w:b/>
          <w:sz w:val="28"/>
          <w:szCs w:val="28"/>
          <w:lang w:eastAsia="ru-RU"/>
        </w:rPr>
      </w:pPr>
    </w:p>
    <w:p w:rsidR="007E3140" w:rsidRPr="001863F0" w:rsidRDefault="007E3140" w:rsidP="001863F0">
      <w:pPr>
        <w:spacing w:after="0" w:line="240" w:lineRule="auto"/>
        <w:ind w:firstLine="284"/>
        <w:jc w:val="both"/>
        <w:rPr>
          <w:rFonts w:ascii="Times New Roman" w:eastAsia="Times New Roman" w:hAnsi="Times New Roman" w:cs="Times New Roman"/>
          <w:b/>
          <w:sz w:val="28"/>
          <w:szCs w:val="28"/>
          <w:lang w:eastAsia="ru-RU"/>
        </w:rPr>
      </w:pPr>
    </w:p>
    <w:p w:rsidR="001863F0" w:rsidRPr="001863F0" w:rsidRDefault="007E3140" w:rsidP="001863F0">
      <w:pPr>
        <w:tabs>
          <w:tab w:val="left" w:pos="851"/>
        </w:tabs>
        <w:spacing w:after="0" w:line="240" w:lineRule="auto"/>
        <w:ind w:firstLine="567"/>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6.</w:t>
      </w:r>
      <w:r w:rsidR="001863F0" w:rsidRPr="001863F0">
        <w:rPr>
          <w:rFonts w:ascii="Times New Roman" w:eastAsia="Times New Roman" w:hAnsi="Times New Roman" w:cs="Times New Roman"/>
          <w:b/>
          <w:sz w:val="28"/>
          <w:szCs w:val="28"/>
          <w:lang w:eastAsia="ru-RU"/>
        </w:rPr>
        <w:t>2 Классифика</w:t>
      </w:r>
      <w:r>
        <w:rPr>
          <w:rFonts w:ascii="Times New Roman" w:eastAsia="Times New Roman" w:hAnsi="Times New Roman" w:cs="Times New Roman"/>
          <w:b/>
          <w:sz w:val="28"/>
          <w:szCs w:val="28"/>
          <w:lang w:eastAsia="ru-RU"/>
        </w:rPr>
        <w:t>ция методов очистки сточных вод</w:t>
      </w:r>
    </w:p>
    <w:p w:rsidR="001863F0" w:rsidRPr="001863F0" w:rsidRDefault="001863F0" w:rsidP="001863F0">
      <w:pPr>
        <w:spacing w:after="0" w:line="240" w:lineRule="auto"/>
        <w:ind w:firstLine="284"/>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i/>
          <w:sz w:val="28"/>
          <w:szCs w:val="28"/>
          <w:lang w:eastAsia="ru-RU"/>
        </w:rPr>
        <w:t>Чистые сточные воды –</w:t>
      </w:r>
      <w:r w:rsidRPr="001863F0">
        <w:rPr>
          <w:rFonts w:ascii="Times New Roman" w:eastAsia="Times New Roman" w:hAnsi="Times New Roman" w:cs="Times New Roman"/>
          <w:sz w:val="28"/>
          <w:szCs w:val="28"/>
          <w:lang w:eastAsia="ru-RU"/>
        </w:rPr>
        <w:t xml:space="preserve"> это воды, которые в процессе участия в технологии производства практически не загрязняются и сброс которых без очистки не вызывает нарушений нормативов качества воды водного объекта.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i/>
          <w:sz w:val="28"/>
          <w:szCs w:val="28"/>
          <w:lang w:eastAsia="ru-RU"/>
        </w:rPr>
        <w:t>Загрязненные сточные воды –</w:t>
      </w:r>
      <w:r w:rsidRPr="001863F0">
        <w:rPr>
          <w:rFonts w:ascii="Times New Roman" w:eastAsia="Times New Roman" w:hAnsi="Times New Roman" w:cs="Times New Roman"/>
          <w:sz w:val="28"/>
          <w:szCs w:val="28"/>
          <w:lang w:eastAsia="ru-RU"/>
        </w:rPr>
        <w:t xml:space="preserve"> это воды, которые в процессе использования загрязняются различными компонентами и сбрасываются без очистки, а также сточные воды, проходящие очистку, степень которой ниже норм, установленных местными органами Государственного комитета РФ по охране окружающей среды. Сброс этих вод вызывает нарушение нормативов качества воды в водном объекте.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Практически всегда очистка промышленных стоков – это комплекс методов. Наиболее широко используется комбинация механической очистки, нейтрализации промышленных стоков, или реагентной очистки, и биохимической очистки. Эти операции осуществляются практически во всех комплексах очистных сооружений, в том числе и на станциях аэрации при очистке бытовых (канализационных) стоков. Рассмотрим их подробнее.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1. </w:t>
      </w:r>
      <w:r w:rsidRPr="001863F0">
        <w:rPr>
          <w:rFonts w:ascii="Times New Roman" w:eastAsia="Times New Roman" w:hAnsi="Times New Roman" w:cs="Times New Roman"/>
          <w:i/>
          <w:sz w:val="28"/>
          <w:szCs w:val="28"/>
          <w:lang w:eastAsia="ru-RU"/>
        </w:rPr>
        <w:t>Механическая очистка стоков</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Сюда относятся отстой сточных вод в специальных отстойниках, в которых происходит оседание взвешенных частиц на дно отстойников; сбор нефтепродуктов и других нерастворимых в воде жидкостей с поверхности </w:t>
      </w:r>
      <w:r w:rsidRPr="001863F0">
        <w:rPr>
          <w:rFonts w:ascii="Times New Roman" w:eastAsia="Times New Roman" w:hAnsi="Times New Roman" w:cs="Times New Roman"/>
          <w:sz w:val="28"/>
          <w:szCs w:val="28"/>
          <w:lang w:eastAsia="ru-RU"/>
        </w:rPr>
        <w:lastRenderedPageBreak/>
        <w:t>стоков устройствами типа механических рук и, наконец, фильтрация вод через слой песка примерно 1,5-метровой толщины.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2. </w:t>
      </w:r>
      <w:r w:rsidRPr="001863F0">
        <w:rPr>
          <w:rFonts w:ascii="Times New Roman" w:eastAsia="Times New Roman" w:hAnsi="Times New Roman" w:cs="Times New Roman"/>
          <w:i/>
          <w:sz w:val="28"/>
          <w:szCs w:val="28"/>
          <w:lang w:eastAsia="ru-RU"/>
        </w:rPr>
        <w:t>Химическая, или реагентная, очистка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а) Один из видов обработки сточных вод – реакции нейтрализации. Нейтрализация – химическая реакция, ведущая к уничтожению кислотных свойств раствора с помощью щелочей, а щелочных свойств раствора – с помощью кислот. Поскольку химическая природа отходов может быть различной, то для нейтрализации одного вида отходов необходимо уменьшить кислотные свойства, а для другого вида отходов – щелочные свойства. О степени кислотности или щелочности раствора судят по величине водородного показателя рН. Значение величины рН растворов различных веществ колеблется от 0 до 14. Небольшие значения рН свидетельствуют о наличии кислотной среды.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Чтобы контролировать реакцию нейтрализации, надо знать, какое количество кислоты или щелочи надо добавить в раствор для получения необходимого значения рН. Для этого используют метод титрования, по объему израсходованного титранта вычисляя количество определяемого вещества.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Самую простую систему очистки на основе реакции нейтрализации можно представить в виде измельченного известняка, на который вылили раствор кислоты, а осадок собрали в отстойник.</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б) Реакции окисления-восстановления. Любая реакция окисления-восстановления есть одновременное окисление одних компонентов и восстановление других. Наиболее распространенные окислители и восстановители:</w:t>
      </w:r>
    </w:p>
    <w:p w:rsidR="001863F0" w:rsidRPr="001863F0" w:rsidRDefault="001863F0" w:rsidP="001863F0">
      <w:pPr>
        <w:spacing w:after="0" w:line="240" w:lineRule="auto"/>
        <w:ind w:firstLine="284"/>
        <w:jc w:val="both"/>
        <w:rPr>
          <w:rFonts w:ascii="Times New Roman" w:eastAsia="Times New Roman" w:hAnsi="Times New Roman" w:cs="Times New Roman"/>
          <w:i/>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i/>
          <w:sz w:val="28"/>
          <w:szCs w:val="28"/>
          <w:lang w:eastAsia="ru-RU"/>
        </w:rPr>
        <w:t>Окислители</w:t>
      </w:r>
      <w:r w:rsidRPr="001863F0">
        <w:rPr>
          <w:rFonts w:ascii="Times New Roman" w:eastAsia="Times New Roman" w:hAnsi="Times New Roman" w:cs="Times New Roman"/>
          <w:i/>
          <w:sz w:val="28"/>
          <w:szCs w:val="28"/>
          <w:lang w:eastAsia="ru-RU"/>
        </w:rPr>
        <w:tab/>
      </w:r>
      <w:r w:rsidRPr="001863F0">
        <w:rPr>
          <w:rFonts w:ascii="Times New Roman" w:eastAsia="Times New Roman" w:hAnsi="Times New Roman" w:cs="Times New Roman"/>
          <w:i/>
          <w:sz w:val="28"/>
          <w:szCs w:val="28"/>
          <w:lang w:eastAsia="ru-RU"/>
        </w:rPr>
        <w:tab/>
      </w:r>
      <w:r w:rsidRPr="001863F0">
        <w:rPr>
          <w:rFonts w:ascii="Times New Roman" w:eastAsia="Times New Roman" w:hAnsi="Times New Roman" w:cs="Times New Roman"/>
          <w:i/>
          <w:sz w:val="28"/>
          <w:szCs w:val="28"/>
          <w:lang w:eastAsia="ru-RU"/>
        </w:rPr>
        <w:tab/>
        <w:t xml:space="preserve">         Восстановители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Кислород или воздух</w:t>
      </w:r>
      <w:r w:rsidRPr="001863F0">
        <w:rPr>
          <w:rFonts w:ascii="Times New Roman" w:eastAsia="Times New Roman" w:hAnsi="Times New Roman" w:cs="Times New Roman"/>
          <w:sz w:val="28"/>
          <w:szCs w:val="28"/>
          <w:lang w:eastAsia="ru-RU"/>
        </w:rPr>
        <w:tab/>
      </w:r>
      <w:r w:rsidRPr="001863F0">
        <w:rPr>
          <w:rFonts w:ascii="Times New Roman" w:eastAsia="Times New Roman" w:hAnsi="Times New Roman" w:cs="Times New Roman"/>
          <w:sz w:val="28"/>
          <w:szCs w:val="28"/>
          <w:lang w:eastAsia="ru-RU"/>
        </w:rPr>
        <w:tab/>
        <w:t>Хлорит</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vertAlign w:val="superscript"/>
          <w:lang w:eastAsia="ru-RU"/>
        </w:rPr>
      </w:pPr>
      <w:r w:rsidRPr="001863F0">
        <w:rPr>
          <w:rFonts w:ascii="Times New Roman" w:eastAsia="Times New Roman" w:hAnsi="Times New Roman" w:cs="Times New Roman"/>
          <w:sz w:val="28"/>
          <w:szCs w:val="28"/>
          <w:lang w:eastAsia="ru-RU"/>
        </w:rPr>
        <w:t>Озон</w:t>
      </w:r>
      <w:r w:rsidRPr="001863F0">
        <w:rPr>
          <w:rFonts w:ascii="Times New Roman" w:eastAsia="Times New Roman" w:hAnsi="Times New Roman" w:cs="Times New Roman"/>
          <w:sz w:val="28"/>
          <w:szCs w:val="28"/>
          <w:lang w:eastAsia="ru-RU"/>
        </w:rPr>
        <w:tab/>
      </w:r>
      <w:r w:rsidRPr="001863F0">
        <w:rPr>
          <w:rFonts w:ascii="Times New Roman" w:eastAsia="Times New Roman" w:hAnsi="Times New Roman" w:cs="Times New Roman"/>
          <w:sz w:val="28"/>
          <w:szCs w:val="28"/>
          <w:lang w:eastAsia="ru-RU"/>
        </w:rPr>
        <w:tab/>
      </w:r>
      <w:r w:rsidRPr="001863F0">
        <w:rPr>
          <w:rFonts w:ascii="Times New Roman" w:eastAsia="Times New Roman" w:hAnsi="Times New Roman" w:cs="Times New Roman"/>
          <w:sz w:val="28"/>
          <w:szCs w:val="28"/>
          <w:lang w:eastAsia="ru-RU"/>
        </w:rPr>
        <w:tab/>
      </w:r>
      <w:r w:rsidRPr="001863F0">
        <w:rPr>
          <w:rFonts w:ascii="Times New Roman" w:eastAsia="Times New Roman" w:hAnsi="Times New Roman" w:cs="Times New Roman"/>
          <w:sz w:val="28"/>
          <w:szCs w:val="28"/>
          <w:lang w:eastAsia="ru-RU"/>
        </w:rPr>
        <w:tab/>
        <w:t xml:space="preserve">         Сульфат </w:t>
      </w:r>
      <w:r w:rsidRPr="001863F0">
        <w:rPr>
          <w:rFonts w:ascii="Times New Roman" w:eastAsia="Times New Roman" w:hAnsi="Times New Roman" w:cs="Times New Roman"/>
          <w:sz w:val="28"/>
          <w:szCs w:val="28"/>
          <w:lang w:val="en-US" w:eastAsia="ru-RU"/>
        </w:rPr>
        <w:t>Fe</w:t>
      </w:r>
      <w:r w:rsidRPr="001863F0">
        <w:rPr>
          <w:rFonts w:ascii="Times New Roman" w:eastAsia="Times New Roman" w:hAnsi="Times New Roman" w:cs="Times New Roman"/>
          <w:sz w:val="28"/>
          <w:szCs w:val="28"/>
          <w:vertAlign w:val="superscript"/>
          <w:lang w:eastAsia="ru-RU"/>
        </w:rPr>
        <w:t>2+</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Хлор, гипохлорит</w:t>
      </w:r>
      <w:r w:rsidRPr="001863F0">
        <w:rPr>
          <w:rFonts w:ascii="Times New Roman" w:eastAsia="Times New Roman" w:hAnsi="Times New Roman" w:cs="Times New Roman"/>
          <w:sz w:val="28"/>
          <w:szCs w:val="28"/>
          <w:lang w:eastAsia="ru-RU"/>
        </w:rPr>
        <w:tab/>
      </w:r>
      <w:r w:rsidRPr="001863F0">
        <w:rPr>
          <w:rFonts w:ascii="Times New Roman" w:eastAsia="Times New Roman" w:hAnsi="Times New Roman" w:cs="Times New Roman"/>
          <w:sz w:val="28"/>
          <w:szCs w:val="28"/>
          <w:lang w:eastAsia="ru-RU"/>
        </w:rPr>
        <w:tab/>
        <w:t xml:space="preserve">         Гидросульфит</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Перекись водорода</w:t>
      </w:r>
      <w:r w:rsidRPr="001863F0">
        <w:rPr>
          <w:rFonts w:ascii="Times New Roman" w:eastAsia="Times New Roman" w:hAnsi="Times New Roman" w:cs="Times New Roman"/>
          <w:sz w:val="28"/>
          <w:szCs w:val="28"/>
          <w:lang w:eastAsia="ru-RU"/>
        </w:rPr>
        <w:tab/>
      </w:r>
      <w:r w:rsidRPr="001863F0">
        <w:rPr>
          <w:rFonts w:ascii="Times New Roman" w:eastAsia="Times New Roman" w:hAnsi="Times New Roman" w:cs="Times New Roman"/>
          <w:sz w:val="28"/>
          <w:szCs w:val="28"/>
          <w:lang w:eastAsia="ru-RU"/>
        </w:rPr>
        <w:tab/>
        <w:t>Диоксид серы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Перманганат калия</w:t>
      </w:r>
      <w:r w:rsidRPr="001863F0">
        <w:rPr>
          <w:rFonts w:ascii="Times New Roman" w:eastAsia="Times New Roman" w:hAnsi="Times New Roman" w:cs="Times New Roman"/>
          <w:sz w:val="28"/>
          <w:szCs w:val="28"/>
          <w:lang w:eastAsia="ru-RU"/>
        </w:rPr>
        <w:tab/>
      </w:r>
      <w:r w:rsidRPr="001863F0">
        <w:rPr>
          <w:rFonts w:ascii="Times New Roman" w:eastAsia="Times New Roman" w:hAnsi="Times New Roman" w:cs="Times New Roman"/>
          <w:sz w:val="28"/>
          <w:szCs w:val="28"/>
          <w:lang w:eastAsia="ru-RU"/>
        </w:rPr>
        <w:tab/>
        <w:t>Сероводород</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Одним из важнейших окисляющих агентов является хлор, поэтому большинство химических операций со сточными водами начинается с хлорирования, чтобы высокотоксичный хлор к концу реагентной обработки полностью удалялся из воды. Окислительно-восстановительные реакции используются для превращения токсичных веществ в безвредные.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3. </w:t>
      </w:r>
      <w:r w:rsidRPr="001863F0">
        <w:rPr>
          <w:rFonts w:ascii="Times New Roman" w:eastAsia="Times New Roman" w:hAnsi="Times New Roman" w:cs="Times New Roman"/>
          <w:i/>
          <w:sz w:val="28"/>
          <w:szCs w:val="28"/>
          <w:lang w:eastAsia="ru-RU"/>
        </w:rPr>
        <w:t>Биохимическая очистка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i/>
          <w:sz w:val="28"/>
          <w:szCs w:val="28"/>
          <w:lang w:eastAsia="ru-RU"/>
        </w:rPr>
        <w:t>а)</w:t>
      </w:r>
      <w:r w:rsidRPr="001863F0">
        <w:rPr>
          <w:rFonts w:ascii="Times New Roman" w:eastAsia="Times New Roman" w:hAnsi="Times New Roman" w:cs="Times New Roman"/>
          <w:sz w:val="28"/>
          <w:szCs w:val="28"/>
          <w:lang w:eastAsia="ru-RU"/>
        </w:rPr>
        <w:t xml:space="preserve"> Аэробная биохимическая очистка – минерализация органического вещества промышленных или бытовых стоков, происходящая в результате его окисления при содействии аэробных микроорганизмов (минерализаторов) в процессе использования ими этого вещества в качестве </w:t>
      </w:r>
      <w:r w:rsidRPr="001863F0">
        <w:rPr>
          <w:rFonts w:ascii="Times New Roman" w:eastAsia="Times New Roman" w:hAnsi="Times New Roman" w:cs="Times New Roman"/>
          <w:sz w:val="28"/>
          <w:szCs w:val="28"/>
          <w:lang w:eastAsia="ru-RU"/>
        </w:rPr>
        <w:lastRenderedPageBreak/>
        <w:t>источника питания в условиях интенсивного потребления микроорганизмами растворенного в воде кислорода: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w:t>
      </w:r>
      <w:r w:rsidRPr="001863F0">
        <w:rPr>
          <w:rFonts w:ascii="Times New Roman" w:eastAsia="Times New Roman" w:hAnsi="Times New Roman" w:cs="Times New Roman"/>
          <w:sz w:val="28"/>
          <w:szCs w:val="28"/>
          <w:vertAlign w:val="subscript"/>
          <w:lang w:eastAsia="ru-RU"/>
        </w:rPr>
        <w:t>6</w:t>
      </w:r>
      <w:r w:rsidRPr="001863F0">
        <w:rPr>
          <w:rFonts w:ascii="Times New Roman" w:eastAsia="Times New Roman" w:hAnsi="Times New Roman" w:cs="Times New Roman"/>
          <w:sz w:val="28"/>
          <w:szCs w:val="28"/>
          <w:lang w:eastAsia="ru-RU"/>
        </w:rPr>
        <w:t>Н</w:t>
      </w:r>
      <w:r w:rsidRPr="001863F0">
        <w:rPr>
          <w:rFonts w:ascii="Times New Roman" w:eastAsia="Times New Roman" w:hAnsi="Times New Roman" w:cs="Times New Roman"/>
          <w:sz w:val="28"/>
          <w:szCs w:val="28"/>
          <w:vertAlign w:val="subscript"/>
          <w:lang w:eastAsia="ru-RU"/>
        </w:rPr>
        <w:t>12</w:t>
      </w:r>
      <w:r w:rsidRPr="001863F0">
        <w:rPr>
          <w:rFonts w:ascii="Times New Roman" w:eastAsia="Times New Roman" w:hAnsi="Times New Roman" w:cs="Times New Roman"/>
          <w:sz w:val="28"/>
          <w:szCs w:val="28"/>
          <w:lang w:eastAsia="ru-RU"/>
        </w:rPr>
        <w:t>О</w:t>
      </w:r>
      <w:r w:rsidRPr="001863F0">
        <w:rPr>
          <w:rFonts w:ascii="Times New Roman" w:eastAsia="Times New Roman" w:hAnsi="Times New Roman" w:cs="Times New Roman"/>
          <w:sz w:val="28"/>
          <w:szCs w:val="28"/>
          <w:vertAlign w:val="subscript"/>
          <w:lang w:eastAsia="ru-RU"/>
        </w:rPr>
        <w:t>6</w:t>
      </w:r>
      <w:r w:rsidRPr="001863F0">
        <w:rPr>
          <w:rFonts w:ascii="Times New Roman" w:eastAsia="Times New Roman" w:hAnsi="Times New Roman" w:cs="Times New Roman"/>
          <w:sz w:val="28"/>
          <w:szCs w:val="28"/>
          <w:lang w:eastAsia="ru-RU"/>
        </w:rPr>
        <w:t xml:space="preserve"> + 6</w:t>
      </w:r>
      <w:r w:rsidRPr="001863F0">
        <w:rPr>
          <w:rFonts w:ascii="Times New Roman" w:eastAsia="Times New Roman" w:hAnsi="Times New Roman" w:cs="Times New Roman"/>
          <w:sz w:val="28"/>
          <w:szCs w:val="28"/>
          <w:lang w:val="en-US" w:eastAsia="ru-RU"/>
        </w:rPr>
        <w:t>O</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 6СО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+ 6</w:t>
      </w:r>
      <w:r w:rsidRPr="001863F0">
        <w:rPr>
          <w:rFonts w:ascii="Times New Roman" w:eastAsia="Times New Roman" w:hAnsi="Times New Roman" w:cs="Times New Roman"/>
          <w:sz w:val="28"/>
          <w:szCs w:val="28"/>
          <w:lang w:val="en-US" w:eastAsia="ru-RU"/>
        </w:rPr>
        <w:t>H</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val="en-US" w:eastAsia="ru-RU"/>
        </w:rPr>
        <w:t>O</w:t>
      </w:r>
      <w:r w:rsidR="007E3140">
        <w:rPr>
          <w:rFonts w:ascii="Times New Roman" w:eastAsia="Times New Roman" w:hAnsi="Times New Roman" w:cs="Times New Roman"/>
          <w:sz w:val="28"/>
          <w:szCs w:val="28"/>
          <w:lang w:eastAsia="ru-RU"/>
        </w:rPr>
        <w:t xml:space="preserve">                       </w:t>
      </w:r>
      <w:r w:rsidR="000554D9">
        <w:rPr>
          <w:rFonts w:ascii="Times New Roman" w:eastAsia="Times New Roman" w:hAnsi="Times New Roman" w:cs="Times New Roman"/>
          <w:sz w:val="28"/>
          <w:szCs w:val="28"/>
          <w:lang w:eastAsia="ru-RU"/>
        </w:rPr>
        <w:t xml:space="preserve">                                       </w:t>
      </w:r>
      <w:r w:rsidR="007E3140">
        <w:rPr>
          <w:rFonts w:ascii="Times New Roman" w:eastAsia="Times New Roman" w:hAnsi="Times New Roman" w:cs="Times New Roman"/>
          <w:sz w:val="28"/>
          <w:szCs w:val="28"/>
          <w:lang w:eastAsia="ru-RU"/>
        </w:rPr>
        <w:t xml:space="preserve">     (6.2</w:t>
      </w:r>
      <w:r w:rsidRPr="001863F0">
        <w:rPr>
          <w:rFonts w:ascii="Times New Roman" w:eastAsia="Times New Roman" w:hAnsi="Times New Roman" w:cs="Times New Roman"/>
          <w:sz w:val="28"/>
          <w:szCs w:val="28"/>
          <w:lang w:eastAsia="ru-RU"/>
        </w:rPr>
        <w:t>)</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Было установлено, что органические вещества омертвевших организмов разрушаются под действием бактерий, если для последних созданы соответствующие условия, т. е. своевременно подается кислород и среда-носитель оказывается благоприятной для развития микроорганизмов. В качестве среды-носителя был выбран песчаный слой толщиной 1,5 м. Доступ кислорода обеспечивается с помощью вентиляции или путем естественной тяги. Сточные воды сливаются на грунт только в течение 6 часов, а остальные 18 часов отводятся на биохимические процессы. Культура микробов развивается в верхних слоях песка.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Этот метод очистки, названный методом капельной фильтрации, впервые использован в прошлом веке (1866 г.) в Лондоне. Метод позволяет при использовании 1 га песчаной почвы очистить 1,038·10</w:t>
      </w:r>
      <w:r w:rsidRPr="001863F0">
        <w:rPr>
          <w:rFonts w:ascii="Times New Roman" w:eastAsia="Times New Roman" w:hAnsi="Times New Roman" w:cs="Times New Roman"/>
          <w:sz w:val="28"/>
          <w:szCs w:val="28"/>
          <w:vertAlign w:val="superscript"/>
          <w:lang w:eastAsia="ru-RU"/>
        </w:rPr>
        <w:t>6</w:t>
      </w:r>
      <w:r w:rsidRPr="001863F0">
        <w:rPr>
          <w:rFonts w:ascii="Times New Roman" w:eastAsia="Times New Roman" w:hAnsi="Times New Roman" w:cs="Times New Roman"/>
          <w:sz w:val="28"/>
          <w:szCs w:val="28"/>
          <w:lang w:eastAsia="ru-RU"/>
        </w:rPr>
        <w:t>л/с</w:t>
      </w:r>
      <w:r w:rsidRPr="001863F0">
        <w:rPr>
          <w:rFonts w:ascii="Times New Roman" w:eastAsia="Times New Roman" w:hAnsi="Times New Roman" w:cs="Times New Roman"/>
          <w:i/>
          <w:sz w:val="28"/>
          <w:szCs w:val="28"/>
          <w:lang w:eastAsia="ru-RU"/>
        </w:rPr>
        <w:t>.</w:t>
      </w:r>
      <w:r w:rsidRPr="001863F0">
        <w:rPr>
          <w:rFonts w:ascii="Times New Roman" w:eastAsia="Times New Roman" w:hAnsi="Times New Roman" w:cs="Times New Roman"/>
          <w:sz w:val="28"/>
          <w:szCs w:val="28"/>
          <w:lang w:eastAsia="ru-RU"/>
        </w:rPr>
        <w:t xml:space="preserve"> сточных вод, следовательно, Лондону в 1866г. для очистки 1,57·10</w:t>
      </w:r>
      <w:r w:rsidRPr="001863F0">
        <w:rPr>
          <w:rFonts w:ascii="Times New Roman" w:eastAsia="Times New Roman" w:hAnsi="Times New Roman" w:cs="Times New Roman"/>
          <w:sz w:val="28"/>
          <w:szCs w:val="28"/>
          <w:vertAlign w:val="superscript"/>
          <w:lang w:eastAsia="ru-RU"/>
        </w:rPr>
        <w:t>9</w:t>
      </w:r>
      <w:r w:rsidRPr="001863F0">
        <w:rPr>
          <w:rFonts w:ascii="Times New Roman" w:eastAsia="Times New Roman" w:hAnsi="Times New Roman" w:cs="Times New Roman"/>
          <w:sz w:val="28"/>
          <w:szCs w:val="28"/>
          <w:lang w:eastAsia="ru-RU"/>
        </w:rPr>
        <w:t>л/с. сточных вод необходимо было иметь 810 га подходящих земель. Это слишком большая площадь.</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Усовершенствование метода капельного фильтра – перполяционный фильтр – разбрызгивание сточных вод на пласт щебня. Наиболее широко система с перполяционным фильтром стала применяться, когда были достигнуты успехи в области получения пластмасс с заданными свойствами. В современных системах очистки накопление бактериального материала осуществляется на пластмассовых дисках, смонтированных на вращающейся оси. Диски наполовину погружены в сточные воды, по мере их вращения бактерии периодически снабжаются питательной средой и кислородом. Сейчас метод капельного фильтра используют только при условии дешевой земли и мягкого климата.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Наиболее универсальным способом обработки сточных вод является обработка активным илом. Сточные воды смешивают с илом, образовавшимся в результате предварительного окисления вод, поэтому способ и получил такое название.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Как известно, ил представляет собой огромную популяцию различных бактерий, грибков и другой флоры, добавление которой к сточным водам приводит к быстрому установлению равновесия, способствующего разложению органических веществ, в результате которого образуются СО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и Н</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О. По существу авторы нового способа обработки изменили естественный биологический цикл таким образом, что скорость потребления питательного вещества (т.е., скорость разложения органического вещества) увеличилась на несколько порядков. Дальнейшее усовершенствование этого способа связано с разработкой методов надлежащего ухода и питания используемой популяции микроорганизмов.</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Активный ил представляет собой аморфный коллоид с поверхностью 100 м</w:t>
      </w:r>
      <w:r w:rsidRPr="001863F0">
        <w:rPr>
          <w:rFonts w:ascii="Times New Roman" w:eastAsia="Times New Roman" w:hAnsi="Times New Roman" w:cs="Times New Roman"/>
          <w:sz w:val="28"/>
          <w:szCs w:val="28"/>
          <w:vertAlign w:val="superscript"/>
          <w:lang w:eastAsia="ru-RU"/>
        </w:rPr>
        <w:t>2</w:t>
      </w:r>
      <w:r w:rsidRPr="001863F0">
        <w:rPr>
          <w:rFonts w:ascii="Times New Roman" w:eastAsia="Times New Roman" w:hAnsi="Times New Roman" w:cs="Times New Roman"/>
          <w:sz w:val="28"/>
          <w:szCs w:val="28"/>
          <w:lang w:eastAsia="ru-RU"/>
        </w:rPr>
        <w:t xml:space="preserve">/г сухого вещества, имеет вид буро-желтых мелких хлопьев размером 3–150 мкм, взвешенных в воде. </w:t>
      </w:r>
      <w:r w:rsidRPr="001863F0">
        <w:rPr>
          <w:rFonts w:ascii="Times New Roman" w:eastAsia="Times New Roman" w:hAnsi="Times New Roman" w:cs="Times New Roman"/>
          <w:sz w:val="28"/>
          <w:szCs w:val="28"/>
          <w:lang w:val="en-US" w:eastAsia="ru-RU"/>
        </w:rPr>
        <w:t>B</w:t>
      </w:r>
      <w:r w:rsidRPr="001863F0">
        <w:rPr>
          <w:rFonts w:ascii="Times New Roman" w:eastAsia="Times New Roman" w:hAnsi="Times New Roman" w:cs="Times New Roman"/>
          <w:sz w:val="28"/>
          <w:szCs w:val="28"/>
          <w:lang w:eastAsia="ru-RU"/>
        </w:rPr>
        <w:t xml:space="preserve"> 1 г сухого ила содержится от 10</w:t>
      </w:r>
      <w:r w:rsidRPr="001863F0">
        <w:rPr>
          <w:rFonts w:ascii="Times New Roman" w:eastAsia="Times New Roman" w:hAnsi="Times New Roman" w:cs="Times New Roman"/>
          <w:sz w:val="28"/>
          <w:szCs w:val="28"/>
          <w:vertAlign w:val="superscript"/>
          <w:lang w:eastAsia="ru-RU"/>
        </w:rPr>
        <w:t>8</w:t>
      </w:r>
      <w:r w:rsidRPr="001863F0">
        <w:rPr>
          <w:rFonts w:ascii="Times New Roman" w:eastAsia="Times New Roman" w:hAnsi="Times New Roman" w:cs="Times New Roman"/>
          <w:sz w:val="28"/>
          <w:szCs w:val="28"/>
          <w:lang w:eastAsia="ru-RU"/>
        </w:rPr>
        <w:t>до 10</w:t>
      </w:r>
      <w:r w:rsidRPr="001863F0">
        <w:rPr>
          <w:rFonts w:ascii="Times New Roman" w:eastAsia="Times New Roman" w:hAnsi="Times New Roman" w:cs="Times New Roman"/>
          <w:sz w:val="28"/>
          <w:szCs w:val="28"/>
          <w:vertAlign w:val="superscript"/>
          <w:lang w:eastAsia="ru-RU"/>
        </w:rPr>
        <w:t>12</w:t>
      </w:r>
      <w:r w:rsidRPr="001863F0">
        <w:rPr>
          <w:rFonts w:ascii="Times New Roman" w:eastAsia="Times New Roman" w:hAnsi="Times New Roman" w:cs="Times New Roman"/>
          <w:sz w:val="28"/>
          <w:szCs w:val="28"/>
          <w:lang w:eastAsia="ru-RU"/>
        </w:rPr>
        <w:t xml:space="preserve"> штук бактерий. При этом определенный вид бактерий способен окислять определенные вещества.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Бактерии, входящие в состав активного ила, способны перерабатывать только те сточные воды, из которых сформировался этот активный ил. Поэтому, если в состав очищаемых промышленных стоков будут введены новые вещества, например при изменении технологии производства, то потребуется время, чтобы бактерии, способные окислить именно эти вещества, размножились в достаточном количестве и смогли обеспечить наилучшую очистку.</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Иногда даже приходится завозить на вновь создаваемое предприятие активный ил с другого предприятия, где очищаются аналогичные по составу воды и где в активном иле распространены нужные виды бактерий.</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Обычно концентрацию активного ила поддерживают равной 2–4 г/л. В ходе очистки активный ил время от времени выводят из очистных сооружений, так как его количество растет. Часть его при этом используется в качестве ценного удобрения, если нет тяжелых металлов, часть стабилизируют, т. е. обрабатывают избытком кислорода для удаления всевозможной органики, предотвращая, таким образом, гниение. Часть поступает на анаэробное разложение. Аппаратура для аэробной биохимической очистки представляет собой, так называемыйаэротенк, или окситенк.</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б) Анаэробная биохимическая очистка. В случае, если БПК намного выше нормы, а также для удаления избытка активного ила и отходов сельскохозяйственных продуктов применяют анаэробную биохимическую очистку в метантенках (реактор с мешалкой и теплообменником). При этом источником кислорода в воде служат группы кислородосодержащих анионов: </w:t>
      </w:r>
      <w:r w:rsidRPr="001863F0">
        <w:rPr>
          <w:rFonts w:ascii="Times New Roman" w:eastAsia="Times New Roman" w:hAnsi="Times New Roman" w:cs="Times New Roman"/>
          <w:sz w:val="28"/>
          <w:szCs w:val="28"/>
          <w:lang w:val="en-US" w:eastAsia="ru-RU"/>
        </w:rPr>
        <w:t>NO</w:t>
      </w:r>
      <w:r w:rsidRPr="001863F0">
        <w:rPr>
          <w:rFonts w:ascii="Times New Roman" w:eastAsia="Times New Roman" w:hAnsi="Times New Roman" w:cs="Times New Roman"/>
          <w:position w:val="-12"/>
          <w:sz w:val="28"/>
          <w:szCs w:val="28"/>
          <w:lang w:val="en-US" w:eastAsia="ru-RU"/>
        </w:rPr>
        <w:object w:dxaOrig="160" w:dyaOrig="380">
          <v:shape id="_x0000_i1038" type="#_x0000_t75" style="width:8pt;height:20pt" o:ole="">
            <v:imagedata r:id="rId48" o:title=""/>
          </v:shape>
          <o:OLEObject Type="Embed" ProgID="Equation.3" ShapeID="_x0000_i1038" DrawAspect="Content" ObjectID="_1576496350" r:id="rId49"/>
        </w:object>
      </w:r>
      <w:r w:rsidRPr="001863F0">
        <w:rPr>
          <w:rFonts w:ascii="Times New Roman" w:eastAsia="Times New Roman" w:hAnsi="Times New Roman" w:cs="Times New Roman"/>
          <w:sz w:val="28"/>
          <w:szCs w:val="28"/>
          <w:lang w:eastAsia="ru-RU"/>
        </w:rPr>
        <w:t xml:space="preserve">; </w:t>
      </w:r>
      <w:r w:rsidRPr="001863F0">
        <w:rPr>
          <w:rFonts w:ascii="Times New Roman" w:eastAsia="Times New Roman" w:hAnsi="Times New Roman" w:cs="Times New Roman"/>
          <w:sz w:val="28"/>
          <w:szCs w:val="28"/>
          <w:lang w:val="en-US" w:eastAsia="ru-RU"/>
        </w:rPr>
        <w:t>S</w:t>
      </w:r>
      <w:r w:rsidRPr="001863F0">
        <w:rPr>
          <w:rFonts w:ascii="Times New Roman" w:eastAsia="Times New Roman" w:hAnsi="Times New Roman" w:cs="Times New Roman"/>
          <w:sz w:val="28"/>
          <w:szCs w:val="28"/>
          <w:lang w:eastAsia="ru-RU"/>
        </w:rPr>
        <w:t>О</w:t>
      </w:r>
      <w:r w:rsidRPr="001863F0">
        <w:rPr>
          <w:rFonts w:ascii="Times New Roman" w:eastAsia="Times New Roman" w:hAnsi="Times New Roman" w:cs="Times New Roman"/>
          <w:position w:val="-10"/>
          <w:sz w:val="28"/>
          <w:szCs w:val="28"/>
          <w:lang w:eastAsia="ru-RU"/>
        </w:rPr>
        <w:object w:dxaOrig="240" w:dyaOrig="360">
          <v:shape id="_x0000_i1039" type="#_x0000_t75" style="width:12pt;height:18.65pt" o:ole="">
            <v:imagedata r:id="rId50" o:title=""/>
          </v:shape>
          <o:OLEObject Type="Embed" ProgID="Equation.3" ShapeID="_x0000_i1039" DrawAspect="Content" ObjectID="_1576496351" r:id="rId51"/>
        </w:object>
      </w:r>
      <w:r w:rsidRPr="001863F0">
        <w:rPr>
          <w:rFonts w:ascii="Times New Roman" w:eastAsia="Times New Roman" w:hAnsi="Times New Roman" w:cs="Times New Roman"/>
          <w:sz w:val="28"/>
          <w:szCs w:val="28"/>
          <w:lang w:eastAsia="ru-RU"/>
        </w:rPr>
        <w:t xml:space="preserve">; </w:t>
      </w:r>
      <w:r w:rsidRPr="001863F0">
        <w:rPr>
          <w:rFonts w:ascii="Times New Roman" w:eastAsia="Times New Roman" w:hAnsi="Times New Roman" w:cs="Times New Roman"/>
          <w:sz w:val="28"/>
          <w:szCs w:val="28"/>
          <w:lang w:val="en-US" w:eastAsia="ru-RU"/>
        </w:rPr>
        <w:t>CO</w:t>
      </w:r>
      <w:r w:rsidRPr="001863F0">
        <w:rPr>
          <w:rFonts w:ascii="Times New Roman" w:eastAsia="Times New Roman" w:hAnsi="Times New Roman" w:cs="Times New Roman"/>
          <w:position w:val="-12"/>
          <w:sz w:val="28"/>
          <w:szCs w:val="28"/>
          <w:lang w:val="en-US" w:eastAsia="ru-RU"/>
        </w:rPr>
        <w:object w:dxaOrig="240" w:dyaOrig="380">
          <v:shape id="_x0000_i1040" type="#_x0000_t75" style="width:12pt;height:20pt" o:ole="">
            <v:imagedata r:id="rId52" o:title=""/>
          </v:shape>
          <o:OLEObject Type="Embed" ProgID="Equation.3" ShapeID="_x0000_i1040" DrawAspect="Content" ObjectID="_1576496352" r:id="rId53"/>
        </w:object>
      </w:r>
      <w:r w:rsidRPr="001863F0">
        <w:rPr>
          <w:rFonts w:ascii="Times New Roman" w:eastAsia="Times New Roman" w:hAnsi="Times New Roman" w:cs="Times New Roman"/>
          <w:sz w:val="28"/>
          <w:szCs w:val="28"/>
          <w:lang w:eastAsia="ru-RU"/>
        </w:rPr>
        <w:t>.</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основе метанового брожения лежит способность сообществ определенных микроорганизмов в ходе жизнедеятельности сначала в фазе кислого водородного брожения с помощью бактерий гидролизовать сложные органические соединения до более простых, а затем с помощью метанообразующих бактерий превращать их в метан и в угольную кислоту.</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Процесс окисления–восстановления – это переход электронов от субстрата-донора к конечному акцептору. Для аэробной реакции конечным акцептором является кислород, а при ферментации (анаэробной очистке) – органическое соединение, образующееся в результате «простого перемещения» водорода из одной органической молекулы в другую:</w:t>
      </w:r>
    </w:p>
    <w:p w:rsidR="001863F0" w:rsidRPr="001863F0" w:rsidRDefault="001863F0" w:rsidP="001863F0">
      <w:pPr>
        <w:spacing w:after="0" w:line="240" w:lineRule="auto"/>
        <w:ind w:firstLine="284"/>
        <w:jc w:val="center"/>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w:t>
      </w:r>
      <w:r w:rsidRPr="001863F0">
        <w:rPr>
          <w:rFonts w:ascii="Times New Roman" w:eastAsia="Times New Roman" w:hAnsi="Times New Roman" w:cs="Times New Roman"/>
          <w:sz w:val="28"/>
          <w:szCs w:val="28"/>
          <w:vertAlign w:val="subscript"/>
          <w:lang w:eastAsia="ru-RU"/>
        </w:rPr>
        <w:t>6</w:t>
      </w:r>
      <w:r w:rsidRPr="001863F0">
        <w:rPr>
          <w:rFonts w:ascii="Times New Roman" w:eastAsia="Times New Roman" w:hAnsi="Times New Roman" w:cs="Times New Roman"/>
          <w:sz w:val="28"/>
          <w:szCs w:val="28"/>
          <w:lang w:eastAsia="ru-RU"/>
        </w:rPr>
        <w:t>Н</w:t>
      </w:r>
      <w:r w:rsidRPr="001863F0">
        <w:rPr>
          <w:rFonts w:ascii="Times New Roman" w:eastAsia="Times New Roman" w:hAnsi="Times New Roman" w:cs="Times New Roman"/>
          <w:sz w:val="28"/>
          <w:szCs w:val="28"/>
          <w:vertAlign w:val="subscript"/>
          <w:lang w:eastAsia="ru-RU"/>
        </w:rPr>
        <w:t>12</w:t>
      </w:r>
      <w:r w:rsidRPr="001863F0">
        <w:rPr>
          <w:rFonts w:ascii="Times New Roman" w:eastAsia="Times New Roman" w:hAnsi="Times New Roman" w:cs="Times New Roman"/>
          <w:sz w:val="28"/>
          <w:szCs w:val="28"/>
          <w:lang w:eastAsia="ru-RU"/>
        </w:rPr>
        <w:t>О</w:t>
      </w:r>
      <w:r w:rsidRPr="001863F0">
        <w:rPr>
          <w:rFonts w:ascii="Times New Roman" w:eastAsia="Times New Roman" w:hAnsi="Times New Roman" w:cs="Times New Roman"/>
          <w:sz w:val="28"/>
          <w:szCs w:val="28"/>
          <w:vertAlign w:val="subscript"/>
          <w:lang w:eastAsia="ru-RU"/>
        </w:rPr>
        <w:t>6</w:t>
      </w:r>
      <w:r w:rsidRPr="001863F0">
        <w:rPr>
          <w:rFonts w:ascii="Times New Roman" w:eastAsia="Times New Roman" w:hAnsi="Times New Roman" w:cs="Times New Roman"/>
          <w:sz w:val="28"/>
          <w:szCs w:val="28"/>
          <w:lang w:eastAsia="ru-RU"/>
        </w:rPr>
        <w:t xml:space="preserve"> = ЗСН</w:t>
      </w:r>
      <w:r w:rsidRPr="001863F0">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 xml:space="preserve">СООН + 15 ккал                                  </w:t>
      </w:r>
      <w:r w:rsidR="007E3140">
        <w:rPr>
          <w:rFonts w:ascii="Times New Roman" w:eastAsia="Times New Roman" w:hAnsi="Times New Roman" w:cs="Times New Roman"/>
          <w:sz w:val="28"/>
          <w:szCs w:val="28"/>
          <w:lang w:eastAsia="ru-RU"/>
        </w:rPr>
        <w:t xml:space="preserve">                            (6.3</w:t>
      </w:r>
      <w:r w:rsidRPr="001863F0">
        <w:rPr>
          <w:rFonts w:ascii="Times New Roman" w:eastAsia="Times New Roman" w:hAnsi="Times New Roman" w:cs="Times New Roman"/>
          <w:sz w:val="28"/>
          <w:szCs w:val="28"/>
          <w:lang w:eastAsia="ru-RU"/>
        </w:rPr>
        <w:t>)</w:t>
      </w:r>
    </w:p>
    <w:p w:rsidR="001863F0" w:rsidRPr="001863F0" w:rsidRDefault="001863F0" w:rsidP="001863F0">
      <w:pPr>
        <w:spacing w:after="0" w:line="240" w:lineRule="auto"/>
        <w:ind w:firstLine="567"/>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2СН</w:t>
      </w:r>
      <w:r w:rsidRPr="001863F0">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СООН = 2СН</w:t>
      </w:r>
      <w:r w:rsidRPr="001863F0">
        <w:rPr>
          <w:rFonts w:ascii="Times New Roman" w:eastAsia="Times New Roman" w:hAnsi="Times New Roman" w:cs="Times New Roman"/>
          <w:sz w:val="28"/>
          <w:szCs w:val="28"/>
          <w:vertAlign w:val="subscript"/>
          <w:lang w:eastAsia="ru-RU"/>
        </w:rPr>
        <w:t>4</w:t>
      </w:r>
      <w:r w:rsidRPr="001863F0">
        <w:rPr>
          <w:rFonts w:ascii="Times New Roman" w:eastAsia="Times New Roman" w:hAnsi="Times New Roman" w:cs="Times New Roman"/>
          <w:sz w:val="28"/>
          <w:szCs w:val="28"/>
          <w:lang w:eastAsia="ru-RU"/>
        </w:rPr>
        <w:t xml:space="preserve"> + 2СО</w:t>
      </w:r>
      <w:r w:rsidRPr="001863F0">
        <w:rPr>
          <w:rFonts w:ascii="Times New Roman" w:eastAsia="Times New Roman" w:hAnsi="Times New Roman" w:cs="Times New Roman"/>
          <w:sz w:val="28"/>
          <w:szCs w:val="28"/>
          <w:vertAlign w:val="subscript"/>
          <w:lang w:eastAsia="ru-RU"/>
        </w:rPr>
        <w:t>2</w:t>
      </w:r>
      <w:r w:rsidR="007E3140">
        <w:rPr>
          <w:rFonts w:ascii="Times New Roman" w:eastAsia="Times New Roman" w:hAnsi="Times New Roman" w:cs="Times New Roman"/>
          <w:sz w:val="28"/>
          <w:szCs w:val="28"/>
          <w:lang w:eastAsia="ru-RU"/>
        </w:rPr>
        <w:t xml:space="preserve">                       </w:t>
      </w:r>
      <w:r w:rsidR="000554D9">
        <w:rPr>
          <w:rFonts w:ascii="Times New Roman" w:eastAsia="Times New Roman" w:hAnsi="Times New Roman" w:cs="Times New Roman"/>
          <w:sz w:val="28"/>
          <w:szCs w:val="28"/>
          <w:lang w:eastAsia="ru-RU"/>
        </w:rPr>
        <w:t xml:space="preserve">                                           </w:t>
      </w:r>
      <w:r w:rsidR="007E3140">
        <w:rPr>
          <w:rFonts w:ascii="Times New Roman" w:eastAsia="Times New Roman" w:hAnsi="Times New Roman" w:cs="Times New Roman"/>
          <w:sz w:val="28"/>
          <w:szCs w:val="28"/>
          <w:lang w:eastAsia="ru-RU"/>
        </w:rPr>
        <w:t xml:space="preserve">     (6.4</w:t>
      </w:r>
      <w:r w:rsidRPr="001863F0">
        <w:rPr>
          <w:rFonts w:ascii="Times New Roman" w:eastAsia="Times New Roman" w:hAnsi="Times New Roman" w:cs="Times New Roman"/>
          <w:sz w:val="28"/>
          <w:szCs w:val="28"/>
          <w:lang w:eastAsia="ru-RU"/>
        </w:rPr>
        <w:t>)</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Образующийся газ состоит из метана (65%) и СОз (33%) и может быть использован для нагрева до 45–55°С в самом метантенке, где происходит анаэробное брожение. Сброженный осадок имеет высокую влажность (95–98%), его уплотняют, сушат, затем используют в качестве удобрения или, если есть токсичные примеси, сжигают;</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Однако не всякие сточные и природные воды могут быть очищены биохимическими методами. Нормы на содержание вредных веществ в сточных и природных водах, поступающих на биологические очистные сооружения, по некоторым металлам следующие: А1</w:t>
      </w:r>
      <w:r w:rsidRPr="001863F0">
        <w:rPr>
          <w:rFonts w:ascii="Times New Roman" w:eastAsia="Times New Roman" w:hAnsi="Times New Roman" w:cs="Times New Roman"/>
          <w:sz w:val="28"/>
          <w:szCs w:val="28"/>
          <w:vertAlign w:val="superscript"/>
          <w:lang w:eastAsia="ru-RU"/>
        </w:rPr>
        <w:t>3+</w:t>
      </w:r>
      <w:r w:rsidRPr="001863F0">
        <w:rPr>
          <w:rFonts w:ascii="Times New Roman" w:eastAsia="Times New Roman" w:hAnsi="Times New Roman" w:cs="Times New Roman"/>
          <w:sz w:val="28"/>
          <w:szCs w:val="28"/>
          <w:lang w:eastAsia="ru-RU"/>
        </w:rPr>
        <w:t xml:space="preserve"> – 5 мг/л; </w:t>
      </w:r>
      <w:r w:rsidRPr="001863F0">
        <w:rPr>
          <w:rFonts w:ascii="Times New Roman" w:eastAsia="Times New Roman" w:hAnsi="Times New Roman" w:cs="Times New Roman"/>
          <w:sz w:val="28"/>
          <w:szCs w:val="28"/>
          <w:lang w:val="en-US" w:eastAsia="ru-RU"/>
        </w:rPr>
        <w:t>F</w:t>
      </w:r>
      <w:r w:rsidRPr="001863F0">
        <w:rPr>
          <w:rFonts w:ascii="Times New Roman" w:eastAsia="Times New Roman" w:hAnsi="Times New Roman" w:cs="Times New Roman"/>
          <w:sz w:val="28"/>
          <w:szCs w:val="28"/>
          <w:lang w:eastAsia="ru-RU"/>
        </w:rPr>
        <w:t>е</w:t>
      </w:r>
      <w:r w:rsidRPr="001863F0">
        <w:rPr>
          <w:rFonts w:ascii="Times New Roman" w:eastAsia="Times New Roman" w:hAnsi="Times New Roman" w:cs="Times New Roman"/>
          <w:sz w:val="28"/>
          <w:szCs w:val="28"/>
          <w:vertAlign w:val="superscript"/>
          <w:lang w:eastAsia="ru-RU"/>
        </w:rPr>
        <w:t>3+</w:t>
      </w:r>
      <w:r w:rsidRPr="001863F0">
        <w:rPr>
          <w:rFonts w:ascii="Times New Roman" w:eastAsia="Times New Roman" w:hAnsi="Times New Roman" w:cs="Times New Roman"/>
          <w:sz w:val="28"/>
          <w:szCs w:val="28"/>
          <w:lang w:eastAsia="ru-RU"/>
        </w:rPr>
        <w:t xml:space="preserve"> – 5 мг/л; С</w:t>
      </w:r>
      <w:r w:rsidRPr="001863F0">
        <w:rPr>
          <w:rFonts w:ascii="Times New Roman" w:eastAsia="Times New Roman" w:hAnsi="Times New Roman" w:cs="Times New Roman"/>
          <w:sz w:val="28"/>
          <w:szCs w:val="28"/>
          <w:lang w:val="en-US" w:eastAsia="ru-RU"/>
        </w:rPr>
        <w:t>r</w:t>
      </w:r>
      <w:r w:rsidRPr="001863F0">
        <w:rPr>
          <w:rFonts w:ascii="Times New Roman" w:eastAsia="Times New Roman" w:hAnsi="Times New Roman" w:cs="Times New Roman"/>
          <w:sz w:val="28"/>
          <w:szCs w:val="28"/>
          <w:vertAlign w:val="superscript"/>
          <w:lang w:eastAsia="ru-RU"/>
        </w:rPr>
        <w:t>6+</w:t>
      </w:r>
      <w:r w:rsidRPr="001863F0">
        <w:rPr>
          <w:rFonts w:ascii="Times New Roman" w:eastAsia="Times New Roman" w:hAnsi="Times New Roman" w:cs="Times New Roman"/>
          <w:sz w:val="28"/>
          <w:szCs w:val="28"/>
          <w:lang w:eastAsia="ru-RU"/>
        </w:rPr>
        <w:t xml:space="preserve"> – 0,1 мг/л; </w:t>
      </w:r>
      <w:r w:rsidRPr="001863F0">
        <w:rPr>
          <w:rFonts w:ascii="Times New Roman" w:eastAsia="Times New Roman" w:hAnsi="Times New Roman" w:cs="Times New Roman"/>
          <w:sz w:val="28"/>
          <w:szCs w:val="28"/>
          <w:lang w:val="en-US" w:eastAsia="ru-RU"/>
        </w:rPr>
        <w:t>Mg</w:t>
      </w:r>
      <w:r w:rsidRPr="001863F0">
        <w:rPr>
          <w:rFonts w:ascii="Times New Roman" w:eastAsia="Times New Roman" w:hAnsi="Times New Roman" w:cs="Times New Roman"/>
          <w:sz w:val="28"/>
          <w:szCs w:val="28"/>
          <w:vertAlign w:val="superscript"/>
          <w:lang w:eastAsia="ru-RU"/>
        </w:rPr>
        <w:t>2+</w:t>
      </w:r>
      <w:r w:rsidRPr="001863F0">
        <w:rPr>
          <w:rFonts w:ascii="Times New Roman" w:eastAsia="Times New Roman" w:hAnsi="Times New Roman" w:cs="Times New Roman"/>
          <w:sz w:val="28"/>
          <w:szCs w:val="28"/>
          <w:lang w:eastAsia="ru-RU"/>
        </w:rPr>
        <w:t xml:space="preserve"> – 1000 мг/л.</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Не все органические вещества разлагаются на станциях биохимической очистки. Так, практически не разрушается бензин, красители, мазут и др. Эффективность биохимической очистки на самых современных установках составляет 90% по органическим веществам и лишь 20–40% – по неорганическим, т. е. практически не снижается солесодержание. Не могут быть очищены воды, содержащие более 1000 мг/л фенолов, 300–500 мг/л спиртов, 25 мг/л нефтепродуктов, т. е. для многих случаев эти методы не эффективны. В среднем эффективность анаэробного метода составляет около 40%.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Процессы анаэробной очистки проводят в специальных метантенках при температуре 30–55°С, выделяющийся метан СН</w:t>
      </w:r>
      <w:r w:rsidRPr="001863F0">
        <w:rPr>
          <w:rFonts w:ascii="Times New Roman" w:eastAsia="Times New Roman" w:hAnsi="Times New Roman" w:cs="Times New Roman"/>
          <w:sz w:val="28"/>
          <w:szCs w:val="28"/>
          <w:vertAlign w:val="subscript"/>
          <w:lang w:eastAsia="ru-RU"/>
        </w:rPr>
        <w:t>4</w:t>
      </w:r>
      <w:r w:rsidRPr="001863F0">
        <w:rPr>
          <w:rFonts w:ascii="Times New Roman" w:eastAsia="Times New Roman" w:hAnsi="Times New Roman" w:cs="Times New Roman"/>
          <w:sz w:val="28"/>
          <w:szCs w:val="28"/>
          <w:lang w:eastAsia="ru-RU"/>
        </w:rPr>
        <w:t xml:space="preserve"> может быть использован для нагрева метантенка.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Например, в США при анаэробной очистке сточных вод животноводческого комплекса (500 голов свиней) за счет сжигания метана после анаэробной очистки комплекс не только обеспечивает себя электроэнергией, но иногда в летнее время может даже продавать ее. Образующиеся после анаэробной очистки сточные воды могут быть использованы для выращивания специальных одноклеточных водорослей типа хлореллы, которые в дальнейшем могут быть использованы на корм скоту. Цикл оказывается замкнутым.</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Необходимо искать такие способы ликвидации отходов, которые дают возможность получать полезные продукты, например, дрожжи для выпечки хлебо-булочных изделий и для производства этилового спирта или для превращения отходов, образующихся при переработке древесной пульпы, в полезный продукт.</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4. </w:t>
      </w:r>
      <w:r w:rsidRPr="001863F0">
        <w:rPr>
          <w:rFonts w:ascii="Times New Roman" w:eastAsia="Times New Roman" w:hAnsi="Times New Roman" w:cs="Times New Roman"/>
          <w:i/>
          <w:sz w:val="28"/>
          <w:szCs w:val="28"/>
          <w:lang w:eastAsia="ru-RU"/>
        </w:rPr>
        <w:t>Обеззараживание воды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Последней стадией подготовки воды для питьевых и других нужд является ее обеззараживание, т. е. избавление от болезнетворных микроорганизмов, так как хорошо известно, что через воду могут распространяться такие страшные заболевания, как холера, брюшной тиф, инфекционный гепатит и др. Многие годы обеззараживание воды осуществляли с помощью обработки ее хлором. Однако стало известно, что полихлорированныебифенилы являются ядами, их находят в основном в </w:t>
      </w:r>
      <w:r w:rsidRPr="001863F0">
        <w:rPr>
          <w:rFonts w:ascii="Times New Roman" w:eastAsia="Times New Roman" w:hAnsi="Times New Roman" w:cs="Times New Roman"/>
          <w:sz w:val="28"/>
          <w:szCs w:val="28"/>
          <w:lang w:eastAsia="ru-RU"/>
        </w:rPr>
        <w:lastRenderedPageBreak/>
        <w:t>жирах. Окисляясь, они образуют абсолютные яды – диоксины. Летальная доза диоксинов в организме для свиней, которые являются тест-объектами, – 10 мкг/кг их веса. Но эту дозу можно набрать и постепенно. Это привело ученых к выводу, что хлорирование может быть вредным. Во многих странах в 80-е годы перешли к обработке воды фторированием, но оказалось, что оно тоже вредно. Поэтому во всем мире и в России тоже отдают предпочтение обработке воды озонированием.</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Биологическая очистка не может обеспечить обессоливания сточных вод. Как известно, вода питьевого качества должна содержать не более 1000 мг/л солей, из них: хлоридов – 350 мг/л, сульфатов – 500 мг/л. Необходимую в технических целях пресную воду получают методами выделения солей из сточных и природных вод.</w:t>
      </w:r>
    </w:p>
    <w:p w:rsidR="001863F0" w:rsidRPr="001863F0" w:rsidRDefault="001863F0" w:rsidP="001863F0">
      <w:pPr>
        <w:spacing w:after="0" w:line="240" w:lineRule="auto"/>
        <w:ind w:firstLine="567"/>
        <w:jc w:val="both"/>
        <w:rPr>
          <w:rFonts w:ascii="Times New Roman" w:eastAsia="Times New Roman" w:hAnsi="Times New Roman" w:cs="Times New Roman"/>
          <w:i/>
          <w:sz w:val="28"/>
          <w:szCs w:val="28"/>
          <w:lang w:eastAsia="ru-RU"/>
        </w:rPr>
      </w:pPr>
      <w:r w:rsidRPr="001863F0">
        <w:rPr>
          <w:rFonts w:ascii="Times New Roman" w:eastAsia="Times New Roman" w:hAnsi="Times New Roman" w:cs="Times New Roman"/>
          <w:sz w:val="28"/>
          <w:szCs w:val="28"/>
          <w:lang w:eastAsia="ru-RU"/>
        </w:rPr>
        <w:t xml:space="preserve">5. </w:t>
      </w:r>
      <w:r w:rsidRPr="001863F0">
        <w:rPr>
          <w:rFonts w:ascii="Times New Roman" w:eastAsia="Times New Roman" w:hAnsi="Times New Roman" w:cs="Times New Roman"/>
          <w:i/>
          <w:sz w:val="28"/>
          <w:szCs w:val="28"/>
          <w:lang w:eastAsia="ru-RU"/>
        </w:rPr>
        <w:t>Специальные методы очистки воды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Существует много специальных методов выделения солей из природных и сточных вод.</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а) Дистилляция (выпаривание) – хорошо освоенный и широко применяемый метод. Мощность выпарных установок составляет 15–30 тыс. м</w:t>
      </w:r>
      <w:r w:rsidRPr="001863F0">
        <w:rPr>
          <w:rFonts w:ascii="Times New Roman" w:eastAsia="Times New Roman" w:hAnsi="Times New Roman" w:cs="Times New Roman"/>
          <w:sz w:val="28"/>
          <w:szCs w:val="28"/>
          <w:vertAlign w:val="superscript"/>
          <w:lang w:eastAsia="ru-RU"/>
        </w:rPr>
        <w:t>3</w:t>
      </w:r>
      <w:r w:rsidRPr="001863F0">
        <w:rPr>
          <w:rFonts w:ascii="Times New Roman" w:eastAsia="Times New Roman" w:hAnsi="Times New Roman" w:cs="Times New Roman"/>
          <w:sz w:val="28"/>
          <w:szCs w:val="28"/>
          <w:lang w:eastAsia="ru-RU"/>
        </w:rPr>
        <w:t xml:space="preserve"> в сутки. Одни из самых мощных выпарных установок располагаются на предприятиях атомной энергетики, где необходимо опреснение морской воды, например, в г. Шевченко (реактор на быстрых нейтронах). Основным недостатком этого способа является большой расход энергии – 0,020 Гкал/т. Геоопреснительные установки невелики по мощности (&lt; 20 м</w:t>
      </w:r>
      <w:r w:rsidRPr="001863F0">
        <w:rPr>
          <w:rFonts w:ascii="Times New Roman" w:eastAsia="Times New Roman" w:hAnsi="Times New Roman" w:cs="Times New Roman"/>
          <w:sz w:val="28"/>
          <w:szCs w:val="28"/>
          <w:vertAlign w:val="superscript"/>
          <w:lang w:eastAsia="ru-RU"/>
        </w:rPr>
        <w:t>3</w:t>
      </w:r>
      <w:r w:rsidRPr="001863F0">
        <w:rPr>
          <w:rFonts w:ascii="Times New Roman" w:eastAsia="Times New Roman" w:hAnsi="Times New Roman" w:cs="Times New Roman"/>
          <w:sz w:val="28"/>
          <w:szCs w:val="28"/>
          <w:lang w:eastAsia="ru-RU"/>
        </w:rPr>
        <w:t>/с.), а стоимость опреснения велика.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б) Вымораживание. При медленном охлаждении соленой воды из нее в первую очередь выделяются кристаллики льда, практически не содержащие солей. По сравнению с дистилляцией вымораживание имеет энергетические, технологические, конструкционные преимущества.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Мембранный метод. Это электродиализ и гиперфильтрация, или обратный осмос. Электродиализ – современный метод деминерализации и концентрирования растворов. Основан на направленном переносе ионов диссоциированных солей в поле постоянного тока через ионселективную мембрану из естественного или синтетического материала. Схема электродиализа представлена на рис. 6.1.</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center"/>
        <w:rPr>
          <w:rFonts w:ascii="Times New Roman" w:eastAsia="Times New Roman" w:hAnsi="Times New Roman" w:cs="Times New Roman"/>
          <w:sz w:val="28"/>
          <w:szCs w:val="28"/>
          <w:lang w:eastAsia="ru-RU"/>
        </w:rPr>
      </w:pPr>
      <w:r w:rsidRPr="001863F0">
        <w:rPr>
          <w:rFonts w:ascii="Times New Roman" w:eastAsia="Times New Roman" w:hAnsi="Times New Roman" w:cs="Times New Roman"/>
          <w:noProof/>
          <w:sz w:val="28"/>
          <w:szCs w:val="28"/>
          <w:lang w:eastAsia="ru-RU"/>
        </w:rPr>
        <w:drawing>
          <wp:inline distT="0" distB="0" distL="0" distR="0">
            <wp:extent cx="3267075" cy="156210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0762"/>
                    <a:stretch/>
                  </pic:blipFill>
                  <pic:spPr bwMode="auto">
                    <a:xfrm>
                      <a:off x="0" y="0"/>
                      <a:ext cx="3271035" cy="156399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center"/>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Рисунок 6.1 Схема электродиализа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Метод обратного осмоса – это процесс разделения водных растворов путем их фильтрования через полупроницаемую мембрану под действием давления выше осмотического (до 6–8 МПа).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г) Ионный обмен. Метод широко применяется во всех странах мира. До настоящего времени этот метод является основным для приготовления глубоко обессоленной воды для АЭС и ТЭС с котлами сверхвысокого и критического давления. Кроме того, метод ионного обмена широко используется в водооборотных циклах на предприятиях для концентрирования и извлечения из сточных вод ценных компонентов (например, тяжелых металлов).</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Основной недостаток общепринятых технологических схем ионного обмена – избыток растворов солей после регенерации ионообменных фильтров. Велик расход воды на собственные нужды (20–60% от производительности). Существует необходимость удаления органических веществ, чтобы избежать отравления ионитами. Поэтому ионный обмен с большим допущением можно назвать методом обессоливания сточных вод, скорее это технологический прием получения воды высокой степени очистки.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Очень широкое применение этот метод нашел в практике умягчения воды, т. е. избавления ее от солей постоянной жесткости.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6. </w:t>
      </w:r>
      <w:r w:rsidRPr="001863F0">
        <w:rPr>
          <w:rFonts w:ascii="Times New Roman" w:eastAsia="Times New Roman" w:hAnsi="Times New Roman" w:cs="Times New Roman"/>
          <w:i/>
          <w:sz w:val="28"/>
          <w:szCs w:val="28"/>
          <w:lang w:eastAsia="ru-RU"/>
        </w:rPr>
        <w:t>Удаление остаточных органических веществ</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После биохимической очистки могут остаться органические вещества, плохо усваиваемые микроорганизмами. Лучший способ их удаления – адсорбция активированным углем, который затем регенерируется при нагревании.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Обычно сточные воды пропускают через колонки с активированным углем, где обеспечен контакт с ним в течение 20– 40 мин. Это весьма эффективный метод, позволяющий очистить сточные воды до БПК &lt; 1 мгО</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/л (меньше нормы по ГОСТ). Аппаратура для применения этого метода довольно простая.</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Адсорбция активированным углем эффективна для большинства органических соединений и используется для очистки бытовых стоков, жидких отходов перегонки нефти, фенолов и других ароматических соединений.</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 целью перехода на более рациональное потребление воды и сокращения сброса загрязнений в водные объекты разработаны оптимальные нормы и укрупнены удельные показатели водопотребления и водоотвода для различных отраслей народного хозяйства с учетом совершенствования технологических процессов.</w:t>
      </w:r>
    </w:p>
    <w:p w:rsidR="001863F0" w:rsidRPr="001863F0" w:rsidRDefault="001863F0" w:rsidP="001863F0">
      <w:pPr>
        <w:spacing w:after="0" w:line="240" w:lineRule="auto"/>
        <w:ind w:left="927"/>
        <w:contextualSpacing/>
        <w:jc w:val="both"/>
        <w:rPr>
          <w:rFonts w:ascii="Times New Roman" w:eastAsia="Times New Roman" w:hAnsi="Times New Roman" w:cs="Times New Roman"/>
          <w:b/>
          <w:sz w:val="28"/>
          <w:szCs w:val="28"/>
          <w:lang w:eastAsia="ru-RU"/>
        </w:rPr>
      </w:pPr>
    </w:p>
    <w:p w:rsidR="001863F0" w:rsidRPr="001863F0" w:rsidRDefault="007E3140" w:rsidP="001863F0">
      <w:pPr>
        <w:spacing w:after="0" w:line="240" w:lineRule="auto"/>
        <w:ind w:firstLine="567"/>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6.3 </w:t>
      </w:r>
      <w:r w:rsidR="001863F0" w:rsidRPr="001863F0">
        <w:rPr>
          <w:rFonts w:ascii="Times New Roman" w:eastAsia="Times New Roman" w:hAnsi="Times New Roman" w:cs="Times New Roman"/>
          <w:b/>
          <w:sz w:val="28"/>
          <w:szCs w:val="28"/>
          <w:lang w:eastAsia="ru-RU"/>
        </w:rPr>
        <w:t>Основные принципы выбора схем очистки сточных вод</w:t>
      </w:r>
    </w:p>
    <w:p w:rsidR="001863F0" w:rsidRPr="001863F0" w:rsidRDefault="001863F0" w:rsidP="001863F0">
      <w:pPr>
        <w:spacing w:after="0" w:line="240" w:lineRule="auto"/>
        <w:ind w:firstLine="567"/>
        <w:contextualSpacing/>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contextualSpacing/>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Выбор схемы очистки сточных вод химического предприятия зависит от многих факторов количества различных видов сточных вод, их расходов, </w:t>
      </w:r>
      <w:r w:rsidRPr="001863F0">
        <w:rPr>
          <w:rFonts w:ascii="Times New Roman" w:eastAsia="Times New Roman" w:hAnsi="Times New Roman" w:cs="Times New Roman"/>
          <w:sz w:val="28"/>
          <w:szCs w:val="28"/>
          <w:lang w:eastAsia="ru-RU"/>
        </w:rPr>
        <w:lastRenderedPageBreak/>
        <w:t>возможности и экономической целесообразности извлечения примесей из сточных вод, требований к качеству очищенной воды с целью использования ее в системах повторного и оборотного водоснабжения, качества свежей воды, мощности водоема, наличия районных или городских очистных сооружений и т. д.</w:t>
      </w:r>
    </w:p>
    <w:p w:rsidR="001863F0" w:rsidRPr="001863F0" w:rsidRDefault="001863F0" w:rsidP="001863F0">
      <w:pPr>
        <w:spacing w:after="0" w:line="240" w:lineRule="auto"/>
        <w:ind w:firstLine="567"/>
        <w:contextualSpacing/>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Схема очистки сточных вод должна обеспечивать минимальный сброс сточных вод в водоем, максимальное использование очищенных сточных вод в технологических процессах и системах оборотного водоснабжения, более полное извлечение ценных примесей.  </w:t>
      </w:r>
    </w:p>
    <w:p w:rsidR="001863F0" w:rsidRPr="001863F0" w:rsidRDefault="001863F0" w:rsidP="001863F0">
      <w:pPr>
        <w:spacing w:after="0" w:line="240" w:lineRule="auto"/>
        <w:ind w:firstLine="567"/>
        <w:contextualSpacing/>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Для очистки сточных вод применяют три основных типа очистных сооружений I) локальные (цеховые) 2) общие (заводские) 3) районные, городские.  </w:t>
      </w:r>
    </w:p>
    <w:p w:rsidR="001863F0" w:rsidRPr="001863F0" w:rsidRDefault="001863F0" w:rsidP="001863F0">
      <w:pPr>
        <w:spacing w:after="0" w:line="240" w:lineRule="auto"/>
        <w:ind w:firstLine="567"/>
        <w:contextualSpacing/>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На химических предприятиях в основном применяют локальные и общие очистные сооружения, реже производят очистку на районных или городских сооружениях. В некоторых случаях сточные воды после очистки на локальных сооружениях направляют для доочистки на районные или городские сооружения. </w:t>
      </w:r>
    </w:p>
    <w:p w:rsidR="001863F0" w:rsidRPr="001863F0" w:rsidRDefault="001863F0" w:rsidP="001863F0">
      <w:pPr>
        <w:spacing w:after="0" w:line="240" w:lineRule="auto"/>
        <w:ind w:firstLine="567"/>
        <w:contextualSpacing/>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Локальные (цеховые) очистные сооружения. Локальные очистные сооружения предназначены для обезвреживания - сточных вод непосредственно после технологических установок и цехов. Установки локальной очистки сточных вод являются продолжением технологического процесса производства. </w:t>
      </w:r>
    </w:p>
    <w:p w:rsidR="001863F0" w:rsidRPr="001863F0" w:rsidRDefault="001863F0" w:rsidP="001863F0">
      <w:pPr>
        <w:spacing w:after="0" w:line="240" w:lineRule="auto"/>
        <w:ind w:firstLine="567"/>
        <w:contextualSpacing/>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Следует отметить, что применение локальных установок позволяет во многих случаях повторно использовать очищенную сточную воду в том же технологическом процессе производства. </w:t>
      </w:r>
    </w:p>
    <w:p w:rsidR="001863F0" w:rsidRPr="001863F0" w:rsidRDefault="001863F0" w:rsidP="001863F0">
      <w:pPr>
        <w:spacing w:after="0" w:line="240" w:lineRule="auto"/>
        <w:ind w:firstLine="567"/>
        <w:contextualSpacing/>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Общие (заводские) очистные сооружения. Крупные химические и нефтехимические предприятия снабжены общими очистными сооружениями. Последние могут включать сооружения первичной (механической), вторичной (биологической) и третичной (доочистки) очистки сточных вод. На многих предприятиях имеются сооружения первичной и вторичной очистки. Установки доочистки необходимо применять для получения воды, которая может быть повторно использована в технологических процессах или в системах оборотного водоснабжения. При обработке воды на этих установках повышается эффективность очистки по ХПК и ВПК, взвешенным веществам, поверхностно-активным веществам, а также снижается содержание биогенных элементов (например, фосфора, азота) и других неорганических солей. </w:t>
      </w:r>
    </w:p>
    <w:p w:rsidR="001863F0" w:rsidRPr="001863F0" w:rsidRDefault="001863F0" w:rsidP="001863F0">
      <w:pPr>
        <w:spacing w:after="0" w:line="240" w:lineRule="auto"/>
        <w:ind w:firstLine="567"/>
        <w:contextualSpacing/>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На многих предприятиях общие очистные сооружения используются не только для обезвреживания производственных сточных вод, но и для очистки бытовых и атмосферных вод.</w:t>
      </w:r>
    </w:p>
    <w:p w:rsidR="001863F0" w:rsidRPr="001863F0" w:rsidRDefault="001863F0" w:rsidP="001863F0">
      <w:pPr>
        <w:spacing w:after="0" w:line="240" w:lineRule="auto"/>
        <w:ind w:firstLine="567"/>
        <w:contextualSpacing/>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В связи с необходимостью создания бессточных производств резко возрастает значение сооружений для доочистки сточных вод. </w:t>
      </w:r>
    </w:p>
    <w:p w:rsidR="001863F0" w:rsidRPr="001863F0" w:rsidRDefault="001863F0" w:rsidP="001863F0">
      <w:pPr>
        <w:spacing w:after="0" w:line="240" w:lineRule="auto"/>
        <w:ind w:firstLine="567"/>
        <w:contextualSpacing/>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Следует отметить, что сточные воды, в зависимости от степени загрязненности, могут направляться непосредственно на сооружения </w:t>
      </w:r>
      <w:r w:rsidRPr="001863F0">
        <w:rPr>
          <w:rFonts w:ascii="Times New Roman" w:eastAsia="Times New Roman" w:hAnsi="Times New Roman" w:cs="Times New Roman"/>
          <w:sz w:val="28"/>
          <w:szCs w:val="28"/>
          <w:lang w:eastAsia="ru-RU"/>
        </w:rPr>
        <w:lastRenderedPageBreak/>
        <w:t xml:space="preserve">первичной, вторичной или третичной очистки. Например, сточные воды, не содержащие взвешенных частиц, сразу поступают на биологическую очистку. </w:t>
      </w:r>
    </w:p>
    <w:p w:rsidR="001863F0" w:rsidRPr="001863F0" w:rsidRDefault="001863F0" w:rsidP="001863F0">
      <w:pPr>
        <w:spacing w:after="0" w:line="240" w:lineRule="auto"/>
        <w:ind w:firstLine="567"/>
        <w:contextualSpacing/>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Очевидно, что очистка сточных вод на крупных районных (городских) очистных станциях экономически более целесообразна, чем на местных менее крупных станциях. </w:t>
      </w:r>
    </w:p>
    <w:p w:rsidR="001863F0" w:rsidRPr="001863F0" w:rsidRDefault="001863F0" w:rsidP="001863F0">
      <w:pPr>
        <w:spacing w:after="0" w:line="240" w:lineRule="auto"/>
        <w:ind w:firstLine="567"/>
        <w:contextualSpacing/>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contextualSpacing/>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right="-108" w:firstLine="567"/>
        <w:jc w:val="both"/>
        <w:rPr>
          <w:rFonts w:ascii="Times New Roman" w:eastAsia="Times New Roman" w:hAnsi="Times New Roman" w:cs="Times New Roman"/>
          <w:b/>
          <w:bCs/>
          <w:sz w:val="28"/>
          <w:szCs w:val="28"/>
          <w:lang w:eastAsia="ru-RU"/>
        </w:rPr>
      </w:pPr>
      <w:bookmarkStart w:id="2" w:name="_Toc6912619"/>
      <w:r w:rsidRPr="001863F0">
        <w:rPr>
          <w:rFonts w:ascii="Times New Roman" w:eastAsia="Times New Roman" w:hAnsi="Times New Roman" w:cs="Times New Roman"/>
          <w:b/>
          <w:sz w:val="28"/>
          <w:szCs w:val="28"/>
          <w:lang w:eastAsia="ru-RU"/>
        </w:rPr>
        <w:t xml:space="preserve">Лекция 7. </w:t>
      </w:r>
      <w:r w:rsidRPr="001863F0">
        <w:rPr>
          <w:rFonts w:ascii="Times New Roman" w:eastAsia="Times New Roman" w:hAnsi="Times New Roman" w:cs="Times New Roman"/>
          <w:b/>
          <w:bCs/>
          <w:sz w:val="28"/>
          <w:szCs w:val="28"/>
          <w:lang w:eastAsia="ru-RU"/>
        </w:rPr>
        <w:t>Пути уменьшения количества и степени загрязненности сточ</w:t>
      </w:r>
      <w:r w:rsidR="00F6197D">
        <w:rPr>
          <w:rFonts w:ascii="Times New Roman" w:eastAsia="Times New Roman" w:hAnsi="Times New Roman" w:cs="Times New Roman"/>
          <w:b/>
          <w:bCs/>
          <w:sz w:val="28"/>
          <w:szCs w:val="28"/>
          <w:lang w:eastAsia="ru-RU"/>
        </w:rPr>
        <w:t>ных вод</w:t>
      </w:r>
    </w:p>
    <w:p w:rsidR="007E3140" w:rsidRDefault="007E3140" w:rsidP="001863F0">
      <w:pPr>
        <w:spacing w:after="0" w:line="240" w:lineRule="auto"/>
        <w:ind w:right="-108" w:firstLine="567"/>
        <w:rPr>
          <w:rFonts w:ascii="Times New Roman" w:eastAsia="Times New Roman" w:hAnsi="Times New Roman" w:cs="Times New Roman"/>
          <w:bCs/>
          <w:sz w:val="28"/>
          <w:szCs w:val="28"/>
          <w:lang w:eastAsia="ru-RU"/>
        </w:rPr>
      </w:pPr>
    </w:p>
    <w:p w:rsidR="001863F0" w:rsidRPr="001863F0" w:rsidRDefault="00F6197D" w:rsidP="001863F0">
      <w:pPr>
        <w:spacing w:after="0" w:line="240" w:lineRule="auto"/>
        <w:ind w:right="-108" w:firstLine="567"/>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7.</w:t>
      </w:r>
      <w:r w:rsidR="001863F0" w:rsidRPr="001863F0">
        <w:rPr>
          <w:rFonts w:ascii="Times New Roman" w:eastAsia="Times New Roman" w:hAnsi="Times New Roman" w:cs="Times New Roman"/>
          <w:bCs/>
          <w:sz w:val="28"/>
          <w:szCs w:val="28"/>
          <w:lang w:eastAsia="ru-RU"/>
        </w:rPr>
        <w:t xml:space="preserve">1Необходимая степень очистки сточных вод </w:t>
      </w:r>
    </w:p>
    <w:p w:rsidR="001863F0" w:rsidRPr="001863F0" w:rsidRDefault="00F6197D" w:rsidP="001863F0">
      <w:pPr>
        <w:spacing w:after="0" w:line="240" w:lineRule="auto"/>
        <w:ind w:right="-108" w:firstLine="567"/>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7.</w:t>
      </w:r>
      <w:r w:rsidR="001863F0" w:rsidRPr="001863F0">
        <w:rPr>
          <w:rFonts w:ascii="Times New Roman" w:eastAsia="Times New Roman" w:hAnsi="Times New Roman" w:cs="Times New Roman"/>
          <w:bCs/>
          <w:sz w:val="28"/>
          <w:szCs w:val="28"/>
          <w:lang w:eastAsia="ru-RU"/>
        </w:rPr>
        <w:t>2Нормативные требов</w:t>
      </w:r>
      <w:r>
        <w:rPr>
          <w:rFonts w:ascii="Times New Roman" w:eastAsia="Times New Roman" w:hAnsi="Times New Roman" w:cs="Times New Roman"/>
          <w:bCs/>
          <w:sz w:val="28"/>
          <w:szCs w:val="28"/>
          <w:lang w:eastAsia="ru-RU"/>
        </w:rPr>
        <w:t>ания к составу и свойствам воды</w:t>
      </w:r>
    </w:p>
    <w:p w:rsidR="001863F0" w:rsidRPr="001863F0" w:rsidRDefault="001863F0" w:rsidP="001863F0">
      <w:pPr>
        <w:keepNext/>
        <w:spacing w:after="0" w:line="240" w:lineRule="auto"/>
        <w:ind w:firstLine="284"/>
        <w:jc w:val="center"/>
        <w:outlineLvl w:val="2"/>
        <w:rPr>
          <w:rFonts w:ascii="Times New Roman" w:eastAsia="Times New Roman" w:hAnsi="Times New Roman" w:cs="Times New Roman"/>
          <w:b/>
          <w:sz w:val="24"/>
          <w:szCs w:val="20"/>
          <w:lang w:eastAsia="ru-RU"/>
        </w:rPr>
      </w:pPr>
    </w:p>
    <w:p w:rsidR="001863F0" w:rsidRPr="001863F0" w:rsidRDefault="001863F0" w:rsidP="001863F0">
      <w:pPr>
        <w:keepNext/>
        <w:spacing w:after="0" w:line="240" w:lineRule="auto"/>
        <w:ind w:firstLine="284"/>
        <w:jc w:val="center"/>
        <w:outlineLvl w:val="2"/>
        <w:rPr>
          <w:rFonts w:ascii="Times New Roman" w:eastAsia="Times New Roman" w:hAnsi="Times New Roman" w:cs="Times New Roman"/>
          <w:b/>
          <w:sz w:val="24"/>
          <w:szCs w:val="20"/>
          <w:lang w:eastAsia="ru-RU"/>
        </w:rPr>
      </w:pPr>
    </w:p>
    <w:p w:rsidR="001863F0" w:rsidRPr="001863F0" w:rsidRDefault="00F6197D" w:rsidP="001863F0">
      <w:pPr>
        <w:spacing w:after="0" w:line="240" w:lineRule="auto"/>
        <w:ind w:right="-108" w:firstLine="567"/>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7.</w:t>
      </w:r>
      <w:r w:rsidR="001863F0" w:rsidRPr="001863F0">
        <w:rPr>
          <w:rFonts w:ascii="Times New Roman" w:eastAsia="Times New Roman" w:hAnsi="Times New Roman" w:cs="Times New Roman"/>
          <w:b/>
          <w:bCs/>
          <w:sz w:val="28"/>
          <w:szCs w:val="28"/>
          <w:lang w:eastAsia="ru-RU"/>
        </w:rPr>
        <w:t>1</w:t>
      </w:r>
      <w:r w:rsidR="00CC1FCF">
        <w:rPr>
          <w:rFonts w:ascii="Times New Roman" w:eastAsia="Times New Roman" w:hAnsi="Times New Roman" w:cs="Times New Roman"/>
          <w:b/>
          <w:bCs/>
          <w:sz w:val="28"/>
          <w:szCs w:val="28"/>
          <w:lang w:val="kk-KZ" w:eastAsia="ru-RU"/>
        </w:rPr>
        <w:t xml:space="preserve"> </w:t>
      </w:r>
      <w:r w:rsidR="001863F0" w:rsidRPr="001863F0">
        <w:rPr>
          <w:rFonts w:ascii="Times New Roman" w:eastAsia="Times New Roman" w:hAnsi="Times New Roman" w:cs="Times New Roman"/>
          <w:b/>
          <w:bCs/>
          <w:sz w:val="28"/>
          <w:szCs w:val="28"/>
          <w:lang w:eastAsia="ru-RU"/>
        </w:rPr>
        <w:t xml:space="preserve">Необходимая степень очистки сточных вод </w:t>
      </w:r>
    </w:p>
    <w:p w:rsidR="001863F0" w:rsidRPr="001863F0" w:rsidRDefault="001863F0" w:rsidP="001863F0">
      <w:pPr>
        <w:spacing w:after="0" w:line="240" w:lineRule="auto"/>
        <w:ind w:right="-108"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right="-108"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Сточные воды, спускаемые в водоем, должны быть очищены до такой степени, чтобы они не оказывали на него вредного влияния. </w:t>
      </w:r>
    </w:p>
    <w:p w:rsidR="001863F0" w:rsidRPr="001863F0" w:rsidRDefault="001863F0" w:rsidP="001863F0">
      <w:pPr>
        <w:spacing w:after="0" w:line="240" w:lineRule="auto"/>
        <w:ind w:right="-108"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Для того чтобы правильно определить необходимую степень очистки сточных вод, в каждом случае нужно иметь подробные данные об их объеме и составе, а также данные детальных обследований водоема, позволяющие характеризовать местные гидрологические и санитарные условия. Необходимая степень очистки сточных вод определяется применительно к общесанитарным и органолептическим показателям вредности и к каждому из нормативных показателей загрязнения. </w:t>
      </w:r>
    </w:p>
    <w:p w:rsidR="001863F0" w:rsidRPr="001863F0" w:rsidRDefault="001863F0" w:rsidP="001863F0">
      <w:pPr>
        <w:spacing w:after="0" w:line="240" w:lineRule="auto"/>
        <w:ind w:right="-108"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Расчеты по определению необходимой степени очистки сточных вод, спускаемых в водоем, производят по содержанию взвешенных веществ, потреблению сточными водами растворенного кислорода, допустимой величине БПК в смеси речной воды и сточных вод, изменению активной реакции воды водоема, окраске, запаху, солевому составу и температуре воды, а также по предельно допустимым концентрациям токсичных примесей и других вредных веществ. </w:t>
      </w:r>
    </w:p>
    <w:p w:rsidR="001863F0" w:rsidRPr="001863F0" w:rsidRDefault="001863F0" w:rsidP="001863F0">
      <w:pPr>
        <w:spacing w:after="0" w:line="240" w:lineRule="auto"/>
        <w:ind w:right="-108"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Значение расчетного показателя загрязнения сточных вод Сст, определяемое расчетом для нового или для существующего объекта и положенное в основу проектирования очистных сооружений, приобретает значение контрольной величины на период эксплуатации этих сооружений.</w:t>
      </w:r>
    </w:p>
    <w:p w:rsidR="001863F0" w:rsidRPr="001863F0" w:rsidRDefault="001863F0" w:rsidP="001863F0">
      <w:pPr>
        <w:spacing w:after="0" w:line="240" w:lineRule="auto"/>
        <w:ind w:right="-108"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Во избежание отложения взвешенных веществ в водоеме гидравлическая крупность их не должна превышать при выпуске в реку 0,4 мм/с и в водохранилище 0,2 мм/с. Если в сточной воде содержатся взвешенные частицы, не удовлетворяющие этому требованию, то сточную жидкость перед сбросом в водоем необходимо подвергнуть отстаиванию для задержания частиц, оседающих с указанной скоростью.</w:t>
      </w:r>
    </w:p>
    <w:p w:rsidR="001863F0" w:rsidRPr="001863F0" w:rsidRDefault="001863F0" w:rsidP="001863F0">
      <w:pPr>
        <w:spacing w:after="0" w:line="240" w:lineRule="auto"/>
        <w:ind w:right="-108"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В тех случаях, когда примеси к сточной воде представляют собой токсичные вещества или вещества, потребляющие большой объем </w:t>
      </w:r>
      <w:r w:rsidRPr="001863F0">
        <w:rPr>
          <w:rFonts w:ascii="Times New Roman" w:eastAsia="Times New Roman" w:hAnsi="Times New Roman" w:cs="Times New Roman"/>
          <w:sz w:val="28"/>
          <w:szCs w:val="28"/>
          <w:lang w:eastAsia="ru-RU"/>
        </w:rPr>
        <w:lastRenderedPageBreak/>
        <w:t>растворенного в воде водоема кислорода, возможность их сброса в водоем определяется по предельно допустимой концентрации вредных веществ или по потреблению растворенного кислорода.</w:t>
      </w:r>
    </w:p>
    <w:p w:rsidR="001863F0" w:rsidRPr="001863F0" w:rsidRDefault="001863F0" w:rsidP="001863F0">
      <w:pPr>
        <w:spacing w:after="0" w:line="240" w:lineRule="auto"/>
        <w:ind w:right="-108"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Определение необходимой степени очистки по БПК</w:t>
      </w:r>
      <w:r w:rsidRPr="001863F0">
        <w:rPr>
          <w:rFonts w:ascii="Times New Roman" w:eastAsia="Times New Roman" w:hAnsi="Times New Roman" w:cs="Times New Roman"/>
          <w:sz w:val="28"/>
          <w:szCs w:val="28"/>
          <w:vertAlign w:val="subscript"/>
          <w:lang w:eastAsia="ru-RU"/>
        </w:rPr>
        <w:t>полн</w:t>
      </w:r>
      <w:r w:rsidRPr="001863F0">
        <w:rPr>
          <w:rFonts w:ascii="Times New Roman" w:eastAsia="Times New Roman" w:hAnsi="Times New Roman" w:cs="Times New Roman"/>
          <w:sz w:val="28"/>
          <w:szCs w:val="28"/>
          <w:lang w:eastAsia="ru-RU"/>
        </w:rPr>
        <w:t>- при расчете учитывается изменение степени загрязненности за счет разбавления сточных вод водой водоема, а также за счет биохимических процессов самоочищения сточных вод от органических веществ.</w:t>
      </w:r>
    </w:p>
    <w:p w:rsidR="001863F0" w:rsidRPr="001863F0" w:rsidRDefault="001863F0" w:rsidP="001863F0">
      <w:pPr>
        <w:spacing w:after="0" w:line="240" w:lineRule="auto"/>
        <w:ind w:right="-108"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Определение необходимой степени очистки по растворенному в воде водоема кислороду. Допустимую максимальную величину БПК спускаемых в водоем сточных вод определяют исходя из требований санитарных правил о сохранении в водоеме минимального содержания растворенного кислорода, равного 4 мг/л, после спуска сточных вод. Расчеты ведут для величины БПК</w:t>
      </w:r>
      <w:r w:rsidRPr="001863F0">
        <w:rPr>
          <w:rFonts w:ascii="Times New Roman" w:eastAsia="Times New Roman" w:hAnsi="Times New Roman" w:cs="Times New Roman"/>
          <w:sz w:val="28"/>
          <w:szCs w:val="28"/>
          <w:vertAlign w:val="subscript"/>
          <w:lang w:eastAsia="ru-RU"/>
        </w:rPr>
        <w:t>полн</w:t>
      </w:r>
      <w:r w:rsidRPr="001863F0">
        <w:rPr>
          <w:rFonts w:ascii="Times New Roman" w:eastAsia="Times New Roman" w:hAnsi="Times New Roman" w:cs="Times New Roman"/>
          <w:sz w:val="28"/>
          <w:szCs w:val="28"/>
          <w:lang w:eastAsia="ru-RU"/>
        </w:rPr>
        <w:t xml:space="preserve">- аналогичным образом производят расчеты и для кислородного режима рыбохозяйственных водоемов при допустимом минимальном содержании растворенного кислорода 6 мг/л. </w:t>
      </w:r>
    </w:p>
    <w:p w:rsidR="001863F0" w:rsidRPr="001863F0" w:rsidRDefault="001863F0" w:rsidP="001863F0">
      <w:pPr>
        <w:spacing w:after="0" w:line="240" w:lineRule="auto"/>
        <w:ind w:right="-108"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Наименьшее содержание кислорода в воде водоема после спуска сточных вод будет наблюдаться в критической точке. Если в этой точке содержание растворенного кислорода будет не меньше 4 мг/л, то во всех остальных пунктах по течению реки водоема оно, очевидно, будет больше, и, следовательно, требование санитарных правил будет удовлетворено.</w:t>
      </w:r>
    </w:p>
    <w:p w:rsidR="001863F0" w:rsidRPr="001863F0" w:rsidRDefault="001863F0" w:rsidP="001863F0">
      <w:pPr>
        <w:spacing w:after="0" w:line="240" w:lineRule="auto"/>
        <w:ind w:right="-108"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Существует ряд способов определения допустимой нагрузки сточных вод на водоем по содержанию кислорода, растворенного в воде водоема.</w:t>
      </w:r>
    </w:p>
    <w:p w:rsidR="001863F0" w:rsidRPr="001863F0" w:rsidRDefault="001863F0" w:rsidP="001863F0">
      <w:pPr>
        <w:spacing w:after="0" w:line="240" w:lineRule="auto"/>
        <w:ind w:right="-108"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Наиболее простой способ расчета основан на учете поглощения сточными водами только того растворенного кислорода, который подходит с речной водой к месту спуска сточных вод. При этом считают, что если концентрация содержащегося в речной воде растворенного кислорода не станет ниже 4 мг/л в течение первых двух суток, то это снижение не произойдет и в дальнейшем.</w:t>
      </w:r>
    </w:p>
    <w:p w:rsidR="001863F0" w:rsidRPr="001863F0" w:rsidRDefault="001863F0" w:rsidP="001863F0">
      <w:pPr>
        <w:spacing w:after="0" w:line="240" w:lineRule="auto"/>
        <w:ind w:right="-108"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Определение необходимой степени очистки по температуре воды водоема. Расчет производится в соответствии с санитарными требованиями, ограничивающими повышение летней температуры воды за счет поступающих в водоем сточных вод.</w:t>
      </w:r>
    </w:p>
    <w:p w:rsidR="001863F0" w:rsidRPr="001863F0" w:rsidRDefault="001863F0" w:rsidP="001863F0">
      <w:pPr>
        <w:spacing w:after="0" w:line="240" w:lineRule="auto"/>
        <w:ind w:right="-108"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ходе исследования особо отмечалась токсичность кадмия. Вода, используемая в сельском хозяйстве, согласно стандартам, не должна иметь концентрацию кадмия выше 0,005 мг/л. Этот металл особенно опасен в связи с синергическим эффектом. Высокотоксичный синергизм достигается при соединении свободных ионов циана с ионами кадмия. Для микроорганизмов это соединение токсично при концентрации 0,1 мг/л. Исследования показали, что гибель рыбы может произойти при концентрации хлорида кадмия 0,2 мг/л.</w:t>
      </w:r>
    </w:p>
    <w:p w:rsidR="001863F0" w:rsidRPr="001863F0" w:rsidRDefault="001863F0" w:rsidP="001863F0">
      <w:pPr>
        <w:spacing w:after="0" w:line="240" w:lineRule="auto"/>
        <w:ind w:right="-108"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Токсичность хрома обусловлена температурой воды, значением рН, временем контакта и валентностью. Предлагаются следующие нормы безопасного содержания хрома в воде: для рыбы — 0,5 мг/л, для микроорганизмов — 5 мг/л, при использовании для нужд водоснабжения — 0,5 мг/л.</w:t>
      </w:r>
    </w:p>
    <w:p w:rsidR="001863F0" w:rsidRPr="001863F0" w:rsidRDefault="001863F0" w:rsidP="001863F0">
      <w:pPr>
        <w:spacing w:after="0" w:line="240" w:lineRule="auto"/>
        <w:ind w:right="-108"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Свинец должен полностью отсутствовать в водопроводной воде. Хотя элементарный свинец не является отравляющим веществом, его долгое употребление может привести к серьезным отравлениям. Соли свинца представляют собой высокотоксичные соединения.</w:t>
      </w:r>
    </w:p>
    <w:p w:rsidR="001863F0" w:rsidRPr="001863F0" w:rsidRDefault="001863F0" w:rsidP="001863F0">
      <w:pPr>
        <w:spacing w:after="0" w:line="240" w:lineRule="auto"/>
        <w:ind w:right="-108"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Определение необходимой степени разбавления по окраске, запаху и привкусу. В тех случаях, когда имеются анализы сточных вод с указанием степени разбавления, при которой окраска и запах сточных вод исчезают, достаточно сравнение величины разбавления, указанной в анадизе, с расчетной величиной разбавления, которое возможно у створа ближайшего пункта водопользования, чтобы решить вопрос о необходимости очистки сточных вод в отношении запаха и окраски перед их спуском в водоем.</w:t>
      </w:r>
    </w:p>
    <w:p w:rsidR="001863F0" w:rsidRPr="001863F0" w:rsidRDefault="001863F0" w:rsidP="001863F0">
      <w:pPr>
        <w:spacing w:after="0" w:line="240" w:lineRule="auto"/>
        <w:ind w:right="-108"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Определение необходимой степени очистки по изменению активной реакции воды. При решении вопроса о спуске кислых и щелочных сточных вод должна быть учтена нейтрализующая способность водоема. В некоторых случаях благодаря этой способности можно обойтись без специальной обработки сточных вод.</w:t>
      </w:r>
    </w:p>
    <w:p w:rsidR="001863F0" w:rsidRPr="001863F0" w:rsidRDefault="001863F0" w:rsidP="001863F0">
      <w:pPr>
        <w:spacing w:after="0" w:line="240" w:lineRule="auto"/>
        <w:ind w:right="-108"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Вода водоемов содержит гидрокарбонаты кальция Са (НСОз)</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и магния Mg (НСОз)</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обусловливающие ее карбонатную жесткость, а также угольную кислоту. Кислоты, поступающие в водоем с производственными сточными водами, взаимодействуют с гидрокарбонатами, вытесняя из них диоксид углерода, в связи с чем содержание гидрокарбонатов в воде (т. е. ее щелочность) уменьшается, а содержание свободной углекислоты увеличивается.</w:t>
      </w:r>
    </w:p>
    <w:p w:rsidR="001863F0" w:rsidRPr="001863F0" w:rsidRDefault="001863F0" w:rsidP="001863F0">
      <w:pPr>
        <w:shd w:val="clear" w:color="auto" w:fill="FAFAFA"/>
        <w:spacing w:after="0" w:line="240" w:lineRule="auto"/>
        <w:ind w:firstLine="567"/>
        <w:jc w:val="both"/>
        <w:rPr>
          <w:rFonts w:ascii="Times New Roman" w:eastAsia="Times New Roman" w:hAnsi="Times New Roman" w:cs="Times New Roman"/>
          <w:color w:val="000000" w:themeColor="text1"/>
          <w:sz w:val="28"/>
          <w:szCs w:val="28"/>
          <w:lang w:eastAsia="ru-RU"/>
        </w:rPr>
      </w:pPr>
      <w:r w:rsidRPr="001863F0">
        <w:rPr>
          <w:rFonts w:ascii="Times New Roman" w:eastAsia="Times New Roman" w:hAnsi="Times New Roman" w:cs="Times New Roman"/>
          <w:color w:val="000000" w:themeColor="text1"/>
          <w:sz w:val="28"/>
          <w:szCs w:val="28"/>
          <w:lang w:eastAsia="ru-RU"/>
        </w:rPr>
        <w:t>Вредные и ядовитые вещества, входящие в показатели качества сточной воды, весьма разнообразны по своему составу. Они нормируются по принципу лимитирующего показателя вредности (ЛПВ), под которым понимается наиболее вероятное неблагоприятное воздействие каждого вещества. По ЛПВ все вещества в водоемах питьевого и культурно - бытового пользования разделены на три группы, содержащие санитарно - токсикологический ЛПВ, общесанитарный ЛПВ и органолептический ЛПВ.</w:t>
      </w:r>
    </w:p>
    <w:p w:rsidR="001863F0" w:rsidRPr="001863F0" w:rsidRDefault="001863F0" w:rsidP="00324880">
      <w:pPr>
        <w:numPr>
          <w:ilvl w:val="0"/>
          <w:numId w:val="16"/>
        </w:numPr>
        <w:tabs>
          <w:tab w:val="left" w:pos="851"/>
        </w:tabs>
        <w:spacing w:after="0" w:line="240" w:lineRule="auto"/>
        <w:ind w:left="0" w:firstLine="567"/>
        <w:contextualSpacing/>
        <w:jc w:val="both"/>
        <w:rPr>
          <w:rFonts w:ascii="Times New Roman" w:eastAsia="Times New Roman" w:hAnsi="Times New Roman" w:cs="Times New Roman"/>
          <w:color w:val="000000" w:themeColor="text1"/>
          <w:sz w:val="28"/>
          <w:szCs w:val="28"/>
          <w:lang w:eastAsia="ru-RU"/>
        </w:rPr>
      </w:pPr>
      <w:r w:rsidRPr="001863F0">
        <w:rPr>
          <w:rFonts w:ascii="Times New Roman" w:eastAsia="Times New Roman" w:hAnsi="Times New Roman" w:cs="Times New Roman"/>
          <w:color w:val="000000" w:themeColor="text1"/>
          <w:sz w:val="28"/>
          <w:szCs w:val="28"/>
          <w:lang w:eastAsia="ru-RU"/>
        </w:rPr>
        <w:t>Расчет необходимой степени очистки сточных вод по содержанию азота</w:t>
      </w:r>
    </w:p>
    <w:p w:rsidR="001863F0" w:rsidRPr="001863F0" w:rsidRDefault="001863F0" w:rsidP="001863F0">
      <w:pPr>
        <w:spacing w:after="0" w:line="240" w:lineRule="auto"/>
        <w:ind w:firstLine="567"/>
        <w:jc w:val="both"/>
        <w:rPr>
          <w:rFonts w:ascii="Times New Roman" w:eastAsia="Times New Roman" w:hAnsi="Times New Roman" w:cs="Times New Roman"/>
          <w:color w:val="000000" w:themeColor="text1"/>
          <w:sz w:val="28"/>
          <w:szCs w:val="28"/>
          <w:lang w:eastAsia="ru-RU"/>
        </w:rPr>
      </w:pPr>
      <w:r w:rsidRPr="001863F0">
        <w:rPr>
          <w:rFonts w:ascii="Times New Roman" w:eastAsia="Times New Roman" w:hAnsi="Times New Roman" w:cs="Times New Roman"/>
          <w:color w:val="000000" w:themeColor="text1"/>
          <w:sz w:val="28"/>
          <w:szCs w:val="28"/>
          <w:lang w:eastAsia="ru-RU"/>
        </w:rPr>
        <w:t xml:space="preserve">Необходимую степень очистки сточной воды по содержанию </w:t>
      </w:r>
      <w:r w:rsidRPr="001863F0">
        <w:rPr>
          <w:rFonts w:ascii="Times New Roman" w:eastAsia="Times New Roman" w:hAnsi="Times New Roman" w:cs="Times New Roman"/>
          <w:i/>
          <w:color w:val="000000" w:themeColor="text1"/>
          <w:sz w:val="28"/>
          <w:szCs w:val="28"/>
          <w:lang w:eastAsia="ru-RU"/>
        </w:rPr>
        <w:t xml:space="preserve">азота </w:t>
      </w:r>
      <w:r w:rsidRPr="001863F0">
        <w:rPr>
          <w:rFonts w:ascii="Times New Roman" w:eastAsia="Times New Roman" w:hAnsi="Times New Roman" w:cs="Times New Roman"/>
          <w:color w:val="000000" w:themeColor="text1"/>
          <w:sz w:val="28"/>
          <w:szCs w:val="28"/>
          <w:lang w:eastAsia="ru-RU"/>
        </w:rPr>
        <w:t>определяем по формуле</w:t>
      </w:r>
    </w:p>
    <w:p w:rsidR="001863F0" w:rsidRPr="001863F0" w:rsidRDefault="001863F0" w:rsidP="001863F0">
      <w:pPr>
        <w:spacing w:before="75" w:after="225" w:line="240" w:lineRule="auto"/>
        <w:rPr>
          <w:rFonts w:ascii="Times New Roman" w:eastAsia="Times New Roman" w:hAnsi="Times New Roman" w:cs="Times New Roman"/>
          <w:color w:val="000000" w:themeColor="text1"/>
          <w:sz w:val="28"/>
          <w:szCs w:val="28"/>
          <w:lang w:eastAsia="ru-RU"/>
        </w:rPr>
      </w:pPr>
      <w:r w:rsidRPr="001863F0">
        <w:rPr>
          <w:rFonts w:ascii="Times New Roman" w:eastAsia="Times New Roman" w:hAnsi="Times New Roman" w:cs="Times New Roman"/>
          <w:noProof/>
          <w:color w:val="000000" w:themeColor="text1"/>
          <w:sz w:val="28"/>
          <w:szCs w:val="28"/>
          <w:lang w:eastAsia="ru-RU"/>
        </w:rPr>
        <w:drawing>
          <wp:inline distT="0" distB="0" distL="0" distR="0">
            <wp:extent cx="2295525" cy="409575"/>
            <wp:effectExtent l="0" t="0" r="9525" b="9525"/>
            <wp:docPr id="18" name="Рисунок 18" descr="http://www.ecolognatural.ru/images/books/1040/image0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ecolognatural.ru/images/books/1040/image045.png"/>
                    <pic:cNvPicPr>
                      <a:picLocks noChangeAspect="1" noChangeArrowheads="1"/>
                    </pic:cNvPicPr>
                  </pic:nvPicPr>
                  <pic:blipFill>
                    <a:blip r:embed="rId5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95525" cy="409575"/>
                    </a:xfrm>
                    <a:prstGeom prst="rect">
                      <a:avLst/>
                    </a:prstGeom>
                    <a:noFill/>
                    <a:ln>
                      <a:noFill/>
                    </a:ln>
                  </pic:spPr>
                </pic:pic>
              </a:graphicData>
            </a:graphic>
          </wp:inline>
        </w:drawing>
      </w:r>
      <w:r w:rsidRPr="001863F0">
        <w:rPr>
          <w:rFonts w:ascii="Times New Roman" w:eastAsia="Times New Roman" w:hAnsi="Times New Roman" w:cs="Times New Roman"/>
          <w:color w:val="000000" w:themeColor="text1"/>
          <w:sz w:val="28"/>
          <w:szCs w:val="28"/>
          <w:lang w:eastAsia="ru-RU"/>
        </w:rPr>
        <w:t> , мг/л                                                               (7.1)</w:t>
      </w:r>
    </w:p>
    <w:p w:rsidR="001863F0" w:rsidRPr="001863F0" w:rsidRDefault="001863F0" w:rsidP="001863F0">
      <w:pPr>
        <w:spacing w:before="75" w:after="225" w:line="240" w:lineRule="auto"/>
        <w:rPr>
          <w:rFonts w:ascii="Times New Roman" w:eastAsia="Times New Roman" w:hAnsi="Times New Roman" w:cs="Times New Roman"/>
          <w:color w:val="000000" w:themeColor="text1"/>
          <w:sz w:val="28"/>
          <w:szCs w:val="28"/>
          <w:lang w:eastAsia="ru-RU"/>
        </w:rPr>
      </w:pPr>
      <w:r w:rsidRPr="001863F0">
        <w:rPr>
          <w:rFonts w:ascii="Times New Roman" w:eastAsia="Times New Roman" w:hAnsi="Times New Roman" w:cs="Times New Roman"/>
          <w:noProof/>
          <w:color w:val="000000" w:themeColor="text1"/>
          <w:sz w:val="28"/>
          <w:szCs w:val="28"/>
          <w:lang w:eastAsia="ru-RU"/>
        </w:rPr>
        <w:drawing>
          <wp:inline distT="0" distB="0" distL="0" distR="0">
            <wp:extent cx="3667125" cy="419100"/>
            <wp:effectExtent l="0" t="0" r="9525" b="0"/>
            <wp:docPr id="19" name="Рисунок 19" descr="http://www.ecolognatural.ru/images/books/1040/image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ecolognatural.ru/images/books/1040/image046.png"/>
                    <pic:cNvPicPr>
                      <a:picLocks noChangeAspect="1" noChangeArrowheads="1"/>
                    </pic:cNvPicPr>
                  </pic:nvPicPr>
                  <pic:blipFill>
                    <a:blip r:embed="rId5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67125" cy="419100"/>
                    </a:xfrm>
                    <a:prstGeom prst="rect">
                      <a:avLst/>
                    </a:prstGeom>
                    <a:noFill/>
                    <a:ln>
                      <a:noFill/>
                    </a:ln>
                  </pic:spPr>
                </pic:pic>
              </a:graphicData>
            </a:graphic>
          </wp:inline>
        </w:drawing>
      </w:r>
      <w:r w:rsidRPr="001863F0">
        <w:rPr>
          <w:rFonts w:ascii="Times New Roman" w:eastAsia="Times New Roman" w:hAnsi="Times New Roman" w:cs="Times New Roman"/>
          <w:color w:val="000000" w:themeColor="text1"/>
          <w:sz w:val="28"/>
          <w:szCs w:val="28"/>
          <w:lang w:eastAsia="ru-RU"/>
        </w:rPr>
        <w:t>;</w:t>
      </w:r>
    </w:p>
    <w:p w:rsidR="001863F0" w:rsidRPr="001863F0" w:rsidRDefault="001863F0" w:rsidP="001863F0">
      <w:pPr>
        <w:spacing w:before="75" w:after="225" w:line="240" w:lineRule="auto"/>
        <w:rPr>
          <w:rFonts w:ascii="Times New Roman" w:eastAsia="Times New Roman" w:hAnsi="Times New Roman" w:cs="Times New Roman"/>
          <w:color w:val="000000" w:themeColor="text1"/>
          <w:sz w:val="28"/>
          <w:szCs w:val="28"/>
          <w:lang w:eastAsia="ru-RU"/>
        </w:rPr>
      </w:pPr>
      <w:r w:rsidRPr="001863F0">
        <w:rPr>
          <w:rFonts w:ascii="Times New Roman" w:eastAsia="Times New Roman" w:hAnsi="Times New Roman" w:cs="Times New Roman"/>
          <w:noProof/>
          <w:color w:val="000000" w:themeColor="text1"/>
          <w:sz w:val="28"/>
          <w:szCs w:val="28"/>
          <w:lang w:eastAsia="ru-RU"/>
        </w:rPr>
        <w:drawing>
          <wp:inline distT="0" distB="0" distL="0" distR="0">
            <wp:extent cx="3648075" cy="457200"/>
            <wp:effectExtent l="0" t="0" r="9525" b="0"/>
            <wp:docPr id="20" name="Рисунок 20" descr="http://www.ecolognatural.ru/images/books/1040/image0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ecolognatural.ru/images/books/1040/image047.png"/>
                    <pic:cNvPicPr>
                      <a:picLocks noChangeAspect="1" noChangeArrowheads="1"/>
                    </pic:cNvPicPr>
                  </pic:nvPicPr>
                  <pic:blipFill>
                    <a:blip r:embed="rId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48075" cy="457200"/>
                    </a:xfrm>
                    <a:prstGeom prst="rect">
                      <a:avLst/>
                    </a:prstGeom>
                    <a:noFill/>
                    <a:ln>
                      <a:noFill/>
                    </a:ln>
                  </pic:spPr>
                </pic:pic>
              </a:graphicData>
            </a:graphic>
          </wp:inline>
        </w:drawing>
      </w:r>
    </w:p>
    <w:p w:rsidR="001863F0" w:rsidRPr="001863F0" w:rsidRDefault="001863F0" w:rsidP="00324880">
      <w:pPr>
        <w:numPr>
          <w:ilvl w:val="0"/>
          <w:numId w:val="16"/>
        </w:numPr>
        <w:tabs>
          <w:tab w:val="left" w:pos="567"/>
          <w:tab w:val="left" w:pos="993"/>
        </w:tabs>
        <w:spacing w:before="75" w:after="225" w:line="240" w:lineRule="auto"/>
        <w:ind w:left="0" w:firstLine="567"/>
        <w:contextualSpacing/>
        <w:jc w:val="both"/>
        <w:rPr>
          <w:rFonts w:ascii="Times New Roman" w:eastAsia="Times New Roman" w:hAnsi="Times New Roman" w:cs="Times New Roman"/>
          <w:i/>
          <w:color w:val="000000" w:themeColor="text1"/>
          <w:sz w:val="28"/>
          <w:szCs w:val="28"/>
          <w:lang w:eastAsia="ru-RU"/>
        </w:rPr>
      </w:pPr>
      <w:r w:rsidRPr="001863F0">
        <w:rPr>
          <w:rFonts w:ascii="Times New Roman" w:eastAsia="Times New Roman" w:hAnsi="Times New Roman" w:cs="Times New Roman"/>
          <w:color w:val="000000" w:themeColor="text1"/>
          <w:sz w:val="28"/>
          <w:szCs w:val="28"/>
          <w:lang w:eastAsia="ru-RU"/>
        </w:rPr>
        <w:lastRenderedPageBreak/>
        <w:t xml:space="preserve">Расчет необходимой степени очистки сточных вод по содержанию </w:t>
      </w:r>
      <w:r w:rsidRPr="001863F0">
        <w:rPr>
          <w:rFonts w:ascii="Times New Roman" w:eastAsia="Times New Roman" w:hAnsi="Times New Roman" w:cs="Times New Roman"/>
          <w:i/>
          <w:color w:val="000000" w:themeColor="text1"/>
          <w:sz w:val="28"/>
          <w:szCs w:val="28"/>
          <w:lang w:eastAsia="ru-RU"/>
        </w:rPr>
        <w:t>фосфатов</w:t>
      </w:r>
    </w:p>
    <w:p w:rsidR="001863F0" w:rsidRPr="001863F0" w:rsidRDefault="001863F0" w:rsidP="001863F0">
      <w:pPr>
        <w:spacing w:before="75" w:after="225" w:line="240" w:lineRule="auto"/>
        <w:ind w:firstLine="567"/>
        <w:rPr>
          <w:rFonts w:ascii="Times New Roman" w:eastAsia="Times New Roman" w:hAnsi="Times New Roman" w:cs="Times New Roman"/>
          <w:color w:val="000000" w:themeColor="text1"/>
          <w:sz w:val="28"/>
          <w:szCs w:val="28"/>
          <w:lang w:eastAsia="ru-RU"/>
        </w:rPr>
      </w:pPr>
      <w:r w:rsidRPr="001863F0">
        <w:rPr>
          <w:rFonts w:ascii="Times New Roman" w:eastAsia="Times New Roman" w:hAnsi="Times New Roman" w:cs="Times New Roman"/>
          <w:color w:val="000000" w:themeColor="text1"/>
          <w:sz w:val="28"/>
          <w:szCs w:val="28"/>
          <w:lang w:eastAsia="ru-RU"/>
        </w:rPr>
        <w:t>Необходимая степень очистки сточной воды по содержанию фосфатов найдена по формуле</w:t>
      </w:r>
    </w:p>
    <w:p w:rsidR="001863F0" w:rsidRPr="001863F0" w:rsidRDefault="001863F0" w:rsidP="001863F0">
      <w:pPr>
        <w:spacing w:before="75" w:after="225" w:line="240" w:lineRule="auto"/>
        <w:rPr>
          <w:rFonts w:ascii="Times New Roman" w:eastAsia="Times New Roman" w:hAnsi="Times New Roman" w:cs="Times New Roman"/>
          <w:color w:val="000000" w:themeColor="text1"/>
          <w:sz w:val="28"/>
          <w:szCs w:val="28"/>
          <w:lang w:eastAsia="ru-RU"/>
        </w:rPr>
      </w:pPr>
      <w:r w:rsidRPr="001863F0">
        <w:rPr>
          <w:rFonts w:ascii="Times New Roman" w:eastAsia="Times New Roman" w:hAnsi="Times New Roman" w:cs="Times New Roman"/>
          <w:noProof/>
          <w:color w:val="000000" w:themeColor="text1"/>
          <w:sz w:val="28"/>
          <w:szCs w:val="28"/>
          <w:lang w:eastAsia="ru-RU"/>
        </w:rPr>
        <w:drawing>
          <wp:inline distT="0" distB="0" distL="0" distR="0">
            <wp:extent cx="2628900" cy="419100"/>
            <wp:effectExtent l="0" t="0" r="0" b="0"/>
            <wp:docPr id="21" name="Рисунок 21" descr="http://www.ecolognatural.ru/images/books/1040/image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ecolognatural.ru/images/books/1040/image048.png"/>
                    <pic:cNvPicPr>
                      <a:picLocks noChangeAspect="1" noChangeArrowheads="1"/>
                    </pic:cNvPicPr>
                  </pic:nvPicPr>
                  <pic:blipFill>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28900" cy="419100"/>
                    </a:xfrm>
                    <a:prstGeom prst="rect">
                      <a:avLst/>
                    </a:prstGeom>
                    <a:noFill/>
                    <a:ln>
                      <a:noFill/>
                    </a:ln>
                  </pic:spPr>
                </pic:pic>
              </a:graphicData>
            </a:graphic>
          </wp:inline>
        </w:drawing>
      </w:r>
      <w:r w:rsidRPr="001863F0">
        <w:rPr>
          <w:rFonts w:ascii="Times New Roman" w:eastAsia="Times New Roman" w:hAnsi="Times New Roman" w:cs="Times New Roman"/>
          <w:color w:val="000000" w:themeColor="text1"/>
          <w:sz w:val="28"/>
          <w:szCs w:val="28"/>
          <w:lang w:eastAsia="ru-RU"/>
        </w:rPr>
        <w:t xml:space="preserve">                                                                  (7.2)</w:t>
      </w:r>
    </w:p>
    <w:p w:rsidR="001863F0" w:rsidRPr="001863F0" w:rsidRDefault="001863F0" w:rsidP="001863F0">
      <w:pPr>
        <w:spacing w:before="75" w:after="225" w:line="240" w:lineRule="auto"/>
        <w:rPr>
          <w:rFonts w:ascii="Times New Roman" w:eastAsia="Times New Roman" w:hAnsi="Times New Roman" w:cs="Times New Roman"/>
          <w:color w:val="000000" w:themeColor="text1"/>
          <w:sz w:val="28"/>
          <w:szCs w:val="28"/>
          <w:lang w:eastAsia="ru-RU"/>
        </w:rPr>
      </w:pPr>
      <w:r w:rsidRPr="001863F0">
        <w:rPr>
          <w:rFonts w:ascii="Times New Roman" w:eastAsia="Times New Roman" w:hAnsi="Times New Roman" w:cs="Times New Roman"/>
          <w:noProof/>
          <w:color w:val="000000" w:themeColor="text1"/>
          <w:sz w:val="28"/>
          <w:szCs w:val="28"/>
          <w:lang w:eastAsia="ru-RU"/>
        </w:rPr>
        <w:drawing>
          <wp:inline distT="0" distB="0" distL="0" distR="0">
            <wp:extent cx="4486275" cy="419100"/>
            <wp:effectExtent l="0" t="0" r="9525" b="0"/>
            <wp:docPr id="22" name="Рисунок 22" descr="http://www.ecolognatural.ru/images/books/1040/image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ecolognatural.ru/images/books/1040/image049.png"/>
                    <pic:cNvPicPr>
                      <a:picLocks noChangeAspect="1" noChangeArrowheads="1"/>
                    </pic:cNvPicPr>
                  </pic:nvPicPr>
                  <pic:blipFill>
                    <a:blip r:embed="rId5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86275" cy="419100"/>
                    </a:xfrm>
                    <a:prstGeom prst="rect">
                      <a:avLst/>
                    </a:prstGeom>
                    <a:noFill/>
                    <a:ln>
                      <a:noFill/>
                    </a:ln>
                  </pic:spPr>
                </pic:pic>
              </a:graphicData>
            </a:graphic>
          </wp:inline>
        </w:drawing>
      </w:r>
      <w:r w:rsidRPr="001863F0">
        <w:rPr>
          <w:rFonts w:ascii="Times New Roman" w:eastAsia="Times New Roman" w:hAnsi="Times New Roman" w:cs="Times New Roman"/>
          <w:color w:val="000000" w:themeColor="text1"/>
          <w:sz w:val="28"/>
          <w:szCs w:val="28"/>
          <w:lang w:eastAsia="ru-RU"/>
        </w:rPr>
        <w:t>;</w:t>
      </w:r>
    </w:p>
    <w:p w:rsidR="001863F0" w:rsidRPr="001863F0" w:rsidRDefault="001863F0" w:rsidP="001863F0">
      <w:pPr>
        <w:spacing w:before="75" w:after="225" w:line="240" w:lineRule="auto"/>
        <w:rPr>
          <w:rFonts w:ascii="Times New Roman" w:eastAsia="Times New Roman" w:hAnsi="Times New Roman" w:cs="Times New Roman"/>
          <w:color w:val="000000" w:themeColor="text1"/>
          <w:sz w:val="28"/>
          <w:szCs w:val="28"/>
          <w:lang w:eastAsia="ru-RU"/>
        </w:rPr>
      </w:pPr>
      <w:r w:rsidRPr="001863F0">
        <w:rPr>
          <w:rFonts w:ascii="Times New Roman" w:eastAsia="Times New Roman" w:hAnsi="Times New Roman" w:cs="Times New Roman"/>
          <w:noProof/>
          <w:color w:val="000000" w:themeColor="text1"/>
          <w:sz w:val="28"/>
          <w:szCs w:val="28"/>
          <w:lang w:eastAsia="ru-RU"/>
        </w:rPr>
        <w:drawing>
          <wp:inline distT="0" distB="0" distL="0" distR="0">
            <wp:extent cx="3533775" cy="457200"/>
            <wp:effectExtent l="0" t="0" r="9525" b="0"/>
            <wp:docPr id="23" name="Рисунок 23" descr="http://www.ecolognatural.ru/images/books/1040/image0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ecolognatural.ru/images/books/1040/image050.png"/>
                    <pic:cNvPicPr>
                      <a:picLocks noChangeAspect="1" noChangeArrowheads="1"/>
                    </pic:cNvPicPr>
                  </pic:nvPicPr>
                  <pic:blipFill>
                    <a:blip r:embed="rId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33775" cy="457200"/>
                    </a:xfrm>
                    <a:prstGeom prst="rect">
                      <a:avLst/>
                    </a:prstGeom>
                    <a:noFill/>
                    <a:ln>
                      <a:noFill/>
                    </a:ln>
                  </pic:spPr>
                </pic:pic>
              </a:graphicData>
            </a:graphic>
          </wp:inline>
        </w:drawing>
      </w:r>
    </w:p>
    <w:p w:rsidR="001863F0" w:rsidRPr="001863F0" w:rsidRDefault="001863F0" w:rsidP="00324880">
      <w:pPr>
        <w:numPr>
          <w:ilvl w:val="0"/>
          <w:numId w:val="16"/>
        </w:numPr>
        <w:tabs>
          <w:tab w:val="left" w:pos="851"/>
        </w:tabs>
        <w:spacing w:before="75" w:after="225" w:line="240" w:lineRule="auto"/>
        <w:ind w:left="0" w:firstLine="567"/>
        <w:contextualSpacing/>
        <w:jc w:val="both"/>
        <w:rPr>
          <w:rFonts w:ascii="Times New Roman" w:eastAsia="Times New Roman" w:hAnsi="Times New Roman" w:cs="Times New Roman"/>
          <w:color w:val="000000" w:themeColor="text1"/>
          <w:sz w:val="28"/>
          <w:szCs w:val="28"/>
          <w:lang w:eastAsia="ru-RU"/>
        </w:rPr>
      </w:pPr>
      <w:r w:rsidRPr="001863F0">
        <w:rPr>
          <w:rFonts w:ascii="Times New Roman" w:eastAsia="Times New Roman" w:hAnsi="Times New Roman" w:cs="Times New Roman"/>
          <w:color w:val="000000" w:themeColor="text1"/>
          <w:sz w:val="28"/>
          <w:szCs w:val="28"/>
          <w:lang w:eastAsia="ru-RU"/>
        </w:rPr>
        <w:t>Расчет необходимой степени очистки сточных вод по содержанию хлоридов</w:t>
      </w:r>
    </w:p>
    <w:p w:rsidR="001863F0" w:rsidRPr="001863F0" w:rsidRDefault="001863F0" w:rsidP="001863F0">
      <w:pPr>
        <w:spacing w:before="75" w:after="225" w:line="240" w:lineRule="auto"/>
        <w:ind w:firstLine="567"/>
        <w:jc w:val="both"/>
        <w:rPr>
          <w:rFonts w:ascii="Times New Roman" w:eastAsia="Times New Roman" w:hAnsi="Times New Roman" w:cs="Times New Roman"/>
          <w:color w:val="000000" w:themeColor="text1"/>
          <w:sz w:val="28"/>
          <w:szCs w:val="28"/>
          <w:lang w:eastAsia="ru-RU"/>
        </w:rPr>
      </w:pPr>
      <w:r w:rsidRPr="001863F0">
        <w:rPr>
          <w:rFonts w:ascii="Times New Roman" w:eastAsia="Times New Roman" w:hAnsi="Times New Roman" w:cs="Times New Roman"/>
          <w:color w:val="000000" w:themeColor="text1"/>
          <w:sz w:val="28"/>
          <w:szCs w:val="28"/>
          <w:lang w:eastAsia="ru-RU"/>
        </w:rPr>
        <w:t xml:space="preserve">Необходимая степень очистки сточной воды по содержанию </w:t>
      </w:r>
      <w:r w:rsidRPr="001863F0">
        <w:rPr>
          <w:rFonts w:ascii="Times New Roman" w:eastAsia="Times New Roman" w:hAnsi="Times New Roman" w:cs="Times New Roman"/>
          <w:i/>
          <w:color w:val="000000" w:themeColor="text1"/>
          <w:sz w:val="28"/>
          <w:szCs w:val="28"/>
          <w:lang w:eastAsia="ru-RU"/>
        </w:rPr>
        <w:t xml:space="preserve">хлоридов </w:t>
      </w:r>
      <w:r w:rsidRPr="001863F0">
        <w:rPr>
          <w:rFonts w:ascii="Times New Roman" w:eastAsia="Times New Roman" w:hAnsi="Times New Roman" w:cs="Times New Roman"/>
          <w:color w:val="000000" w:themeColor="text1"/>
          <w:sz w:val="28"/>
          <w:szCs w:val="28"/>
          <w:lang w:eastAsia="ru-RU"/>
        </w:rPr>
        <w:t>найдена по формуле</w:t>
      </w:r>
    </w:p>
    <w:p w:rsidR="001863F0" w:rsidRPr="001863F0" w:rsidRDefault="001863F0" w:rsidP="001863F0">
      <w:pPr>
        <w:spacing w:before="75" w:after="225" w:line="240" w:lineRule="auto"/>
        <w:rPr>
          <w:rFonts w:ascii="Times New Roman" w:eastAsia="Times New Roman" w:hAnsi="Times New Roman" w:cs="Times New Roman"/>
          <w:color w:val="000000" w:themeColor="text1"/>
          <w:sz w:val="28"/>
          <w:szCs w:val="28"/>
          <w:lang w:eastAsia="ru-RU"/>
        </w:rPr>
      </w:pPr>
      <w:r w:rsidRPr="001863F0">
        <w:rPr>
          <w:rFonts w:ascii="Times New Roman" w:eastAsia="Times New Roman" w:hAnsi="Times New Roman" w:cs="Times New Roman"/>
          <w:noProof/>
          <w:color w:val="000000" w:themeColor="text1"/>
          <w:sz w:val="28"/>
          <w:szCs w:val="28"/>
          <w:lang w:eastAsia="ru-RU"/>
        </w:rPr>
        <w:drawing>
          <wp:inline distT="0" distB="0" distL="0" distR="0">
            <wp:extent cx="2628900" cy="419100"/>
            <wp:effectExtent l="0" t="0" r="0" b="0"/>
            <wp:docPr id="24" name="Рисунок 24" descr="http://www.ecolognatural.ru/images/books/1040/image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ecolognatural.ru/images/books/1040/image048.png"/>
                    <pic:cNvPicPr>
                      <a:picLocks noChangeAspect="1" noChangeArrowheads="1"/>
                    </pic:cNvPicPr>
                  </pic:nvPicPr>
                  <pic:blipFill>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28900" cy="419100"/>
                    </a:xfrm>
                    <a:prstGeom prst="rect">
                      <a:avLst/>
                    </a:prstGeom>
                    <a:noFill/>
                    <a:ln>
                      <a:noFill/>
                    </a:ln>
                  </pic:spPr>
                </pic:pic>
              </a:graphicData>
            </a:graphic>
          </wp:inline>
        </w:drawing>
      </w:r>
      <w:r w:rsidRPr="001863F0">
        <w:rPr>
          <w:rFonts w:ascii="Times New Roman" w:eastAsia="Times New Roman" w:hAnsi="Times New Roman" w:cs="Times New Roman"/>
          <w:color w:val="000000" w:themeColor="text1"/>
          <w:sz w:val="28"/>
          <w:szCs w:val="28"/>
          <w:lang w:eastAsia="ru-RU"/>
        </w:rPr>
        <w:t>                                                                  (7.3)</w:t>
      </w:r>
    </w:p>
    <w:p w:rsidR="001863F0" w:rsidRPr="001863F0" w:rsidRDefault="001863F0" w:rsidP="001863F0">
      <w:pPr>
        <w:spacing w:before="75" w:after="225" w:line="240" w:lineRule="auto"/>
        <w:rPr>
          <w:rFonts w:ascii="Times New Roman" w:eastAsia="Times New Roman" w:hAnsi="Times New Roman" w:cs="Times New Roman"/>
          <w:color w:val="000000" w:themeColor="text1"/>
          <w:sz w:val="28"/>
          <w:szCs w:val="28"/>
          <w:lang w:eastAsia="ru-RU"/>
        </w:rPr>
      </w:pPr>
      <w:r w:rsidRPr="001863F0">
        <w:rPr>
          <w:rFonts w:ascii="Times New Roman" w:eastAsia="Times New Roman" w:hAnsi="Times New Roman" w:cs="Times New Roman"/>
          <w:noProof/>
          <w:color w:val="000000" w:themeColor="text1"/>
          <w:sz w:val="28"/>
          <w:szCs w:val="28"/>
          <w:lang w:eastAsia="ru-RU"/>
        </w:rPr>
        <w:drawing>
          <wp:inline distT="0" distB="0" distL="0" distR="0">
            <wp:extent cx="4886325" cy="419100"/>
            <wp:effectExtent l="0" t="0" r="9525" b="0"/>
            <wp:docPr id="25" name="Рисунок 25" descr="http://www.ecolognatural.ru/images/books/1040/image0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ecolognatural.ru/images/books/1040/image051.png"/>
                    <pic:cNvPicPr>
                      <a:picLocks noChangeAspect="1" noChangeArrowheads="1"/>
                    </pic:cNvPicPr>
                  </pic:nvPicPr>
                  <pic:blipFill>
                    <a:blip r:embed="rId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6325" cy="419100"/>
                    </a:xfrm>
                    <a:prstGeom prst="rect">
                      <a:avLst/>
                    </a:prstGeom>
                    <a:noFill/>
                    <a:ln>
                      <a:noFill/>
                    </a:ln>
                  </pic:spPr>
                </pic:pic>
              </a:graphicData>
            </a:graphic>
          </wp:inline>
        </w:drawing>
      </w:r>
    </w:p>
    <w:p w:rsidR="001863F0" w:rsidRPr="001863F0" w:rsidRDefault="001863F0" w:rsidP="001863F0">
      <w:pPr>
        <w:spacing w:before="75" w:after="225" w:line="240" w:lineRule="auto"/>
        <w:rPr>
          <w:rFonts w:ascii="Times New Roman" w:eastAsia="Times New Roman" w:hAnsi="Times New Roman" w:cs="Times New Roman"/>
          <w:color w:val="000000" w:themeColor="text1"/>
          <w:sz w:val="28"/>
          <w:szCs w:val="28"/>
          <w:lang w:eastAsia="ru-RU"/>
        </w:rPr>
      </w:pPr>
      <w:r w:rsidRPr="001863F0">
        <w:rPr>
          <w:rFonts w:ascii="Times New Roman" w:eastAsia="Times New Roman" w:hAnsi="Times New Roman" w:cs="Times New Roman"/>
          <w:noProof/>
          <w:color w:val="000000" w:themeColor="text1"/>
          <w:sz w:val="28"/>
          <w:szCs w:val="28"/>
          <w:lang w:eastAsia="ru-RU"/>
        </w:rPr>
        <w:drawing>
          <wp:inline distT="0" distB="0" distL="0" distR="0">
            <wp:extent cx="3657600" cy="466725"/>
            <wp:effectExtent l="0" t="0" r="0" b="9525"/>
            <wp:docPr id="26" name="Рисунок 26" descr="http://www.ecolognatural.ru/images/books/1040/image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ecolognatural.ru/images/books/1040/image052.png"/>
                    <pic:cNvPicPr>
                      <a:picLocks noChangeAspect="1" noChangeArrowheads="1"/>
                    </pic:cNvPicPr>
                  </pic:nvPicPr>
                  <pic:blipFill>
                    <a:blip r:embed="rId6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57600" cy="466725"/>
                    </a:xfrm>
                    <a:prstGeom prst="rect">
                      <a:avLst/>
                    </a:prstGeom>
                    <a:noFill/>
                    <a:ln>
                      <a:noFill/>
                    </a:ln>
                  </pic:spPr>
                </pic:pic>
              </a:graphicData>
            </a:graphic>
          </wp:inline>
        </w:drawing>
      </w:r>
    </w:p>
    <w:p w:rsidR="001863F0" w:rsidRPr="001863F0" w:rsidRDefault="001863F0" w:rsidP="00324880">
      <w:pPr>
        <w:numPr>
          <w:ilvl w:val="0"/>
          <w:numId w:val="16"/>
        </w:numPr>
        <w:tabs>
          <w:tab w:val="left" w:pos="851"/>
        </w:tabs>
        <w:spacing w:before="75" w:after="225" w:line="240" w:lineRule="auto"/>
        <w:ind w:left="0" w:firstLine="567"/>
        <w:contextualSpacing/>
        <w:jc w:val="both"/>
        <w:rPr>
          <w:rFonts w:ascii="Times New Roman" w:eastAsia="Times New Roman" w:hAnsi="Times New Roman" w:cs="Times New Roman"/>
          <w:color w:val="000000" w:themeColor="text1"/>
          <w:sz w:val="28"/>
          <w:szCs w:val="28"/>
          <w:lang w:eastAsia="ru-RU"/>
        </w:rPr>
      </w:pPr>
      <w:r w:rsidRPr="001863F0">
        <w:rPr>
          <w:rFonts w:ascii="Times New Roman" w:eastAsia="Times New Roman" w:hAnsi="Times New Roman" w:cs="Times New Roman"/>
          <w:color w:val="000000" w:themeColor="text1"/>
          <w:sz w:val="28"/>
          <w:szCs w:val="28"/>
          <w:lang w:eastAsia="ru-RU"/>
        </w:rPr>
        <w:t>Расчет необходимой степени очистки сточных вод по содержанию ПАВ</w:t>
      </w:r>
    </w:p>
    <w:p w:rsidR="001863F0" w:rsidRPr="001863F0" w:rsidRDefault="001863F0" w:rsidP="001863F0">
      <w:pPr>
        <w:spacing w:before="75" w:after="225" w:line="240" w:lineRule="auto"/>
        <w:ind w:firstLine="567"/>
        <w:jc w:val="both"/>
        <w:rPr>
          <w:rFonts w:ascii="Times New Roman" w:eastAsia="Times New Roman" w:hAnsi="Times New Roman" w:cs="Times New Roman"/>
          <w:color w:val="000000" w:themeColor="text1"/>
          <w:sz w:val="28"/>
          <w:szCs w:val="28"/>
          <w:lang w:eastAsia="ru-RU"/>
        </w:rPr>
      </w:pPr>
      <w:r w:rsidRPr="001863F0">
        <w:rPr>
          <w:rFonts w:ascii="Times New Roman" w:eastAsia="Times New Roman" w:hAnsi="Times New Roman" w:cs="Times New Roman"/>
          <w:color w:val="000000" w:themeColor="text1"/>
          <w:sz w:val="28"/>
          <w:szCs w:val="28"/>
          <w:lang w:eastAsia="ru-RU"/>
        </w:rPr>
        <w:t>Необходимую степень очистки сточной воды по содержанию ПАВ определили по формуле</w:t>
      </w:r>
    </w:p>
    <w:p w:rsidR="001863F0" w:rsidRPr="001863F0" w:rsidRDefault="001863F0" w:rsidP="001863F0">
      <w:pPr>
        <w:spacing w:before="75" w:after="225" w:line="240" w:lineRule="auto"/>
        <w:rPr>
          <w:rFonts w:ascii="Times New Roman" w:eastAsia="Times New Roman" w:hAnsi="Times New Roman" w:cs="Times New Roman"/>
          <w:color w:val="000000" w:themeColor="text1"/>
          <w:sz w:val="28"/>
          <w:szCs w:val="28"/>
          <w:lang w:eastAsia="ru-RU"/>
        </w:rPr>
      </w:pPr>
      <w:r w:rsidRPr="001863F0">
        <w:rPr>
          <w:rFonts w:ascii="Times New Roman" w:eastAsia="Times New Roman" w:hAnsi="Times New Roman" w:cs="Times New Roman"/>
          <w:noProof/>
          <w:color w:val="000000" w:themeColor="text1"/>
          <w:sz w:val="28"/>
          <w:szCs w:val="28"/>
          <w:lang w:eastAsia="ru-RU"/>
        </w:rPr>
        <w:drawing>
          <wp:inline distT="0" distB="0" distL="0" distR="0">
            <wp:extent cx="2628900" cy="419100"/>
            <wp:effectExtent l="0" t="0" r="0" b="0"/>
            <wp:docPr id="27" name="Рисунок 27" descr="http://www.ecolognatural.ru/images/books/1040/image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ecolognatural.ru/images/books/1040/image048.png"/>
                    <pic:cNvPicPr>
                      <a:picLocks noChangeAspect="1" noChangeArrowheads="1"/>
                    </pic:cNvPicPr>
                  </pic:nvPicPr>
                  <pic:blipFill>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28900" cy="419100"/>
                    </a:xfrm>
                    <a:prstGeom prst="rect">
                      <a:avLst/>
                    </a:prstGeom>
                    <a:noFill/>
                    <a:ln>
                      <a:noFill/>
                    </a:ln>
                  </pic:spPr>
                </pic:pic>
              </a:graphicData>
            </a:graphic>
          </wp:inline>
        </w:drawing>
      </w:r>
      <w:r w:rsidRPr="001863F0">
        <w:rPr>
          <w:rFonts w:ascii="Times New Roman" w:eastAsia="Times New Roman" w:hAnsi="Times New Roman" w:cs="Times New Roman"/>
          <w:color w:val="000000" w:themeColor="text1"/>
          <w:sz w:val="28"/>
          <w:szCs w:val="28"/>
          <w:lang w:eastAsia="ru-RU"/>
        </w:rPr>
        <w:t>                                                                  (7.4)</w:t>
      </w:r>
    </w:p>
    <w:p w:rsidR="001863F0" w:rsidRPr="001863F0" w:rsidRDefault="001863F0" w:rsidP="001863F0">
      <w:pPr>
        <w:spacing w:before="75" w:after="225" w:line="240" w:lineRule="auto"/>
        <w:rPr>
          <w:rFonts w:ascii="Times New Roman" w:eastAsia="Times New Roman" w:hAnsi="Times New Roman" w:cs="Times New Roman"/>
          <w:color w:val="000000" w:themeColor="text1"/>
          <w:sz w:val="28"/>
          <w:szCs w:val="28"/>
          <w:lang w:eastAsia="ru-RU"/>
        </w:rPr>
      </w:pPr>
      <w:r w:rsidRPr="001863F0">
        <w:rPr>
          <w:rFonts w:ascii="Times New Roman" w:eastAsia="Times New Roman" w:hAnsi="Times New Roman" w:cs="Times New Roman"/>
          <w:noProof/>
          <w:color w:val="000000" w:themeColor="text1"/>
          <w:sz w:val="28"/>
          <w:szCs w:val="28"/>
          <w:lang w:eastAsia="ru-RU"/>
        </w:rPr>
        <w:drawing>
          <wp:inline distT="0" distB="0" distL="0" distR="0">
            <wp:extent cx="4429125" cy="419100"/>
            <wp:effectExtent l="0" t="0" r="9525" b="0"/>
            <wp:docPr id="28" name="Рисунок 28" descr="http://www.ecolognatural.ru/images/books/1040/image0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ecolognatural.ru/images/books/1040/image053.png"/>
                    <pic:cNvPicPr>
                      <a:picLocks noChangeAspect="1" noChangeArrowheads="1"/>
                    </pic:cNvPicPr>
                  </pic:nvPicPr>
                  <pic:blipFill>
                    <a:blip r:embed="rId6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29125" cy="419100"/>
                    </a:xfrm>
                    <a:prstGeom prst="rect">
                      <a:avLst/>
                    </a:prstGeom>
                    <a:noFill/>
                    <a:ln>
                      <a:noFill/>
                    </a:ln>
                  </pic:spPr>
                </pic:pic>
              </a:graphicData>
            </a:graphic>
          </wp:inline>
        </w:drawing>
      </w:r>
      <w:r w:rsidRPr="001863F0">
        <w:rPr>
          <w:rFonts w:ascii="Times New Roman" w:eastAsia="Times New Roman" w:hAnsi="Times New Roman" w:cs="Times New Roman"/>
          <w:color w:val="000000" w:themeColor="text1"/>
          <w:sz w:val="28"/>
          <w:szCs w:val="28"/>
          <w:lang w:eastAsia="ru-RU"/>
        </w:rPr>
        <w:t>.</w:t>
      </w:r>
    </w:p>
    <w:p w:rsidR="001863F0" w:rsidRPr="001863F0" w:rsidRDefault="001863F0" w:rsidP="00F6197D">
      <w:pPr>
        <w:spacing w:after="0" w:line="240" w:lineRule="auto"/>
        <w:rPr>
          <w:rFonts w:ascii="Times New Roman" w:eastAsia="Times New Roman" w:hAnsi="Times New Roman" w:cs="Times New Roman"/>
          <w:color w:val="000000" w:themeColor="text1"/>
          <w:sz w:val="28"/>
          <w:szCs w:val="28"/>
          <w:lang w:eastAsia="ru-RU"/>
        </w:rPr>
      </w:pPr>
      <w:r w:rsidRPr="001863F0">
        <w:rPr>
          <w:rFonts w:ascii="Times New Roman" w:eastAsia="Times New Roman" w:hAnsi="Times New Roman" w:cs="Times New Roman"/>
          <w:noProof/>
          <w:color w:val="000000" w:themeColor="text1"/>
          <w:sz w:val="28"/>
          <w:szCs w:val="28"/>
          <w:lang w:eastAsia="ru-RU"/>
        </w:rPr>
        <w:drawing>
          <wp:inline distT="0" distB="0" distL="0" distR="0">
            <wp:extent cx="3495675" cy="457200"/>
            <wp:effectExtent l="0" t="0" r="9525" b="0"/>
            <wp:docPr id="29" name="Рисунок 29" descr="http://www.ecolognatural.ru/images/books/1040/image0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ecolognatural.ru/images/books/1040/image054.png"/>
                    <pic:cNvPicPr>
                      <a:picLocks noChangeAspect="1" noChangeArrowheads="1"/>
                    </pic:cNvPicPr>
                  </pic:nvPicPr>
                  <pic:blipFill>
                    <a:blip r:embed="rId6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95675" cy="457200"/>
                    </a:xfrm>
                    <a:prstGeom prst="rect">
                      <a:avLst/>
                    </a:prstGeom>
                    <a:noFill/>
                    <a:ln>
                      <a:noFill/>
                    </a:ln>
                  </pic:spPr>
                </pic:pic>
              </a:graphicData>
            </a:graphic>
          </wp:inline>
        </w:drawing>
      </w:r>
    </w:p>
    <w:p w:rsidR="001863F0" w:rsidRDefault="001863F0" w:rsidP="00F6197D">
      <w:pPr>
        <w:spacing w:after="0" w:line="240" w:lineRule="auto"/>
        <w:rPr>
          <w:rFonts w:ascii="Times New Roman" w:eastAsia="Times New Roman" w:hAnsi="Times New Roman" w:cs="Times New Roman"/>
          <w:color w:val="000000" w:themeColor="text1"/>
          <w:sz w:val="28"/>
          <w:szCs w:val="28"/>
          <w:lang w:eastAsia="ru-RU"/>
        </w:rPr>
      </w:pPr>
    </w:p>
    <w:p w:rsidR="00F6197D" w:rsidRDefault="00F6197D" w:rsidP="00F6197D">
      <w:pPr>
        <w:spacing w:after="0" w:line="240" w:lineRule="auto"/>
        <w:rPr>
          <w:rFonts w:ascii="Times New Roman" w:eastAsia="Times New Roman" w:hAnsi="Times New Roman" w:cs="Times New Roman"/>
          <w:color w:val="000000" w:themeColor="text1"/>
          <w:sz w:val="28"/>
          <w:szCs w:val="28"/>
          <w:lang w:eastAsia="ru-RU"/>
        </w:rPr>
      </w:pPr>
    </w:p>
    <w:p w:rsidR="000554D9" w:rsidRDefault="000554D9" w:rsidP="00F6197D">
      <w:pPr>
        <w:spacing w:after="0" w:line="240" w:lineRule="auto"/>
        <w:rPr>
          <w:rFonts w:ascii="Times New Roman" w:eastAsia="Times New Roman" w:hAnsi="Times New Roman" w:cs="Times New Roman"/>
          <w:color w:val="000000" w:themeColor="text1"/>
          <w:sz w:val="28"/>
          <w:szCs w:val="28"/>
          <w:lang w:eastAsia="ru-RU"/>
        </w:rPr>
      </w:pPr>
    </w:p>
    <w:p w:rsidR="000554D9" w:rsidRDefault="000554D9" w:rsidP="00F6197D">
      <w:pPr>
        <w:spacing w:after="0" w:line="240" w:lineRule="auto"/>
        <w:rPr>
          <w:rFonts w:ascii="Times New Roman" w:eastAsia="Times New Roman" w:hAnsi="Times New Roman" w:cs="Times New Roman"/>
          <w:color w:val="000000" w:themeColor="text1"/>
          <w:sz w:val="28"/>
          <w:szCs w:val="28"/>
          <w:lang w:eastAsia="ru-RU"/>
        </w:rPr>
      </w:pPr>
    </w:p>
    <w:p w:rsidR="000554D9" w:rsidRPr="001863F0" w:rsidRDefault="000554D9" w:rsidP="00F6197D">
      <w:pPr>
        <w:spacing w:after="0" w:line="240" w:lineRule="auto"/>
        <w:rPr>
          <w:rFonts w:ascii="Times New Roman" w:eastAsia="Times New Roman" w:hAnsi="Times New Roman" w:cs="Times New Roman"/>
          <w:color w:val="000000" w:themeColor="text1"/>
          <w:sz w:val="28"/>
          <w:szCs w:val="28"/>
          <w:lang w:eastAsia="ru-RU"/>
        </w:rPr>
      </w:pPr>
    </w:p>
    <w:p w:rsidR="001863F0" w:rsidRPr="001863F0" w:rsidRDefault="00F6197D" w:rsidP="00F6197D">
      <w:pPr>
        <w:spacing w:after="0" w:line="240" w:lineRule="auto"/>
        <w:ind w:firstLine="567"/>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7.</w:t>
      </w:r>
      <w:r w:rsidR="001863F0" w:rsidRPr="001863F0">
        <w:rPr>
          <w:rFonts w:ascii="Times New Roman" w:eastAsia="Times New Roman" w:hAnsi="Times New Roman" w:cs="Times New Roman"/>
          <w:b/>
          <w:bCs/>
          <w:sz w:val="28"/>
          <w:szCs w:val="28"/>
          <w:lang w:eastAsia="ru-RU"/>
        </w:rPr>
        <w:t>2</w:t>
      </w:r>
      <w:r w:rsidR="00CC1FCF">
        <w:rPr>
          <w:rFonts w:ascii="Times New Roman" w:eastAsia="Times New Roman" w:hAnsi="Times New Roman" w:cs="Times New Roman"/>
          <w:b/>
          <w:bCs/>
          <w:sz w:val="28"/>
          <w:szCs w:val="28"/>
          <w:lang w:val="kk-KZ" w:eastAsia="ru-RU"/>
        </w:rPr>
        <w:t xml:space="preserve"> </w:t>
      </w:r>
      <w:r w:rsidR="001863F0" w:rsidRPr="001863F0">
        <w:rPr>
          <w:rFonts w:ascii="Times New Roman" w:eastAsia="Times New Roman" w:hAnsi="Times New Roman" w:cs="Times New Roman"/>
          <w:b/>
          <w:bCs/>
          <w:sz w:val="28"/>
          <w:szCs w:val="28"/>
          <w:lang w:eastAsia="ru-RU"/>
        </w:rPr>
        <w:t>Нормативные требования к составу и свойствам воды</w:t>
      </w:r>
    </w:p>
    <w:p w:rsidR="00F6197D" w:rsidRDefault="00F6197D" w:rsidP="00F6197D">
      <w:pPr>
        <w:spacing w:after="0" w:line="240" w:lineRule="auto"/>
        <w:ind w:firstLine="567"/>
        <w:jc w:val="both"/>
        <w:rPr>
          <w:rFonts w:ascii="Times New Roman" w:eastAsia="Times New Roman" w:hAnsi="Times New Roman" w:cs="Times New Roman"/>
          <w:bCs/>
          <w:sz w:val="28"/>
          <w:szCs w:val="28"/>
          <w:lang w:eastAsia="ru-RU"/>
        </w:rPr>
      </w:pPr>
    </w:p>
    <w:p w:rsidR="001863F0" w:rsidRPr="001863F0" w:rsidRDefault="001863F0" w:rsidP="00F6197D">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Под предельно допустимым сбросом (ПДС) загрязняющих веществ в водный объект понимается - масса вещества в сточных водах, максимально допустимая к отведению с установленным режимом в данном пункте водного объекта в единицу времени с целью обеспечения норм качества воды в контрольном створе или на участке водного объекта (с учетом вида водопользования).</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Предельно допустимый сброс загрязняющих веществ определяется по наибольшим и среднечасовым расходам сточных вод qcr м3/ч, в течение фактического периода сброса этих вод.</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При сбросе сточных вод в водные объекты, используемые для хозяйственно-питьевых и коммунально-бытовых целей, нормы качества воды водных объектов или ее природный состав и свойства в случае превышения этих норм должны соблюдаться в пределах всего рыбохозяйственного участка, начиная с контрольного створа.</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Продолжительность поэтапного достижения нормативов ПДС устанавливается в каждом конкретном случае в зависимости от степени риска для здоровья населения, экологического состояния водного объекта и его биоресурсов, социально-экономических факторов, наилучших имеющихся отечественных и зарубежных технологий.</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 xml:space="preserve">При наличии в сточных водах возбудителей заболеваний вода должна подвергаться обеззараживанию после соответствующей очистки. При этом </w:t>
      </w:r>
      <w:r w:rsidRPr="001863F0">
        <w:rPr>
          <w:rFonts w:ascii="Times New Roman" w:eastAsia="Times New Roman" w:hAnsi="Times New Roman" w:cs="Times New Roman"/>
          <w:b/>
          <w:bCs/>
          <w:i/>
          <w:sz w:val="28"/>
          <w:szCs w:val="28"/>
          <w:lang w:eastAsia="ru-RU"/>
        </w:rPr>
        <w:t>коли-индекс</w:t>
      </w:r>
      <w:r w:rsidRPr="001863F0">
        <w:rPr>
          <w:rFonts w:ascii="Times New Roman" w:eastAsia="Times New Roman" w:hAnsi="Times New Roman" w:cs="Times New Roman"/>
          <w:bCs/>
          <w:sz w:val="28"/>
          <w:szCs w:val="28"/>
          <w:lang w:eastAsia="ru-RU"/>
        </w:rPr>
        <w:t xml:space="preserve"> очищенных и обеззараженных сточных вод в водоемах не должен превышать 1000 палочек в 1 л воды при остаточном содержании хлора не менее 1,5 мг/л.</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При сбросе сточных вод в водоемы в обязательном порядке должны соблюдаться нормативы состава и свойств воды водных объектов соответствующих категорий водопользования.</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Наряду с ограничениями допустимого роста содержания взвеси в воде водоемов лимитируется крупность взвешенных частиц, которые могут содержаться в сточных водах. В проточные водоемы запрещается сбрасывать сточные воды, содержащие взвеси со скоростью осаждения более 0,4 мм/с, а в водохранилища — сточные воды с взвесями, скорость осаждения которых превышает 0,2 мм/с.</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Кроме требований по фракционному и массовому составам взвешенных веществ регламентируются также состав и свойства воды водоемов по следующим параметрам: наличие плавающих примесей, запах, вкус, окраска, температура воды, значение рН, состав минеральных примесей, биохимическая потребность воды в кислороде, количество растворенного в воде кислорода, наличие возбудителей заболеваний и ядовитых ве­ществ. На поверхности водоемов не должно быть плавающих пленок, пятен минеральных масел и скоплений других примесей.</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lastRenderedPageBreak/>
        <w:t>При сбросе сточных вод в пункте водопользования вода не должна приобретать запахи и привкусы, которые могут быть обнаружены непосредственно или при последующем хлорировании, интенсивностью более 3 баллов для морей и 2 баллов применительно к водоемам, а, также сообщать посторонние запахи и привкусы мясу рыб.</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Окраска воды должна обнаруживаться в столбике воды вы­сотой не более 20 см для водоемов первого вида и не более 10 см — для водоемов второго вида и морей.</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В результате спуска сточных вод температура воды летом в водоемах первой категории не должна превышать среднеме­сячную температуру воды в самый жаркий месяц года за последние 10 лет более чем на 3°С, а температура воды в рыбохозяйственных водоемах не должна быть выше естественной температуры этих водоемов более чем на 5°С.</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Реакция воды в водоемах после смешивания ее со сточными водами не должна выходить за пределы 6,5 &lt; рН &lt; 8,5.</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Содержание минеральных примесей в воде водоемов, отно­сящихся к первому виду, не должно превышать по сухому ос­татку 1000 мг/л, в том числе по хлоридам — 350 мг/л и сульфа­там — 500 мг/л. Минеральный состав для водоемов второго ви­да нормируется по показателю привкуса.</w:t>
      </w:r>
    </w:p>
    <w:p w:rsid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Полная биохимическая потребность в кислороде при темпе­ратуре 20°С не должна превышать 3 мг/л для водоемов первого вида, в том числе и для рыбохозяйственных водоемов обоих видов, а для водоемов второго вида первой категории водо­пользования — 6 мг/л.</w:t>
      </w:r>
    </w:p>
    <w:p w:rsidR="00F6197D" w:rsidRDefault="00F6197D" w:rsidP="001863F0">
      <w:pPr>
        <w:spacing w:after="0" w:line="240" w:lineRule="auto"/>
        <w:ind w:firstLine="567"/>
        <w:jc w:val="both"/>
        <w:rPr>
          <w:rFonts w:ascii="Times New Roman" w:eastAsia="Times New Roman" w:hAnsi="Times New Roman" w:cs="Times New Roman"/>
          <w:bCs/>
          <w:sz w:val="28"/>
          <w:szCs w:val="28"/>
          <w:lang w:eastAsia="ru-RU"/>
        </w:rPr>
      </w:pPr>
    </w:p>
    <w:p w:rsidR="00F6197D" w:rsidRDefault="00F6197D" w:rsidP="001863F0">
      <w:pPr>
        <w:spacing w:after="0" w:line="240" w:lineRule="auto"/>
        <w:ind w:firstLine="567"/>
        <w:jc w:val="both"/>
        <w:rPr>
          <w:rFonts w:ascii="Times New Roman" w:eastAsia="Times New Roman" w:hAnsi="Times New Roman" w:cs="Times New Roman"/>
          <w:bCs/>
          <w:sz w:val="28"/>
          <w:szCs w:val="28"/>
          <w:lang w:eastAsia="ru-RU"/>
        </w:rPr>
      </w:pPr>
    </w:p>
    <w:p w:rsidR="00F6197D" w:rsidRPr="001863F0" w:rsidRDefault="00F6197D" w:rsidP="00F6197D">
      <w:pPr>
        <w:keepNext/>
        <w:spacing w:after="0" w:line="240" w:lineRule="auto"/>
        <w:ind w:firstLine="567"/>
        <w:jc w:val="both"/>
        <w:outlineLvl w:val="2"/>
        <w:rPr>
          <w:rFonts w:ascii="Times New Roman" w:eastAsia="Times New Roman" w:hAnsi="Times New Roman" w:cs="Times New Roman"/>
          <w:b/>
          <w:bCs/>
          <w:sz w:val="28"/>
          <w:szCs w:val="28"/>
          <w:lang w:eastAsia="ru-RU"/>
        </w:rPr>
      </w:pPr>
      <w:r w:rsidRPr="001863F0">
        <w:rPr>
          <w:rFonts w:ascii="Times New Roman" w:eastAsia="Times New Roman" w:hAnsi="Times New Roman" w:cs="Times New Roman"/>
          <w:b/>
          <w:sz w:val="28"/>
          <w:szCs w:val="28"/>
          <w:lang w:eastAsia="ru-RU"/>
        </w:rPr>
        <w:t>Лекция 8</w:t>
      </w:r>
      <w:r w:rsidRPr="001863F0">
        <w:rPr>
          <w:rFonts w:ascii="Times New Roman" w:eastAsia="Times New Roman" w:hAnsi="Times New Roman" w:cs="Times New Roman"/>
          <w:b/>
          <w:bCs/>
          <w:sz w:val="28"/>
          <w:szCs w:val="28"/>
          <w:lang w:eastAsia="ru-RU"/>
        </w:rPr>
        <w:t xml:space="preserve"> Методы очистки сточных вод химических предприятий</w:t>
      </w:r>
    </w:p>
    <w:p w:rsidR="00F6197D" w:rsidRPr="001863F0" w:rsidRDefault="00F6197D" w:rsidP="00F6197D">
      <w:pPr>
        <w:keepNext/>
        <w:spacing w:after="0" w:line="240" w:lineRule="auto"/>
        <w:ind w:firstLine="567"/>
        <w:jc w:val="both"/>
        <w:outlineLvl w:val="2"/>
        <w:rPr>
          <w:rFonts w:ascii="Times New Roman" w:eastAsia="Times New Roman" w:hAnsi="Times New Roman" w:cs="Times New Roman"/>
          <w:bCs/>
          <w:sz w:val="28"/>
          <w:szCs w:val="28"/>
          <w:lang w:eastAsia="ru-RU"/>
        </w:rPr>
      </w:pPr>
    </w:p>
    <w:p w:rsidR="00F6197D" w:rsidRPr="00F6197D" w:rsidRDefault="00F6197D" w:rsidP="00324880">
      <w:pPr>
        <w:pStyle w:val="aa"/>
        <w:keepNext/>
        <w:numPr>
          <w:ilvl w:val="1"/>
          <w:numId w:val="32"/>
        </w:numPr>
        <w:tabs>
          <w:tab w:val="left" w:pos="851"/>
          <w:tab w:val="left" w:pos="993"/>
        </w:tabs>
        <w:ind w:left="0" w:firstLine="567"/>
        <w:outlineLvl w:val="2"/>
        <w:rPr>
          <w:bCs/>
          <w:sz w:val="28"/>
          <w:szCs w:val="28"/>
        </w:rPr>
      </w:pPr>
      <w:r w:rsidRPr="00F6197D">
        <w:rPr>
          <w:bCs/>
          <w:sz w:val="28"/>
          <w:szCs w:val="28"/>
        </w:rPr>
        <w:t>Очистка сточных вод химических производств различными методами</w:t>
      </w:r>
    </w:p>
    <w:p w:rsidR="00F6197D" w:rsidRPr="00A436C2" w:rsidRDefault="00F6197D" w:rsidP="00324880">
      <w:pPr>
        <w:pStyle w:val="aa"/>
        <w:keepNext/>
        <w:numPr>
          <w:ilvl w:val="1"/>
          <w:numId w:val="32"/>
        </w:numPr>
        <w:tabs>
          <w:tab w:val="left" w:pos="851"/>
          <w:tab w:val="left" w:pos="993"/>
        </w:tabs>
        <w:ind w:left="0" w:firstLine="567"/>
        <w:outlineLvl w:val="2"/>
        <w:rPr>
          <w:bCs/>
          <w:sz w:val="28"/>
          <w:szCs w:val="28"/>
        </w:rPr>
      </w:pPr>
      <w:r w:rsidRPr="00A436C2">
        <w:rPr>
          <w:bCs/>
          <w:sz w:val="28"/>
          <w:szCs w:val="28"/>
        </w:rPr>
        <w:t xml:space="preserve">Очистка сточных вод от взвешенных веществ </w:t>
      </w:r>
    </w:p>
    <w:p w:rsidR="00F6197D" w:rsidRPr="001863F0" w:rsidRDefault="00A436C2" w:rsidP="00A436C2">
      <w:pPr>
        <w:keepNext/>
        <w:spacing w:after="0" w:line="240" w:lineRule="auto"/>
        <w:ind w:firstLine="567"/>
        <w:jc w:val="both"/>
        <w:outlineLvl w:val="2"/>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8.3</w:t>
      </w:r>
      <w:r w:rsidR="00F6197D" w:rsidRPr="001863F0">
        <w:rPr>
          <w:rFonts w:ascii="Times New Roman" w:eastAsia="Times New Roman" w:hAnsi="Times New Roman" w:cs="Times New Roman"/>
          <w:bCs/>
          <w:sz w:val="28"/>
          <w:szCs w:val="28"/>
          <w:lang w:eastAsia="ru-RU"/>
        </w:rPr>
        <w:t xml:space="preserve"> Песколовки, отстойники и фильтры</w:t>
      </w:r>
    </w:p>
    <w:p w:rsidR="00F6197D" w:rsidRPr="001863F0" w:rsidRDefault="00F6197D" w:rsidP="00F6197D">
      <w:pPr>
        <w:keepNext/>
        <w:spacing w:after="0" w:line="240" w:lineRule="auto"/>
        <w:ind w:firstLine="284"/>
        <w:jc w:val="both"/>
        <w:outlineLvl w:val="2"/>
        <w:rPr>
          <w:rFonts w:ascii="Times New Roman" w:eastAsia="Times New Roman" w:hAnsi="Times New Roman" w:cs="Times New Roman"/>
          <w:sz w:val="28"/>
          <w:szCs w:val="28"/>
          <w:lang w:eastAsia="ru-RU"/>
        </w:rPr>
      </w:pPr>
    </w:p>
    <w:p w:rsidR="00F6197D" w:rsidRDefault="00A436C2" w:rsidP="00F6197D">
      <w:pPr>
        <w:keepNext/>
        <w:tabs>
          <w:tab w:val="left" w:pos="851"/>
        </w:tabs>
        <w:spacing w:after="0" w:line="240" w:lineRule="auto"/>
        <w:ind w:firstLine="567"/>
        <w:jc w:val="both"/>
        <w:outlineLvl w:val="2"/>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8.</w:t>
      </w:r>
      <w:r w:rsidR="00F6197D" w:rsidRPr="001863F0">
        <w:rPr>
          <w:rFonts w:ascii="Times New Roman" w:eastAsia="Times New Roman" w:hAnsi="Times New Roman" w:cs="Times New Roman"/>
          <w:b/>
          <w:sz w:val="28"/>
          <w:szCs w:val="28"/>
          <w:lang w:eastAsia="ru-RU"/>
        </w:rPr>
        <w:t>1</w:t>
      </w:r>
      <w:r w:rsidR="00CC1FCF">
        <w:rPr>
          <w:rFonts w:ascii="Times New Roman" w:eastAsia="Times New Roman" w:hAnsi="Times New Roman" w:cs="Times New Roman"/>
          <w:b/>
          <w:sz w:val="28"/>
          <w:szCs w:val="28"/>
          <w:lang w:val="kk-KZ" w:eastAsia="ru-RU"/>
        </w:rPr>
        <w:t xml:space="preserve"> </w:t>
      </w:r>
      <w:r w:rsidR="00F6197D" w:rsidRPr="001863F0">
        <w:rPr>
          <w:rFonts w:ascii="Times New Roman" w:eastAsia="Times New Roman" w:hAnsi="Times New Roman" w:cs="Times New Roman"/>
          <w:b/>
          <w:sz w:val="28"/>
          <w:szCs w:val="28"/>
          <w:lang w:eastAsia="ru-RU"/>
        </w:rPr>
        <w:t>Очистка сточных вод химических производств различными методами</w:t>
      </w:r>
    </w:p>
    <w:p w:rsidR="000554D9" w:rsidRPr="001863F0" w:rsidRDefault="000554D9" w:rsidP="00F6197D">
      <w:pPr>
        <w:keepNext/>
        <w:tabs>
          <w:tab w:val="left" w:pos="851"/>
        </w:tabs>
        <w:spacing w:after="0" w:line="240" w:lineRule="auto"/>
        <w:ind w:firstLine="567"/>
        <w:jc w:val="both"/>
        <w:outlineLvl w:val="2"/>
        <w:rPr>
          <w:rFonts w:ascii="Times New Roman" w:eastAsia="Times New Roman" w:hAnsi="Times New Roman" w:cs="Times New Roman"/>
          <w:b/>
          <w:sz w:val="28"/>
          <w:szCs w:val="28"/>
          <w:lang w:eastAsia="ru-RU"/>
        </w:rPr>
      </w:pPr>
    </w:p>
    <w:p w:rsidR="00F6197D" w:rsidRPr="001863F0" w:rsidRDefault="00F6197D" w:rsidP="00F6197D">
      <w:pPr>
        <w:keepNext/>
        <w:spacing w:after="0" w:line="240" w:lineRule="auto"/>
        <w:ind w:firstLine="567"/>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Очистка сточных вод химических производств на сегодняшний день осуществляется механическим способом, физико-химическим, биохимическим и просто химическим, что позволяет извлечь все минеральные загрязнения. Кстати, предварительно сточную воду фильтруют, отстаивают, осветляют, процеживают, то есть, проводят все мероприятия по механической водоочистке. После этого приступают к биохимической, которая, собственно, заключается в разрушении и извлечении органических загрязнений. Очистку сточных вод химических производств в некоторых случая целесообразней проводить химическим и физико-химическим </w:t>
      </w:r>
      <w:r w:rsidRPr="001863F0">
        <w:rPr>
          <w:rFonts w:ascii="Times New Roman" w:eastAsia="Times New Roman" w:hAnsi="Times New Roman" w:cs="Times New Roman"/>
          <w:sz w:val="28"/>
          <w:szCs w:val="28"/>
          <w:lang w:eastAsia="ru-RU"/>
        </w:rPr>
        <w:lastRenderedPageBreak/>
        <w:t>методом, дабы удалить ионы тяжелых металлов и различные токсичные соединения.</w:t>
      </w:r>
    </w:p>
    <w:p w:rsidR="00F6197D" w:rsidRPr="001863F0" w:rsidRDefault="00F6197D" w:rsidP="00F6197D">
      <w:pPr>
        <w:keepNext/>
        <w:spacing w:after="0" w:line="240" w:lineRule="auto"/>
        <w:ind w:firstLine="567"/>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Процессами химической очистки может быть не только химическое окисление и нейтрализация, но и коагулирование. В результате реакций между реагентами и примесями образуются соединения, которые выпадают в осадок, либо проводимые реакции сопровождаются газовыделением. Между прочим, к химической очистке относится и озонирование, потому как под действием озона происходит окисление органических загрязнений. При промышленной очистке воды также применяется электрохимическая очистка, при которой на аноде происходит реакция — электрохимическое окисление загрязняющих примесей. А к физико-химическому методу очистки сточных вод химических производств относятся экстракция, сорбция, флотация, коагуляция, ионный обмен, электролиз и кристаллизация.</w:t>
      </w:r>
    </w:p>
    <w:p w:rsidR="000554D9" w:rsidRDefault="001863F0" w:rsidP="000554D9">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Количество растворенного в воде кислорода после смешивания ее со сточными водами должно быть не менее 4 мг/л в любой период года в пробе, отобранной до полудня в водоемах первой категории, и не меньше 6 и 4 мг/л в зимний период для рыбохозяйственных водоемов соответственно первого и второго видов, а также 6 мг/л в летний период.</w:t>
      </w:r>
    </w:p>
    <w:p w:rsidR="000554D9" w:rsidRDefault="001863F0" w:rsidP="000554D9">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Разумеется, состав сточных вод химических производств весьма разнообразен и напрямую зависит от технологии того либо иного предприятия. Что, собственно, определяет выбор вариантов очистки, которые позволят экономно и эффективно извлечь ценные вещества и использовать очищенную воду вновь в технологических процессах либо просто направлять ее в специальные системы технического водоснабжения. Кстати, также применяют регенеративную очистку — это когда из сточных вод извлекаются ценные вещества. А если при очистке сточных вод химических производств загрязнения и примеси разрушаются и удаляются из воды, либо продукты распада образуют безвредные соединения, то такой метод называется деструктивным.</w:t>
      </w:r>
    </w:p>
    <w:p w:rsidR="001863F0" w:rsidRPr="001863F0" w:rsidRDefault="001863F0" w:rsidP="000554D9">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Когда осуществляется очистка сточных вод химических производств термической фосфорной кислоты и экстракционной, то в воду попадают соединения фосфора, удаление которых производится методом механической очистки. Все частицы, содержащие фосфор, остаются в специальных отстойниках и гидроциклонах. Также используется метод очистки, основанный на окислении растворенных и взвешенных частиц фосфора хлором или кислородом, либо другими окислителями. Между прочим, в сточных водах химических производств часто одновременно присутствуют соединения Р и N, которые могут вызвать бурное развитие водорослей в водоемах и в системах оборотного водоснабжения. Учитывая высокую стоимость очистки сточных вод от азота, специалисты применяют менее затратный вариант очистки, а именно, удаляют из сточных вод фосфор, тем самым нарушая баланс между фосфором, углеродом и азотом, что предотвращает развитие нежелательных водорослей. </w:t>
      </w:r>
    </w:p>
    <w:p w:rsidR="001863F0" w:rsidRPr="001863F0" w:rsidRDefault="001863F0" w:rsidP="001863F0">
      <w:pPr>
        <w:keepNext/>
        <w:spacing w:after="0" w:line="240" w:lineRule="auto"/>
        <w:ind w:firstLine="567"/>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Сточные воды нейтрализуют окисляют и восстанавливают, данные методы относятся к химическим. Кстати, эти мероприятия проводят зачастую перед биологической очисткой иногда и после нее. Минеральные кислоты либо щелочи, содержащиеся в сточных водах химических производств, перед сбросом в водоем нейтрализуют добавлением и дозированием реагентов, смешивая щелочные и кислые сточные воды, либо фильтруя их сквозь нейтрализующие материалы, также путем абсорбции кислых газов щелочами, аммиаком или кислыми водами. В некоторых процессах нейтрализации выпадают на дно осадки, таким образом осуществляют процедуры доочистки.</w:t>
      </w:r>
    </w:p>
    <w:p w:rsidR="001863F0" w:rsidRPr="001863F0" w:rsidRDefault="001863F0" w:rsidP="001863F0">
      <w:pPr>
        <w:keepNext/>
        <w:spacing w:after="0" w:line="240" w:lineRule="auto"/>
        <w:ind w:firstLine="567"/>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Следует отметить, что электрохимическая обработка тоже относится к окислительному методу очистки, данный метод используется в замкнутых системах водоснабжения и является достаточно эффективным. Он основан на электролизе, то есть, очистка сточных вод химических производств будет осуществляться при помощи химических превращений. Конечно, многое зависит от материала электродов и вида электролита, присутствия веществ в данном растворе.</w:t>
      </w:r>
    </w:p>
    <w:p w:rsidR="001863F0" w:rsidRDefault="001863F0" w:rsidP="001863F0">
      <w:pPr>
        <w:spacing w:after="0" w:line="240" w:lineRule="auto"/>
        <w:ind w:firstLine="284"/>
        <w:jc w:val="both"/>
        <w:rPr>
          <w:rFonts w:ascii="Times New Roman" w:eastAsia="Times New Roman" w:hAnsi="Times New Roman" w:cs="Times New Roman"/>
          <w:sz w:val="24"/>
          <w:szCs w:val="20"/>
          <w:lang w:val="kk-KZ" w:eastAsia="ru-RU"/>
        </w:rPr>
      </w:pPr>
    </w:p>
    <w:p w:rsidR="00CC1FCF" w:rsidRPr="00CC1FCF" w:rsidRDefault="00CC1FCF" w:rsidP="001863F0">
      <w:pPr>
        <w:spacing w:after="0" w:line="240" w:lineRule="auto"/>
        <w:ind w:firstLine="284"/>
        <w:jc w:val="both"/>
        <w:rPr>
          <w:rFonts w:ascii="Times New Roman" w:eastAsia="Times New Roman" w:hAnsi="Times New Roman" w:cs="Times New Roman"/>
          <w:sz w:val="24"/>
          <w:szCs w:val="20"/>
          <w:lang w:val="kk-KZ" w:eastAsia="ru-RU"/>
        </w:rPr>
      </w:pPr>
    </w:p>
    <w:p w:rsidR="001863F0" w:rsidRPr="00A436C2" w:rsidRDefault="00CC1FCF" w:rsidP="00324880">
      <w:pPr>
        <w:pStyle w:val="aa"/>
        <w:keepNext/>
        <w:numPr>
          <w:ilvl w:val="1"/>
          <w:numId w:val="33"/>
        </w:numPr>
        <w:outlineLvl w:val="2"/>
        <w:rPr>
          <w:b/>
          <w:bCs/>
          <w:sz w:val="28"/>
          <w:szCs w:val="28"/>
        </w:rPr>
      </w:pPr>
      <w:r>
        <w:rPr>
          <w:b/>
          <w:bCs/>
          <w:sz w:val="28"/>
          <w:szCs w:val="28"/>
          <w:lang w:val="kk-KZ"/>
        </w:rPr>
        <w:t xml:space="preserve"> </w:t>
      </w:r>
      <w:r w:rsidR="001863F0" w:rsidRPr="00A436C2">
        <w:rPr>
          <w:b/>
          <w:bCs/>
          <w:sz w:val="28"/>
          <w:szCs w:val="28"/>
        </w:rPr>
        <w:t xml:space="preserve">Очистка сточных вод от взвешенных веществ </w:t>
      </w:r>
    </w:p>
    <w:p w:rsidR="001863F0" w:rsidRPr="001863F0" w:rsidRDefault="001863F0" w:rsidP="001863F0">
      <w:pPr>
        <w:keepNext/>
        <w:spacing w:after="0" w:line="240" w:lineRule="auto"/>
        <w:ind w:firstLine="284"/>
        <w:jc w:val="both"/>
        <w:outlineLvl w:val="2"/>
        <w:rPr>
          <w:rFonts w:ascii="Times New Roman" w:eastAsia="Times New Roman" w:hAnsi="Times New Roman" w:cs="Times New Roman"/>
          <w:b/>
          <w:sz w:val="24"/>
          <w:szCs w:val="20"/>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Промышленные и бытовые сточные воды содержат взвешенные частицы растворимых и нерастворимых веществ. Взвешенные примеси подразделяются на твердые и жидкие, образуют с водой дисперсную систему.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В зависимости от размера частиц дисперсные системы делят на три группы: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1) грубодиснерсные системы с частицами размером более 0,1 мкм (суспензии и эмульсии);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 2) коллоидные системы с частицами размером от 0,1 мкм—1 нм;</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 3) истинные растворы, имеющие частицы, размеры которых соответствуют размерам отдельных молекул или ионов.</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Для удаления взвешенных частиц из сточных вод используют гидромеханические процессы (периодические и непрерывные) процеживания, отстаивания (гравитационное и центробежное), фильтрование. Выбор метода зависит от размера частиц примесей, физико-химических свойств и концентрации взвешенных частиц, расхода сточных вод и необходимой степени очистки.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Процеживание – первичная стадия очистки сточных вод – предназначено для выделения из сточных вод крупных нерастворимых примесей размером до25 мм, а также более мелких волокнистых загрязнений, которые в процессе дальнейшей обработки стоков препятствуют нормальной работе очистного оборудования.</w:t>
      </w:r>
    </w:p>
    <w:p w:rsidR="001863F0" w:rsidRPr="001863F0" w:rsidRDefault="001863F0" w:rsidP="00A436C2">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Процеживание сточных вод осуществляется пропусканием воды через решетки и волокноуловители. Решетки могут быть неподвижными, </w:t>
      </w:r>
      <w:r w:rsidRPr="001863F0">
        <w:rPr>
          <w:rFonts w:ascii="Times New Roman" w:eastAsia="Times New Roman" w:hAnsi="Times New Roman" w:cs="Times New Roman"/>
          <w:sz w:val="28"/>
          <w:szCs w:val="28"/>
          <w:lang w:eastAsia="ru-RU"/>
        </w:rPr>
        <w:lastRenderedPageBreak/>
        <w:t>подвижными, а также совмещенными с дробилками (комминуторы). Решетки, изготовленные из металлических стержней с зазором между ними 5–25 мм, устанавливают на пути движения сточных вод под углом 60–75</w:t>
      </w:r>
      <w:r w:rsidRPr="001863F0">
        <w:rPr>
          <w:rFonts w:ascii="Times New Roman" w:eastAsia="Times New Roman" w:hAnsi="Times New Roman" w:cs="Times New Roman"/>
          <w:sz w:val="28"/>
          <w:szCs w:val="28"/>
          <w:vertAlign w:val="superscript"/>
          <w:lang w:eastAsia="ru-RU"/>
        </w:rPr>
        <w:t>0</w:t>
      </w:r>
      <w:r w:rsidR="00A436C2">
        <w:rPr>
          <w:rFonts w:ascii="Times New Roman" w:eastAsia="Times New Roman" w:hAnsi="Times New Roman" w:cs="Times New Roman"/>
          <w:sz w:val="28"/>
          <w:szCs w:val="28"/>
          <w:lang w:eastAsia="ru-RU"/>
        </w:rPr>
        <w:t>.</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При эксплуатации решетки должны непрерывно очищаться, что осуществляется, как правило, механически, например с помощью вертикальных или поворотных граблей. Снятые с решеток загрязнения направляют на переработку. Для измельчения отходов используют дробилки.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Решетки-дробилки представляет собой агрегат, совмещающий функции решетки и дробилки. Дробилки измельчают отходы, не извлекая их из воды.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Для удаления более мелких взвешенных веществ, а также ценных продуктов, применяют сита, которые могут быть двух типов: барабанные или дисковые. Сито барабанного типа представляет собой сетчатый барабан с отверстиями 0,5–1,0 мм. При вращении барабана сточная вода фильтруется через его внешнюю или внутреннюю поверхность в зависимости от подвода воды снаружи или внутрь. Задерживаемые примеси смываются с сетки водой и отводятся в желоб. Производительность сита зависит от диаметра барабана и его длины, а также свойств примесей. Сита применяют в текстильной, целлюлозно-бумажной и кожевенной промышленностях.</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A436C2" w:rsidP="001863F0">
      <w:pPr>
        <w:spacing w:after="0" w:line="240" w:lineRule="auto"/>
        <w:ind w:firstLine="567"/>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8.</w:t>
      </w:r>
      <w:r w:rsidR="001863F0" w:rsidRPr="001863F0">
        <w:rPr>
          <w:rFonts w:ascii="Times New Roman" w:eastAsia="Times New Roman" w:hAnsi="Times New Roman" w:cs="Times New Roman"/>
          <w:b/>
          <w:sz w:val="28"/>
          <w:szCs w:val="28"/>
          <w:lang w:eastAsia="ru-RU"/>
        </w:rPr>
        <w:t>3 Песколовки, отстойники и фильтры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Отстаивание применяет для осаждения из сточных вод грубодисперсных примесей. Осаждение происходит под действием силы тяжести. Для проведения процесса использует песколовки, отстойники и осветлители.</w:t>
      </w:r>
    </w:p>
    <w:p w:rsidR="000554D9" w:rsidRDefault="000554D9" w:rsidP="001863F0">
      <w:pPr>
        <w:spacing w:after="0" w:line="240" w:lineRule="auto"/>
        <w:ind w:firstLine="567"/>
        <w:jc w:val="both"/>
        <w:rPr>
          <w:rFonts w:ascii="Times New Roman" w:eastAsia="Times New Roman" w:hAnsi="Times New Roman" w:cs="Times New Roman"/>
          <w:b/>
          <w:i/>
          <w:sz w:val="28"/>
          <w:szCs w:val="28"/>
          <w:lang w:eastAsia="ru-RU"/>
        </w:rPr>
      </w:pPr>
    </w:p>
    <w:p w:rsidR="000554D9" w:rsidRPr="000554D9" w:rsidRDefault="001863F0" w:rsidP="000554D9">
      <w:pPr>
        <w:spacing w:after="0" w:line="240" w:lineRule="auto"/>
        <w:ind w:firstLine="567"/>
        <w:jc w:val="center"/>
        <w:rPr>
          <w:rFonts w:ascii="Times New Roman" w:eastAsia="Times New Roman" w:hAnsi="Times New Roman" w:cs="Times New Roman"/>
          <w:b/>
          <w:sz w:val="28"/>
          <w:szCs w:val="28"/>
          <w:lang w:eastAsia="ru-RU"/>
        </w:rPr>
      </w:pPr>
      <w:r w:rsidRPr="000554D9">
        <w:rPr>
          <w:rFonts w:ascii="Times New Roman" w:eastAsia="Times New Roman" w:hAnsi="Times New Roman" w:cs="Times New Roman"/>
          <w:b/>
          <w:sz w:val="28"/>
          <w:szCs w:val="28"/>
          <w:lang w:eastAsia="ru-RU"/>
        </w:rPr>
        <w:t>Песколовки</w:t>
      </w:r>
    </w:p>
    <w:p w:rsidR="000554D9" w:rsidRDefault="000554D9" w:rsidP="001863F0">
      <w:pPr>
        <w:spacing w:after="0" w:line="240" w:lineRule="auto"/>
        <w:ind w:firstLine="567"/>
        <w:jc w:val="both"/>
        <w:rPr>
          <w:rFonts w:ascii="Times New Roman" w:eastAsia="Times New Roman" w:hAnsi="Times New Roman" w:cs="Times New Roman"/>
          <w:b/>
          <w:i/>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 Их применяют для предварительного выделения минеральных и органических загрязнений (0,2—0,25 мм) из сточных вод. Горизонтальные песколовки представляют собой резервуары с треугольным или трапецеидальным поперечным сечением. Глубина песколовок 0,25—1 м. Скорость движения воды в них не превышает 0,3 м/с. Разновидностью горизонтальных песколовок являются песколовки с круговым движением во­ды в виде круглого резервуара конической формы с периферийным лотком для протекания сточной воды. Осадок собирается в коническом днище, откуда его направляют на переработку или в отвал. Применяются при расходах до 7000 м3/сут. Вертикальные песколовки имеют прямоугольную или круглую форму, в них сточные воды движутся с вертикальным восходящим потоком со скоростью 0,05 м/с.</w:t>
      </w:r>
    </w:p>
    <w:p w:rsid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Конструкцию песколовки выбирают в зависимости от количества сточных вод, концентрации взвешенных веществ. Наиболее часто используют горизонтальные песколовки.</w:t>
      </w:r>
    </w:p>
    <w:p w:rsidR="000554D9" w:rsidRPr="001863F0" w:rsidRDefault="000554D9" w:rsidP="001863F0">
      <w:pPr>
        <w:spacing w:after="0" w:line="240" w:lineRule="auto"/>
        <w:ind w:firstLine="567"/>
        <w:jc w:val="both"/>
        <w:rPr>
          <w:rFonts w:ascii="Times New Roman" w:eastAsia="Times New Roman" w:hAnsi="Times New Roman" w:cs="Times New Roman"/>
          <w:sz w:val="28"/>
          <w:szCs w:val="28"/>
          <w:lang w:eastAsia="ru-RU"/>
        </w:rPr>
      </w:pPr>
    </w:p>
    <w:p w:rsidR="000554D9" w:rsidRDefault="000554D9" w:rsidP="001863F0">
      <w:pPr>
        <w:spacing w:after="0" w:line="240" w:lineRule="auto"/>
        <w:ind w:firstLine="567"/>
        <w:jc w:val="both"/>
        <w:rPr>
          <w:rFonts w:ascii="Times New Roman" w:eastAsia="Times New Roman" w:hAnsi="Times New Roman" w:cs="Times New Roman"/>
          <w:b/>
          <w:i/>
          <w:sz w:val="28"/>
          <w:szCs w:val="28"/>
          <w:lang w:eastAsia="ru-RU"/>
        </w:rPr>
      </w:pPr>
    </w:p>
    <w:p w:rsidR="000554D9" w:rsidRDefault="000554D9" w:rsidP="001863F0">
      <w:pPr>
        <w:spacing w:after="0" w:line="240" w:lineRule="auto"/>
        <w:ind w:firstLine="567"/>
        <w:jc w:val="both"/>
        <w:rPr>
          <w:rFonts w:ascii="Times New Roman" w:eastAsia="Times New Roman" w:hAnsi="Times New Roman" w:cs="Times New Roman"/>
          <w:b/>
          <w:i/>
          <w:sz w:val="28"/>
          <w:szCs w:val="28"/>
          <w:lang w:eastAsia="ru-RU"/>
        </w:rPr>
      </w:pPr>
    </w:p>
    <w:p w:rsidR="000554D9" w:rsidRPr="000554D9" w:rsidRDefault="000554D9" w:rsidP="000554D9">
      <w:pPr>
        <w:spacing w:after="0" w:line="240" w:lineRule="auto"/>
        <w:ind w:firstLine="567"/>
        <w:jc w:val="center"/>
        <w:rPr>
          <w:rFonts w:ascii="Times New Roman" w:eastAsia="Times New Roman" w:hAnsi="Times New Roman" w:cs="Times New Roman"/>
          <w:b/>
          <w:sz w:val="28"/>
          <w:szCs w:val="28"/>
          <w:lang w:eastAsia="ru-RU"/>
        </w:rPr>
      </w:pPr>
      <w:r w:rsidRPr="000554D9">
        <w:rPr>
          <w:rFonts w:ascii="Times New Roman" w:eastAsia="Times New Roman" w:hAnsi="Times New Roman" w:cs="Times New Roman"/>
          <w:b/>
          <w:sz w:val="28"/>
          <w:szCs w:val="28"/>
          <w:lang w:eastAsia="ru-RU"/>
        </w:rPr>
        <w:t>Отстойники</w:t>
      </w:r>
    </w:p>
    <w:p w:rsidR="000554D9" w:rsidRDefault="000554D9" w:rsidP="001863F0">
      <w:pPr>
        <w:spacing w:after="0" w:line="240" w:lineRule="auto"/>
        <w:ind w:firstLine="567"/>
        <w:jc w:val="both"/>
        <w:rPr>
          <w:rFonts w:ascii="Times New Roman" w:eastAsia="Times New Roman" w:hAnsi="Times New Roman" w:cs="Times New Roman"/>
          <w:b/>
          <w:i/>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0554D9">
        <w:rPr>
          <w:rFonts w:ascii="Times New Roman" w:eastAsia="Times New Roman" w:hAnsi="Times New Roman" w:cs="Times New Roman"/>
          <w:sz w:val="28"/>
          <w:szCs w:val="28"/>
          <w:lang w:eastAsia="ru-RU"/>
        </w:rPr>
        <w:t xml:space="preserve">Отстойники </w:t>
      </w:r>
      <w:r w:rsidRPr="001863F0">
        <w:rPr>
          <w:rFonts w:ascii="Times New Roman" w:eastAsia="Times New Roman" w:hAnsi="Times New Roman" w:cs="Times New Roman"/>
          <w:sz w:val="28"/>
          <w:szCs w:val="28"/>
          <w:lang w:eastAsia="ru-RU"/>
        </w:rPr>
        <w:t>используют для выделения из сточных вод твердых частиц размером менее 0,25 мм. По направлению движения сточной воды в отстойнике они делятся на горизонтальные, вертикальные и радиальные.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i/>
          <w:sz w:val="28"/>
          <w:szCs w:val="28"/>
          <w:lang w:eastAsia="ru-RU"/>
        </w:rPr>
        <w:t xml:space="preserve">Горизонтальные </w:t>
      </w:r>
      <w:r w:rsidRPr="001863F0">
        <w:rPr>
          <w:rFonts w:ascii="Times New Roman" w:eastAsia="Times New Roman" w:hAnsi="Times New Roman" w:cs="Times New Roman"/>
          <w:sz w:val="28"/>
          <w:szCs w:val="28"/>
          <w:lang w:eastAsia="ru-RU"/>
        </w:rPr>
        <w:t>отстойники представляют собой прямоугольные резервуары, имеющие два или более одновременно работающих отделения (рис. 8.1. а.). Вода движется от одного конца отстойника к другому. Глубина отстойника составляет Н=1,5—4 м, длина 8—12 Н, а ширина коридора 3—6 м. Равномерное распределение воды достигается при помощи поперечного лотка. Горизонтальные отстойники рекомендуется применять при расходах сточных вод свыше 15000 м</w:t>
      </w:r>
      <w:r w:rsidRPr="001863F0">
        <w:rPr>
          <w:rFonts w:ascii="Times New Roman" w:eastAsia="Times New Roman" w:hAnsi="Times New Roman" w:cs="Times New Roman"/>
          <w:sz w:val="28"/>
          <w:szCs w:val="28"/>
          <w:vertAlign w:val="superscript"/>
          <w:lang w:eastAsia="ru-RU"/>
        </w:rPr>
        <w:t>3</w:t>
      </w:r>
      <w:r w:rsidRPr="001863F0">
        <w:rPr>
          <w:rFonts w:ascii="Times New Roman" w:eastAsia="Times New Roman" w:hAnsi="Times New Roman" w:cs="Times New Roman"/>
          <w:sz w:val="28"/>
          <w:szCs w:val="28"/>
          <w:lang w:eastAsia="ru-RU"/>
        </w:rPr>
        <w:t>/сут. Эффективность отстаивания достигает 60 %.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Схема </w:t>
      </w:r>
      <w:r w:rsidRPr="001863F0">
        <w:rPr>
          <w:rFonts w:ascii="Times New Roman" w:eastAsia="Times New Roman" w:hAnsi="Times New Roman" w:cs="Times New Roman"/>
          <w:i/>
          <w:sz w:val="28"/>
          <w:szCs w:val="28"/>
          <w:lang w:eastAsia="ru-RU"/>
        </w:rPr>
        <w:t xml:space="preserve">вертикального </w:t>
      </w:r>
      <w:r w:rsidRPr="001863F0">
        <w:rPr>
          <w:rFonts w:ascii="Times New Roman" w:eastAsia="Times New Roman" w:hAnsi="Times New Roman" w:cs="Times New Roman"/>
          <w:sz w:val="28"/>
          <w:szCs w:val="28"/>
          <w:lang w:eastAsia="ru-RU"/>
        </w:rPr>
        <w:t>отстойника одной из конструкций показана на рис. 8.1.б. Отстойник представляет собой цилиндрический или квадратный в плане резервуар с коническим днищем. Сточную воду подводят по центральной трубе. После поступления внутрь отстойника вода движется снизу вверх по желобу. Для лучшего ее распределения и предотвращения образования мути трубу делают с раструбом и распределительным щитом. Таким образом, осаждение происходит в восходящем потоке, скорость которого равна 0,5–0,6 м/с. Высота зоны осаждения 4–5 м. Каждая частица</w:t>
      </w:r>
    </w:p>
    <w:p w:rsidR="00A436C2" w:rsidRDefault="001863F0" w:rsidP="001863F0">
      <w:pPr>
        <w:spacing w:after="0" w:line="240" w:lineRule="auto"/>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движется с водой вверх со скоростью V и под действием силы тяжести вниз со скоростью Vос. Поэтому различные частицы будут занимать различное положение в отстойнике. Частицы, имеющие Vос&gt;V, будут быстро оседать, а частицы, имеющие Vос&lt;V, будут уноситься вверх. Эффективность отстаивания в вертикальных отстойниках на 10–20 % ниже, чем в </w:t>
      </w:r>
      <w:r w:rsidR="00A436C2" w:rsidRPr="001863F0">
        <w:rPr>
          <w:rFonts w:ascii="Times New Roman" w:eastAsia="Times New Roman" w:hAnsi="Times New Roman" w:cs="Times New Roman"/>
          <w:sz w:val="28"/>
          <w:szCs w:val="28"/>
          <w:lang w:eastAsia="ru-RU"/>
        </w:rPr>
        <w:t>горизонтальных. Вертикальные отстойники используют для выделения окалины из сточных вод кузнечно-прессовых и прокатных цехов.</w:t>
      </w:r>
    </w:p>
    <w:p w:rsidR="00A56DDC" w:rsidRPr="001863F0" w:rsidRDefault="00A56DDC" w:rsidP="00A56DDC">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Широкое применение для очистки производственных сточных вод на больших заводах находят радиальные отстойники, обладающие высокой производительностью.</w:t>
      </w:r>
    </w:p>
    <w:p w:rsidR="00A56DDC" w:rsidRPr="001863F0" w:rsidRDefault="00A56DDC" w:rsidP="00A56DDC">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i/>
          <w:sz w:val="28"/>
          <w:szCs w:val="28"/>
          <w:lang w:eastAsia="ru-RU"/>
        </w:rPr>
        <w:t>Радиальные</w:t>
      </w:r>
      <w:r w:rsidRPr="001863F0">
        <w:rPr>
          <w:rFonts w:ascii="Times New Roman" w:eastAsia="Times New Roman" w:hAnsi="Times New Roman" w:cs="Times New Roman"/>
          <w:sz w:val="28"/>
          <w:szCs w:val="28"/>
          <w:lang w:eastAsia="ru-RU"/>
        </w:rPr>
        <w:t xml:space="preserve"> отстойники Они представляют собой круглые в плане резервуары (рис. 8.1. в). Вода в них движется от центра к периферии. Такие отстойники применяют при расходах сточных вод свыше 20000 м</w:t>
      </w:r>
      <w:r w:rsidRPr="001863F0">
        <w:rPr>
          <w:rFonts w:ascii="Times New Roman" w:eastAsia="Times New Roman" w:hAnsi="Times New Roman" w:cs="Times New Roman"/>
          <w:sz w:val="28"/>
          <w:szCs w:val="28"/>
          <w:vertAlign w:val="superscript"/>
          <w:lang w:eastAsia="ru-RU"/>
        </w:rPr>
        <w:t>3</w:t>
      </w:r>
      <w:r w:rsidRPr="001863F0">
        <w:rPr>
          <w:rFonts w:ascii="Times New Roman" w:eastAsia="Times New Roman" w:hAnsi="Times New Roman" w:cs="Times New Roman"/>
          <w:sz w:val="28"/>
          <w:szCs w:val="28"/>
          <w:lang w:eastAsia="ru-RU"/>
        </w:rPr>
        <w:t>/сут. Глубина проточной части отстойника 1,5–5 м, а отношение диаметра к глубине от 6 до 30. Обычно используют отстойники диаметром 16–60 м. Эффективность осаждения их составляет 60 %.</w:t>
      </w:r>
    </w:p>
    <w:p w:rsidR="00A436C2" w:rsidRDefault="00A436C2" w:rsidP="001863F0">
      <w:pPr>
        <w:spacing w:after="0" w:line="240" w:lineRule="auto"/>
        <w:jc w:val="both"/>
        <w:rPr>
          <w:rFonts w:ascii="Times New Roman" w:eastAsia="Times New Roman" w:hAnsi="Times New Roman" w:cs="Times New Roman"/>
          <w:sz w:val="28"/>
          <w:szCs w:val="28"/>
          <w:lang w:eastAsia="ru-RU"/>
        </w:rPr>
      </w:pPr>
    </w:p>
    <w:p w:rsidR="001863F0" w:rsidRPr="001863F0" w:rsidRDefault="00A436C2" w:rsidP="001863F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5218430" cy="3017520"/>
            <wp:effectExtent l="0" t="0" r="127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18430" cy="3017520"/>
                    </a:xfrm>
                    <a:prstGeom prst="rect">
                      <a:avLst/>
                    </a:prstGeom>
                    <a:noFill/>
                  </pic:spPr>
                </pic:pic>
              </a:graphicData>
            </a:graphic>
          </wp:inline>
        </w:drawing>
      </w:r>
    </w:p>
    <w:p w:rsidR="00A436C2" w:rsidRPr="00A436C2" w:rsidRDefault="00A436C2" w:rsidP="00A436C2">
      <w:pPr>
        <w:spacing w:after="0" w:line="240" w:lineRule="auto"/>
        <w:ind w:firstLine="567"/>
        <w:jc w:val="both"/>
        <w:rPr>
          <w:rFonts w:ascii="Times New Roman" w:eastAsia="Times New Roman" w:hAnsi="Times New Roman" w:cs="Times New Roman"/>
          <w:sz w:val="28"/>
          <w:szCs w:val="28"/>
          <w:lang w:eastAsia="ru-RU"/>
        </w:rPr>
      </w:pPr>
      <w:r w:rsidRPr="00A436C2">
        <w:rPr>
          <w:rFonts w:ascii="Times New Roman" w:eastAsia="Times New Roman" w:hAnsi="Times New Roman" w:cs="Times New Roman"/>
          <w:sz w:val="28"/>
          <w:szCs w:val="28"/>
          <w:lang w:eastAsia="ru-RU"/>
        </w:rPr>
        <w:t xml:space="preserve">                        в</w:t>
      </w:r>
    </w:p>
    <w:p w:rsidR="00A436C2" w:rsidRPr="00A436C2" w:rsidRDefault="00A436C2" w:rsidP="00A436C2">
      <w:pPr>
        <w:spacing w:after="0" w:line="240" w:lineRule="auto"/>
        <w:ind w:firstLine="567"/>
        <w:jc w:val="both"/>
        <w:rPr>
          <w:rFonts w:ascii="Times New Roman" w:eastAsia="Times New Roman" w:hAnsi="Times New Roman" w:cs="Times New Roman"/>
          <w:sz w:val="28"/>
          <w:szCs w:val="28"/>
          <w:lang w:eastAsia="ru-RU"/>
        </w:rPr>
      </w:pPr>
    </w:p>
    <w:p w:rsidR="00A436C2" w:rsidRPr="00A56DDC" w:rsidRDefault="00A436C2" w:rsidP="00A436C2">
      <w:pPr>
        <w:spacing w:after="0" w:line="240" w:lineRule="auto"/>
        <w:ind w:firstLine="567"/>
        <w:jc w:val="both"/>
        <w:rPr>
          <w:rFonts w:ascii="Times New Roman" w:eastAsia="Times New Roman" w:hAnsi="Times New Roman" w:cs="Times New Roman"/>
          <w:sz w:val="24"/>
          <w:szCs w:val="24"/>
          <w:lang w:eastAsia="ru-RU"/>
        </w:rPr>
      </w:pPr>
      <w:r w:rsidRPr="00A56DDC">
        <w:rPr>
          <w:rFonts w:ascii="Times New Roman" w:eastAsia="Times New Roman" w:hAnsi="Times New Roman" w:cs="Times New Roman"/>
          <w:sz w:val="24"/>
          <w:szCs w:val="24"/>
          <w:lang w:eastAsia="ru-RU"/>
        </w:rPr>
        <w:t>а - горизонтальный отстойник:1-входной лоток; 2-отстойная камера; 3-выходной лоток; 4-приямок;</w:t>
      </w:r>
    </w:p>
    <w:p w:rsidR="00A436C2" w:rsidRPr="00A56DDC" w:rsidRDefault="00A436C2" w:rsidP="00A436C2">
      <w:pPr>
        <w:spacing w:after="0" w:line="240" w:lineRule="auto"/>
        <w:ind w:firstLine="567"/>
        <w:jc w:val="both"/>
        <w:rPr>
          <w:rFonts w:ascii="Times New Roman" w:eastAsia="Times New Roman" w:hAnsi="Times New Roman" w:cs="Times New Roman"/>
          <w:sz w:val="24"/>
          <w:szCs w:val="24"/>
          <w:lang w:eastAsia="ru-RU"/>
        </w:rPr>
      </w:pPr>
      <w:r w:rsidRPr="00A56DDC">
        <w:rPr>
          <w:rFonts w:ascii="Times New Roman" w:eastAsia="Times New Roman" w:hAnsi="Times New Roman" w:cs="Times New Roman"/>
          <w:sz w:val="24"/>
          <w:szCs w:val="24"/>
          <w:lang w:eastAsia="ru-RU"/>
        </w:rPr>
        <w:t xml:space="preserve">б-вертикальный отстойник:1-цилиндрическая часть; 2 — центральная труба; 3 — желоб; 4 -приямок; </w:t>
      </w:r>
    </w:p>
    <w:p w:rsidR="00A436C2" w:rsidRPr="00A56DDC" w:rsidRDefault="00A436C2" w:rsidP="00A436C2">
      <w:pPr>
        <w:spacing w:after="0" w:line="240" w:lineRule="auto"/>
        <w:ind w:firstLine="567"/>
        <w:jc w:val="both"/>
        <w:rPr>
          <w:rFonts w:ascii="Times New Roman" w:eastAsia="Times New Roman" w:hAnsi="Times New Roman" w:cs="Times New Roman"/>
          <w:sz w:val="24"/>
          <w:szCs w:val="24"/>
          <w:lang w:eastAsia="ru-RU"/>
        </w:rPr>
      </w:pPr>
      <w:r w:rsidRPr="00A56DDC">
        <w:rPr>
          <w:rFonts w:ascii="Times New Roman" w:eastAsia="Times New Roman" w:hAnsi="Times New Roman" w:cs="Times New Roman"/>
          <w:sz w:val="24"/>
          <w:szCs w:val="24"/>
          <w:lang w:eastAsia="ru-RU"/>
        </w:rPr>
        <w:t xml:space="preserve">в - радиальный отстойник: 1-корпус; 2 — желоб; 3 — распределительное устройство; 4 — успокоительный  стакан; 5-скребковый механизм </w:t>
      </w:r>
    </w:p>
    <w:p w:rsidR="00A436C2" w:rsidRPr="00A436C2" w:rsidRDefault="00A436C2" w:rsidP="00A436C2">
      <w:pPr>
        <w:spacing w:after="0" w:line="240" w:lineRule="auto"/>
        <w:ind w:firstLine="567"/>
        <w:jc w:val="both"/>
        <w:rPr>
          <w:rFonts w:ascii="Times New Roman" w:eastAsia="Times New Roman" w:hAnsi="Times New Roman" w:cs="Times New Roman"/>
          <w:sz w:val="28"/>
          <w:szCs w:val="28"/>
          <w:lang w:eastAsia="ru-RU"/>
        </w:rPr>
      </w:pPr>
    </w:p>
    <w:p w:rsidR="00A436C2" w:rsidRPr="00A436C2" w:rsidRDefault="00A436C2" w:rsidP="00A56DDC">
      <w:pPr>
        <w:spacing w:after="0" w:line="240" w:lineRule="auto"/>
        <w:ind w:firstLine="567"/>
        <w:jc w:val="center"/>
        <w:rPr>
          <w:rFonts w:ascii="Times New Roman" w:eastAsia="Times New Roman" w:hAnsi="Times New Roman" w:cs="Times New Roman"/>
          <w:sz w:val="28"/>
          <w:szCs w:val="28"/>
          <w:lang w:eastAsia="ru-RU"/>
        </w:rPr>
      </w:pPr>
      <w:r w:rsidRPr="00A436C2">
        <w:rPr>
          <w:rFonts w:ascii="Times New Roman" w:eastAsia="Times New Roman" w:hAnsi="Times New Roman" w:cs="Times New Roman"/>
          <w:sz w:val="28"/>
          <w:szCs w:val="28"/>
          <w:lang w:eastAsia="ru-RU"/>
        </w:rPr>
        <w:t>Рисунок 8.1 Отстойники</w:t>
      </w:r>
    </w:p>
    <w:p w:rsidR="00A436C2" w:rsidRDefault="00A436C2" w:rsidP="001863F0">
      <w:pPr>
        <w:spacing w:after="0" w:line="240" w:lineRule="auto"/>
        <w:ind w:firstLine="567"/>
        <w:jc w:val="both"/>
        <w:rPr>
          <w:rFonts w:ascii="Times New Roman" w:eastAsia="Times New Roman" w:hAnsi="Times New Roman" w:cs="Times New Roman"/>
          <w:sz w:val="28"/>
          <w:szCs w:val="28"/>
          <w:lang w:eastAsia="ru-RU"/>
        </w:rPr>
      </w:pPr>
    </w:p>
    <w:p w:rsidR="00A56DDC" w:rsidRDefault="00A56DDC" w:rsidP="001863F0">
      <w:pPr>
        <w:spacing w:after="0" w:line="240" w:lineRule="auto"/>
        <w:ind w:firstLine="567"/>
        <w:jc w:val="both"/>
        <w:rPr>
          <w:rFonts w:ascii="Times New Roman" w:eastAsia="Times New Roman" w:hAnsi="Times New Roman" w:cs="Times New Roman"/>
          <w:sz w:val="28"/>
          <w:szCs w:val="28"/>
          <w:lang w:eastAsia="ru-RU"/>
        </w:rPr>
      </w:pPr>
    </w:p>
    <w:p w:rsidR="00A56DDC" w:rsidRPr="00A56DDC" w:rsidRDefault="001863F0" w:rsidP="00A56DDC">
      <w:pPr>
        <w:spacing w:after="0" w:line="240" w:lineRule="auto"/>
        <w:ind w:firstLine="567"/>
        <w:jc w:val="center"/>
        <w:rPr>
          <w:rFonts w:ascii="Times New Roman" w:eastAsia="Times New Roman" w:hAnsi="Times New Roman" w:cs="Times New Roman"/>
          <w:b/>
          <w:sz w:val="28"/>
          <w:szCs w:val="28"/>
          <w:lang w:eastAsia="ru-RU"/>
        </w:rPr>
      </w:pPr>
      <w:r w:rsidRPr="00A56DDC">
        <w:rPr>
          <w:rFonts w:ascii="Times New Roman" w:eastAsia="Times New Roman" w:hAnsi="Times New Roman" w:cs="Times New Roman"/>
          <w:b/>
          <w:sz w:val="28"/>
          <w:szCs w:val="28"/>
          <w:lang w:eastAsia="ru-RU"/>
        </w:rPr>
        <w:t>Фильтрование</w:t>
      </w:r>
    </w:p>
    <w:p w:rsidR="00A56DDC" w:rsidRDefault="00A56DDC" w:rsidP="001863F0">
      <w:pPr>
        <w:spacing w:after="0" w:line="240" w:lineRule="auto"/>
        <w:ind w:firstLine="567"/>
        <w:jc w:val="both"/>
        <w:rPr>
          <w:rFonts w:ascii="Times New Roman" w:eastAsia="Times New Roman" w:hAnsi="Times New Roman" w:cs="Times New Roman"/>
          <w:b/>
          <w:i/>
          <w:sz w:val="28"/>
          <w:szCs w:val="28"/>
          <w:lang w:eastAsia="ru-RU"/>
        </w:rPr>
      </w:pPr>
    </w:p>
    <w:p w:rsidR="001863F0" w:rsidRPr="001863F0" w:rsidRDefault="00A56DDC" w:rsidP="001863F0">
      <w:pPr>
        <w:spacing w:after="0" w:line="240" w:lineRule="auto"/>
        <w:ind w:firstLine="567"/>
        <w:jc w:val="both"/>
        <w:rPr>
          <w:rFonts w:ascii="Times New Roman" w:eastAsia="Times New Roman" w:hAnsi="Times New Roman" w:cs="Times New Roman"/>
          <w:sz w:val="28"/>
          <w:szCs w:val="28"/>
          <w:lang w:eastAsia="ru-RU"/>
        </w:rPr>
      </w:pPr>
      <w:r w:rsidRPr="00A56DDC">
        <w:rPr>
          <w:rFonts w:ascii="Times New Roman" w:eastAsia="Times New Roman" w:hAnsi="Times New Roman" w:cs="Times New Roman"/>
          <w:sz w:val="28"/>
          <w:szCs w:val="28"/>
          <w:lang w:eastAsia="ru-RU"/>
        </w:rPr>
        <w:t>Фильтрование</w:t>
      </w:r>
      <w:r>
        <w:rPr>
          <w:rFonts w:ascii="Times New Roman" w:eastAsia="Times New Roman" w:hAnsi="Times New Roman" w:cs="Times New Roman"/>
          <w:b/>
          <w:i/>
          <w:sz w:val="28"/>
          <w:szCs w:val="28"/>
          <w:lang w:eastAsia="ru-RU"/>
        </w:rPr>
        <w:t xml:space="preserve"> </w:t>
      </w:r>
      <w:r w:rsidR="001863F0" w:rsidRPr="001863F0">
        <w:rPr>
          <w:rFonts w:ascii="Times New Roman" w:eastAsia="Times New Roman" w:hAnsi="Times New Roman" w:cs="Times New Roman"/>
          <w:sz w:val="28"/>
          <w:szCs w:val="28"/>
          <w:lang w:eastAsia="ru-RU"/>
        </w:rPr>
        <w:t>сточных вод предназначено для очистки их от тонкодисперсных твердых примесей с небольшой концентрацией. Процесс фильтрования применяется также после физико-химических и биологических методов очистки, т. к. некоторые из этих методов сопровождаются выделением в очищаемую жидкость механических загрязнений.</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Для очистки сточных вод промышленных предприятий используют два класса фильтров: зернистые, в которых очищаемую жидкость пропускают через насадки несвязанных пористых материалов, и микрофильтры, фильтроэлементы которых изготовлены из связанных пористых материалов.</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Фильтры с зернистой перегородкой представляют собой резервуар, в нижней части которого имеется дренажное устройство для отвода воды. На дренаж укладывается слой поддерживающего материала, затем – фильтрующий материал.</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По характеру механизма задерживания взвешенных частиц различают два вида фильтрования: 1) фильтрование через пленку (осадок) загрязнений, </w:t>
      </w:r>
      <w:r w:rsidRPr="001863F0">
        <w:rPr>
          <w:rFonts w:ascii="Times New Roman" w:eastAsia="Times New Roman" w:hAnsi="Times New Roman" w:cs="Times New Roman"/>
          <w:sz w:val="28"/>
          <w:szCs w:val="28"/>
          <w:lang w:eastAsia="ru-RU"/>
        </w:rPr>
        <w:lastRenderedPageBreak/>
        <w:t>образующуюся на поверхности зерен загрузки; 2) фильтрование без образования пленки загрязнений.</w:t>
      </w:r>
    </w:p>
    <w:p w:rsidR="00A436C2" w:rsidRPr="00A436C2" w:rsidRDefault="00A436C2" w:rsidP="00A436C2">
      <w:pPr>
        <w:spacing w:after="0" w:line="240" w:lineRule="auto"/>
        <w:ind w:firstLine="567"/>
        <w:jc w:val="both"/>
        <w:rPr>
          <w:rFonts w:ascii="Times New Roman" w:eastAsia="Times New Roman" w:hAnsi="Times New Roman" w:cs="Times New Roman"/>
          <w:sz w:val="28"/>
          <w:szCs w:val="28"/>
          <w:lang w:eastAsia="ru-RU"/>
        </w:rPr>
      </w:pPr>
      <w:r w:rsidRPr="00A436C2">
        <w:rPr>
          <w:rFonts w:ascii="Times New Roman" w:eastAsia="Times New Roman" w:hAnsi="Times New Roman" w:cs="Times New Roman"/>
          <w:sz w:val="28"/>
          <w:szCs w:val="28"/>
          <w:lang w:eastAsia="ru-RU"/>
        </w:rPr>
        <w:t>В первом случае задерживаются частицы, размер которых больше пор материала, а затем образуется слой загрязнений, который является также фильтрующим материалом. Такой процесс характерен для медленных фильтров, которые работают при малых скоростях фильтрования.</w:t>
      </w:r>
    </w:p>
    <w:p w:rsidR="00A436C2" w:rsidRPr="00A436C2" w:rsidRDefault="00A436C2" w:rsidP="00A436C2">
      <w:pPr>
        <w:spacing w:after="0" w:line="240" w:lineRule="auto"/>
        <w:ind w:firstLine="567"/>
        <w:jc w:val="both"/>
        <w:rPr>
          <w:rFonts w:ascii="Times New Roman" w:eastAsia="Times New Roman" w:hAnsi="Times New Roman" w:cs="Times New Roman"/>
          <w:sz w:val="28"/>
          <w:szCs w:val="28"/>
          <w:lang w:eastAsia="ru-RU"/>
        </w:rPr>
      </w:pPr>
      <w:r w:rsidRPr="00A436C2">
        <w:rPr>
          <w:rFonts w:ascii="Times New Roman" w:eastAsia="Times New Roman" w:hAnsi="Times New Roman" w:cs="Times New Roman"/>
          <w:sz w:val="28"/>
          <w:szCs w:val="28"/>
          <w:lang w:eastAsia="ru-RU"/>
        </w:rPr>
        <w:t>Во втором случае фильтрование происходит в толще слоя загрузки, где частицы загрязнений удерживаются на зернах фильтрующего материала адгезионными силами. Такой процесс характерен для скоростных фильтров.</w:t>
      </w:r>
    </w:p>
    <w:p w:rsidR="001863F0" w:rsidRDefault="00A436C2" w:rsidP="00A436C2">
      <w:pPr>
        <w:spacing w:after="0" w:line="240" w:lineRule="auto"/>
        <w:ind w:firstLine="567"/>
        <w:jc w:val="both"/>
        <w:rPr>
          <w:rFonts w:ascii="Times New Roman" w:eastAsia="Times New Roman" w:hAnsi="Times New Roman" w:cs="Times New Roman"/>
          <w:sz w:val="28"/>
          <w:szCs w:val="28"/>
          <w:lang w:eastAsia="ru-RU"/>
        </w:rPr>
      </w:pPr>
      <w:r w:rsidRPr="00A436C2">
        <w:rPr>
          <w:rFonts w:ascii="Times New Roman" w:eastAsia="Times New Roman" w:hAnsi="Times New Roman" w:cs="Times New Roman"/>
          <w:sz w:val="28"/>
          <w:szCs w:val="28"/>
          <w:lang w:eastAsia="ru-RU"/>
        </w:rPr>
        <w:t>Фильтры с зернистым слоем подразделяют на медленные и скоростные, открытые и закрытые. Высота слоя в открытых фильтрах равна 1–2 м, в закрытых 0,5–1 м. Напор воды в закрытых фильтрах создается насосами.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i/>
          <w:sz w:val="28"/>
          <w:szCs w:val="28"/>
          <w:lang w:eastAsia="ru-RU"/>
        </w:rPr>
        <w:t>Медленные фильтры</w:t>
      </w:r>
      <w:r w:rsidRPr="001863F0">
        <w:rPr>
          <w:rFonts w:ascii="Times New Roman" w:eastAsia="Times New Roman" w:hAnsi="Times New Roman" w:cs="Times New Roman"/>
          <w:sz w:val="28"/>
          <w:szCs w:val="28"/>
          <w:lang w:eastAsia="ru-RU"/>
        </w:rPr>
        <w:t xml:space="preserve"> используют для фильтрования некоагулированных сточных вод. Они представляют собой бетонные или кирпичные резервуары с дренажным устройством, на котором расположен зернистый слой. Скорость фильтрования в них зависит от концентрации взвешенных частиц: до 25 мг/л принимают скорость фильтрования 0,2 – 0,3 м/ч; при 25 – 30 мг/л – 0,1–0,2 м/ч. Достоинством фильтров является высокая степень очистки сточных вод. Недостатки: большие размеры, высокая стоимость и сложная очистка от осадка.</w:t>
      </w:r>
    </w:p>
    <w:p w:rsid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i/>
          <w:sz w:val="28"/>
          <w:szCs w:val="28"/>
          <w:lang w:eastAsia="ru-RU"/>
        </w:rPr>
        <w:t>Скоростные фильтры</w:t>
      </w:r>
      <w:r w:rsidRPr="001863F0">
        <w:rPr>
          <w:rFonts w:ascii="Times New Roman" w:eastAsia="Times New Roman" w:hAnsi="Times New Roman" w:cs="Times New Roman"/>
          <w:sz w:val="28"/>
          <w:szCs w:val="28"/>
          <w:lang w:eastAsia="ru-RU"/>
        </w:rPr>
        <w:t xml:space="preserve"> могут быть двух типов: однослойные и многослойные. У однослойных фильтров фильтрующий слой состоит из одного и того же материала, у многослойных – из различных материалов. Схема скоростного фильтра приведена на рис. 8.2.</w:t>
      </w:r>
    </w:p>
    <w:p w:rsidR="00A56DDC" w:rsidRPr="001863F0" w:rsidRDefault="00A56DDC"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center"/>
        <w:rPr>
          <w:rFonts w:ascii="Times New Roman" w:eastAsia="Times New Roman" w:hAnsi="Times New Roman" w:cs="Times New Roman"/>
          <w:sz w:val="28"/>
          <w:szCs w:val="28"/>
          <w:lang w:eastAsia="ru-RU"/>
        </w:rPr>
      </w:pPr>
      <w:r w:rsidRPr="001863F0">
        <w:rPr>
          <w:rFonts w:ascii="Times New Roman" w:eastAsia="Times New Roman" w:hAnsi="Times New Roman" w:cs="Times New Roman"/>
          <w:noProof/>
          <w:sz w:val="24"/>
          <w:szCs w:val="20"/>
          <w:lang w:eastAsia="ru-RU"/>
        </w:rPr>
        <w:drawing>
          <wp:inline distT="0" distB="0" distL="0" distR="0">
            <wp:extent cx="2766730" cy="1882410"/>
            <wp:effectExtent l="0" t="0" r="0" b="0"/>
            <wp:docPr id="31" name="Рисунок 31" descr="http://ekolog.org/books/23/img/image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kolog.org/books/23/img/image046.png"/>
                    <pic:cNvPicPr>
                      <a:picLocks noChangeAspect="1" noChangeArrowheads="1"/>
                    </pic:cNvPicPr>
                  </pic:nvPicPr>
                  <pic:blipFill>
                    <a:blip r:embed="rId6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7989" cy="1883267"/>
                    </a:xfrm>
                    <a:prstGeom prst="rect">
                      <a:avLst/>
                    </a:prstGeom>
                    <a:noFill/>
                    <a:ln>
                      <a:noFill/>
                    </a:ln>
                  </pic:spPr>
                </pic:pic>
              </a:graphicData>
            </a:graphic>
          </wp:inline>
        </w:drawing>
      </w:r>
    </w:p>
    <w:p w:rsidR="001863F0" w:rsidRPr="001863F0" w:rsidRDefault="001863F0" w:rsidP="001863F0">
      <w:pPr>
        <w:spacing w:after="0" w:line="240" w:lineRule="auto"/>
        <w:ind w:firstLine="567"/>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1 – корпус, 2 – система удаления промывных вод, 3 – система подачи сточных вод, 4 – система удаления промывных вод, 5 – пористый дренаж, 6 – фильтрующий материал.</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center"/>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Рисунок 8.2. Скоростной контактный фильтр</w:t>
      </w:r>
    </w:p>
    <w:p w:rsidR="00A56DDC" w:rsidRDefault="00A56DDC"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Сточная вода подается по коллектору и через отверстия в нем равномерно распределяется по сечению фильтра. Нисходящий поток сточной воды проходит через слои фильтрующего материала и дренаж и удаляется из фильтра. После засорения фильтрующего материала проводят промывку подачей промывных вод снизу вверх. Дренажное устройство выполняют из </w:t>
      </w:r>
      <w:r w:rsidRPr="001863F0">
        <w:rPr>
          <w:rFonts w:ascii="Times New Roman" w:eastAsia="Times New Roman" w:hAnsi="Times New Roman" w:cs="Times New Roman"/>
          <w:sz w:val="28"/>
          <w:szCs w:val="28"/>
          <w:lang w:eastAsia="ru-RU"/>
        </w:rPr>
        <w:lastRenderedPageBreak/>
        <w:t>пористобетонных сборных плит. На нем размещают фильтрующий материал (в 2 – 4 слоя) одного гранулометрического состава. Общая высота слоя загрузки равняется 1,5–2 м. Скорость фильтрования принимается равной 12 – 20 м/ч.</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Выбор типа фильтра для очистки сточных вод зависит от количества фильтрующих вод, концентрации загрязнений и степени их дисперсности, физико-химических свойств твердой и жидкой фаз и от требуемой степени очистки.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Особенностью </w:t>
      </w:r>
      <w:r w:rsidRPr="001863F0">
        <w:rPr>
          <w:rFonts w:ascii="Times New Roman" w:eastAsia="Times New Roman" w:hAnsi="Times New Roman" w:cs="Times New Roman"/>
          <w:i/>
          <w:sz w:val="28"/>
          <w:szCs w:val="28"/>
          <w:lang w:eastAsia="ru-RU"/>
        </w:rPr>
        <w:t>фильтра с подвижной загрузкой</w:t>
      </w:r>
      <w:r w:rsidRPr="001863F0">
        <w:rPr>
          <w:rFonts w:ascii="Times New Roman" w:eastAsia="Times New Roman" w:hAnsi="Times New Roman" w:cs="Times New Roman"/>
          <w:sz w:val="28"/>
          <w:szCs w:val="28"/>
          <w:lang w:eastAsia="ru-RU"/>
        </w:rPr>
        <w:t xml:space="preserve"> является вертикальное расположение фильтрующей загрузки и горизонтальное движение фильтруемой воды. Фильтрующим материалом служит кварцевый песок (1,5 – 3 мм) или гранитный щебень (3 – 10 мм). Схема фильтра показана на рис. 8.3.</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noProof/>
          <w:sz w:val="24"/>
          <w:szCs w:val="20"/>
          <w:lang w:eastAsia="ru-RU"/>
        </w:rPr>
        <w:drawing>
          <wp:inline distT="0" distB="0" distL="0" distR="0">
            <wp:extent cx="4848225" cy="3269215"/>
            <wp:effectExtent l="0" t="0" r="0" b="0"/>
            <wp:docPr id="32" name="Рисунок 32" descr="http://ekolog.org/books/23/img/image0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kolog.org/books/23/img/image047.png"/>
                    <pic:cNvPicPr>
                      <a:picLocks noChangeAspect="1" noChangeArrowheads="1"/>
                    </pic:cNvPicPr>
                  </pic:nvPicPr>
                  <pic:blipFill>
                    <a:blip r:embed="rId6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46703" cy="3268188"/>
                    </a:xfrm>
                    <a:prstGeom prst="rect">
                      <a:avLst/>
                    </a:prstGeom>
                    <a:noFill/>
                    <a:ln>
                      <a:noFill/>
                    </a:ln>
                  </pic:spPr>
                </pic:pic>
              </a:graphicData>
            </a:graphic>
          </wp:inline>
        </w:drawing>
      </w:r>
    </w:p>
    <w:p w:rsidR="001863F0" w:rsidRPr="001863F0" w:rsidRDefault="001863F0" w:rsidP="001863F0">
      <w:pPr>
        <w:spacing w:after="0" w:line="240" w:lineRule="auto"/>
        <w:ind w:firstLine="567"/>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1 – корпус, 2 – дренажная камера, 3 – средняя камера, 4 – каналы,5 – щелевые трубы, 6 – ввод сточной воды, 7 – классификатор,8 – промывное устройство, 9 – труба для подачи промывной воды, 10 – отвод промывной воды, 11 – коллектор, 12,13 – трубы, 14 – кольцевой коллектор, 15 – гидроэлеватор</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center"/>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Рисунок 8.3. Фильтр с подвижной загрузкой</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Сточная вода подается в коллектор, откуда через каналы и отверстия поступает в фильтрующий слой. Очищенную воду отводят из фильтра через дренажную камеру. Загрязненный материал перекачивают гидроэлеватором по трубе в промывное устройство. Расчетная скорость фильтрации 15 м/ч; расход промывной воды 1 – 2% от производительности фильтра; необходимый напор перед фильтром 2 – 2,5 м. Эффективность очистки составляет 50 – 55%.</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i/>
          <w:sz w:val="28"/>
          <w:szCs w:val="28"/>
          <w:lang w:eastAsia="ru-RU"/>
        </w:rPr>
        <w:t>Микрофильтры.</w:t>
      </w:r>
      <w:r w:rsidRPr="001863F0">
        <w:rPr>
          <w:rFonts w:ascii="Times New Roman" w:eastAsia="Times New Roman" w:hAnsi="Times New Roman" w:cs="Times New Roman"/>
          <w:sz w:val="28"/>
          <w:szCs w:val="28"/>
          <w:lang w:eastAsia="ru-RU"/>
        </w:rPr>
        <w:t xml:space="preserve"> Процесс микрофильтрации заключается в процеживании сточной воды через сетки с отверстиями размером от 40 до 70 </w:t>
      </w:r>
      <w:r w:rsidRPr="001863F0">
        <w:rPr>
          <w:rFonts w:ascii="Times New Roman" w:eastAsia="Times New Roman" w:hAnsi="Times New Roman" w:cs="Times New Roman"/>
          <w:sz w:val="28"/>
          <w:szCs w:val="28"/>
          <w:lang w:eastAsia="ru-RU"/>
        </w:rPr>
        <w:lastRenderedPageBreak/>
        <w:t>мкм. Барабанные сетки имеют ячейки размером от 0,3×0,3 до 0,5×0,5 мм. Микрофильтры применяют для очистки сточных вод от твердых и волокнистых материалов. Схема одного из микрофильтров показана на рис. 8.4.</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Сточная вода поступает внутрь барабана и через отверстия проходит в камеру. Взвешенные вещества задерживаются на внутренней поверхности барабана и при промывке с промывной водой поступают в лоток. Барабан вращается с частотой 6 – 20 мин –1. Скорость фильтрации достигает 25 – 45 м3/(м2·ч).</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При концентрации взвешенных частиц 15 – 20 мг/л эффективность очистки составляет 50 – 60 % в зависимости от состава и свойств сточных вод, размера ячеек и режима работы микрофильтров.</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noProof/>
          <w:sz w:val="24"/>
          <w:szCs w:val="20"/>
          <w:lang w:eastAsia="ru-RU"/>
        </w:rPr>
        <w:drawing>
          <wp:inline distT="0" distB="0" distL="0" distR="0">
            <wp:extent cx="4486275" cy="2276146"/>
            <wp:effectExtent l="0" t="0" r="0" b="0"/>
            <wp:docPr id="33" name="Рисунок 33" descr="http://ekolog.org/books/23/img/image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kolog.org/books/23/img/image048.png"/>
                    <pic:cNvPicPr>
                      <a:picLocks noChangeAspect="1" noChangeArrowheads="1"/>
                    </pic:cNvPicPr>
                  </pic:nvPicPr>
                  <pic:blipFill>
                    <a:blip r:embed="rId6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91105" cy="2278597"/>
                    </a:xfrm>
                    <a:prstGeom prst="rect">
                      <a:avLst/>
                    </a:prstGeom>
                    <a:noFill/>
                    <a:ln>
                      <a:noFill/>
                    </a:ln>
                  </pic:spPr>
                </pic:pic>
              </a:graphicData>
            </a:graphic>
          </wp:inline>
        </w:drawing>
      </w:r>
    </w:p>
    <w:p w:rsidR="001863F0" w:rsidRPr="001863F0" w:rsidRDefault="001863F0" w:rsidP="001863F0">
      <w:pPr>
        <w:spacing w:after="0" w:line="240" w:lineRule="auto"/>
        <w:ind w:firstLine="567"/>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1 – вращающийся барабан, 2 – устройство для промывки, 3 – лоток для сбора промывных вод, 4 – труба для отвода промывных вод, 5 – камера для удаления осветленных вод</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center"/>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Рисунок 8.4. Микрофильтр</w:t>
      </w:r>
    </w:p>
    <w:p w:rsidR="001863F0" w:rsidRPr="001863F0" w:rsidRDefault="001863F0" w:rsidP="001863F0">
      <w:pPr>
        <w:spacing w:after="0" w:line="240" w:lineRule="auto"/>
        <w:ind w:firstLine="567"/>
        <w:jc w:val="center"/>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i/>
          <w:sz w:val="28"/>
          <w:szCs w:val="28"/>
          <w:lang w:eastAsia="ru-RU"/>
        </w:rPr>
        <w:t>Магнитные фильтры</w:t>
      </w:r>
      <w:r w:rsidRPr="001863F0">
        <w:rPr>
          <w:rFonts w:ascii="Times New Roman" w:eastAsia="Times New Roman" w:hAnsi="Times New Roman" w:cs="Times New Roman"/>
          <w:sz w:val="28"/>
          <w:szCs w:val="28"/>
          <w:lang w:eastAsia="ru-RU"/>
        </w:rPr>
        <w:t xml:space="preserve"> обеспечивают степень очистки 80 %. Такие фильтры применяют для удаления мелких ферромагнитных частиц (0,5 – 5 мкм) из жидкостей. Помимо магнитных частиц фильтры улавливают абразивные частицы, песок и другие загрязнения. Этому способствует эффект электризации немагнитных частиц. Магнитные фильтры могут быть снабжены постоянным магнитом или электромагнитом, их производительность до 60 м3/ч.</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При прохождении сточных вод ламинарным потоком через магнитное поле ферромагнитные частицы размером 0,5 – 1 мкм намагничиваются и образуют агломераты размером до 50 мкм, которые удаляются фильтрованием или осаждаются под действием гравитационного поля. Направление потока жидкости должно совпадать с направлением магнитного поля, т. к. при этом создаются наиболее благоприятные условия осаждения.</w:t>
      </w:r>
    </w:p>
    <w:p w:rsidR="00A56DDC" w:rsidRDefault="00A56DDC" w:rsidP="001863F0">
      <w:pPr>
        <w:spacing w:after="0" w:line="240" w:lineRule="auto"/>
        <w:ind w:firstLine="567"/>
        <w:jc w:val="both"/>
        <w:rPr>
          <w:rFonts w:ascii="Times New Roman" w:eastAsia="Times New Roman" w:hAnsi="Times New Roman" w:cs="Times New Roman"/>
          <w:sz w:val="28"/>
          <w:szCs w:val="28"/>
          <w:lang w:eastAsia="ru-RU"/>
        </w:rPr>
      </w:pPr>
    </w:p>
    <w:p w:rsidR="00A56DDC" w:rsidRDefault="00A56DDC"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Магнитные сепараторы делят на три группы: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1)  сепараторы, в которых отделение ферромагнитных частиц идет непосредственно под действием постоянного магнита;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2)  сепараторы, в которых отделителями частиц служат специальные ферромагнитные элементы, помещенные в силовом поле постоянного магнита;</w:t>
      </w:r>
    </w:p>
    <w:p w:rsidR="001863F0" w:rsidRPr="001863F0" w:rsidRDefault="001863F0" w:rsidP="00A436C2">
      <w:pPr>
        <w:tabs>
          <w:tab w:val="left" w:pos="851"/>
        </w:tabs>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3)фильтры-сепараторы, представляющие собой комбинацию постоянных магнитов с различными механическими фильтрующими элементами. Наиболее простыми сепараторами являются магнитные уловители и магнитные патроны.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Степень очистки фильтрованием зависит от напряженности магнитного поля, скорости течения жидкости, ее вязкости, расположения силовых полей относительно направления потока жидкости.</w:t>
      </w:r>
    </w:p>
    <w:p w:rsidR="001863F0" w:rsidRPr="001863F0" w:rsidRDefault="001863F0" w:rsidP="001863F0">
      <w:pPr>
        <w:keepNext/>
        <w:spacing w:after="0" w:line="240" w:lineRule="auto"/>
        <w:ind w:firstLine="284"/>
        <w:jc w:val="center"/>
        <w:outlineLvl w:val="2"/>
        <w:rPr>
          <w:rFonts w:ascii="Times New Roman" w:eastAsia="Times New Roman" w:hAnsi="Times New Roman" w:cs="Times New Roman"/>
          <w:b/>
          <w:sz w:val="24"/>
          <w:szCs w:val="20"/>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keepNext/>
        <w:spacing w:after="0" w:line="240" w:lineRule="auto"/>
        <w:ind w:firstLine="567"/>
        <w:jc w:val="both"/>
        <w:outlineLvl w:val="2"/>
        <w:rPr>
          <w:rFonts w:ascii="Times New Roman" w:eastAsia="Times New Roman" w:hAnsi="Times New Roman" w:cs="Times New Roman"/>
          <w:b/>
          <w:sz w:val="28"/>
          <w:szCs w:val="28"/>
          <w:lang w:eastAsia="ru-RU"/>
        </w:rPr>
      </w:pPr>
      <w:r w:rsidRPr="001863F0">
        <w:rPr>
          <w:rFonts w:ascii="Times New Roman" w:eastAsia="Times New Roman" w:hAnsi="Times New Roman" w:cs="Times New Roman"/>
          <w:b/>
          <w:sz w:val="28"/>
          <w:szCs w:val="28"/>
          <w:lang w:eastAsia="ru-RU"/>
        </w:rPr>
        <w:t>Лекция 9</w:t>
      </w:r>
      <w:r w:rsidRPr="001863F0">
        <w:rPr>
          <w:rFonts w:ascii="Times New Roman" w:eastAsia="Times New Roman" w:hAnsi="Times New Roman" w:cs="Times New Roman"/>
          <w:sz w:val="28"/>
          <w:szCs w:val="28"/>
          <w:lang w:eastAsia="ru-RU"/>
        </w:rPr>
        <w:t>.</w:t>
      </w:r>
      <w:r w:rsidR="00CC1FCF">
        <w:rPr>
          <w:rFonts w:ascii="Times New Roman" w:eastAsia="Times New Roman" w:hAnsi="Times New Roman" w:cs="Times New Roman"/>
          <w:sz w:val="28"/>
          <w:szCs w:val="28"/>
          <w:lang w:val="kk-KZ" w:eastAsia="ru-RU"/>
        </w:rPr>
        <w:t xml:space="preserve"> </w:t>
      </w:r>
      <w:r w:rsidRPr="001863F0">
        <w:rPr>
          <w:rFonts w:ascii="Times New Roman" w:eastAsia="Times New Roman" w:hAnsi="Times New Roman" w:cs="Times New Roman"/>
          <w:b/>
          <w:sz w:val="28"/>
          <w:szCs w:val="28"/>
          <w:lang w:eastAsia="ru-RU"/>
        </w:rPr>
        <w:t>Физико-химические методы очистки сточных вод химических предприятий</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A436C2" w:rsidP="001863F0">
      <w:pPr>
        <w:keepNext/>
        <w:spacing w:after="0" w:line="240" w:lineRule="auto"/>
        <w:ind w:firstLine="567"/>
        <w:jc w:val="both"/>
        <w:outlineLvl w:val="2"/>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r w:rsidR="001863F0" w:rsidRPr="001863F0">
        <w:rPr>
          <w:rFonts w:ascii="Times New Roman" w:eastAsia="Times New Roman" w:hAnsi="Times New Roman" w:cs="Times New Roman"/>
          <w:sz w:val="28"/>
          <w:szCs w:val="28"/>
          <w:lang w:eastAsia="ru-RU"/>
        </w:rPr>
        <w:t>1</w:t>
      </w:r>
      <w:r w:rsidR="00A56DDC">
        <w:rPr>
          <w:rFonts w:ascii="Times New Roman" w:eastAsia="Times New Roman" w:hAnsi="Times New Roman" w:cs="Times New Roman"/>
          <w:sz w:val="28"/>
          <w:szCs w:val="28"/>
          <w:lang w:eastAsia="ru-RU"/>
        </w:rPr>
        <w:t xml:space="preserve"> </w:t>
      </w:r>
      <w:r w:rsidR="001863F0" w:rsidRPr="001863F0">
        <w:rPr>
          <w:rFonts w:ascii="Times New Roman" w:eastAsia="Times New Roman" w:hAnsi="Times New Roman" w:cs="Times New Roman"/>
          <w:sz w:val="28"/>
          <w:szCs w:val="28"/>
          <w:lang w:eastAsia="ru-RU"/>
        </w:rPr>
        <w:t>Флотация, коагу</w:t>
      </w:r>
      <w:r>
        <w:rPr>
          <w:rFonts w:ascii="Times New Roman" w:eastAsia="Times New Roman" w:hAnsi="Times New Roman" w:cs="Times New Roman"/>
          <w:sz w:val="28"/>
          <w:szCs w:val="28"/>
          <w:lang w:eastAsia="ru-RU"/>
        </w:rPr>
        <w:t>ляция, нейтрализация, адсорбция</w:t>
      </w:r>
    </w:p>
    <w:p w:rsidR="001863F0" w:rsidRPr="001863F0" w:rsidRDefault="00A436C2" w:rsidP="001863F0">
      <w:pPr>
        <w:keepNext/>
        <w:spacing w:after="0" w:line="240" w:lineRule="auto"/>
        <w:ind w:firstLine="567"/>
        <w:jc w:val="both"/>
        <w:outlineLvl w:val="2"/>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r w:rsidR="001863F0" w:rsidRPr="001863F0">
        <w:rPr>
          <w:rFonts w:ascii="Times New Roman" w:eastAsia="Times New Roman" w:hAnsi="Times New Roman" w:cs="Times New Roman"/>
          <w:sz w:val="28"/>
          <w:szCs w:val="28"/>
          <w:lang w:eastAsia="ru-RU"/>
        </w:rPr>
        <w:t xml:space="preserve">2 Методы уничтожения сточных вод (закачка в скважины, захоронение, закачка в глубины </w:t>
      </w:r>
      <w:r>
        <w:rPr>
          <w:rFonts w:ascii="Times New Roman" w:eastAsia="Times New Roman" w:hAnsi="Times New Roman" w:cs="Times New Roman"/>
          <w:sz w:val="28"/>
          <w:szCs w:val="28"/>
          <w:lang w:eastAsia="ru-RU"/>
        </w:rPr>
        <w:t>морей, термическое уничтожение)</w:t>
      </w:r>
    </w:p>
    <w:p w:rsidR="001863F0" w:rsidRDefault="001863F0" w:rsidP="001863F0">
      <w:pPr>
        <w:keepNext/>
        <w:spacing w:after="0" w:line="240" w:lineRule="auto"/>
        <w:ind w:firstLine="567"/>
        <w:jc w:val="center"/>
        <w:outlineLvl w:val="2"/>
        <w:rPr>
          <w:rFonts w:ascii="Times New Roman" w:eastAsia="Times New Roman" w:hAnsi="Times New Roman" w:cs="Times New Roman"/>
          <w:b/>
          <w:sz w:val="24"/>
          <w:szCs w:val="20"/>
          <w:lang w:eastAsia="ru-RU"/>
        </w:rPr>
      </w:pPr>
    </w:p>
    <w:p w:rsidR="00A56DDC" w:rsidRPr="001863F0" w:rsidRDefault="00A56DDC" w:rsidP="001863F0">
      <w:pPr>
        <w:keepNext/>
        <w:spacing w:after="0" w:line="240" w:lineRule="auto"/>
        <w:ind w:firstLine="567"/>
        <w:jc w:val="center"/>
        <w:outlineLvl w:val="2"/>
        <w:rPr>
          <w:rFonts w:ascii="Times New Roman" w:eastAsia="Times New Roman" w:hAnsi="Times New Roman" w:cs="Times New Roman"/>
          <w:b/>
          <w:sz w:val="24"/>
          <w:szCs w:val="20"/>
          <w:lang w:eastAsia="ru-RU"/>
        </w:rPr>
      </w:pPr>
    </w:p>
    <w:p w:rsidR="001863F0" w:rsidRPr="001863F0" w:rsidRDefault="00A436C2" w:rsidP="001863F0">
      <w:pPr>
        <w:spacing w:after="0" w:line="240" w:lineRule="auto"/>
        <w:ind w:firstLine="567"/>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9.</w:t>
      </w:r>
      <w:r w:rsidR="001863F0" w:rsidRPr="001863F0">
        <w:rPr>
          <w:rFonts w:ascii="Times New Roman" w:eastAsia="Times New Roman" w:hAnsi="Times New Roman" w:cs="Times New Roman"/>
          <w:b/>
          <w:sz w:val="28"/>
          <w:szCs w:val="28"/>
          <w:lang w:eastAsia="ru-RU"/>
        </w:rPr>
        <w:t>1</w:t>
      </w:r>
      <w:r w:rsidR="00CC1FCF">
        <w:rPr>
          <w:rFonts w:ascii="Times New Roman" w:eastAsia="Times New Roman" w:hAnsi="Times New Roman" w:cs="Times New Roman"/>
          <w:b/>
          <w:sz w:val="28"/>
          <w:szCs w:val="28"/>
          <w:lang w:val="kk-KZ" w:eastAsia="ru-RU"/>
        </w:rPr>
        <w:t xml:space="preserve"> </w:t>
      </w:r>
      <w:r w:rsidR="001863F0" w:rsidRPr="001863F0">
        <w:rPr>
          <w:rFonts w:ascii="Times New Roman" w:eastAsia="Times New Roman" w:hAnsi="Times New Roman" w:cs="Times New Roman"/>
          <w:b/>
          <w:sz w:val="28"/>
          <w:szCs w:val="28"/>
          <w:lang w:eastAsia="ru-RU"/>
        </w:rPr>
        <w:t>Флотация, коагуляция, нейтрализация, адсорбция</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A56DDC" w:rsidRDefault="001863F0" w:rsidP="00A56DDC">
      <w:pPr>
        <w:spacing w:after="0" w:line="240" w:lineRule="auto"/>
        <w:ind w:firstLine="567"/>
        <w:jc w:val="center"/>
        <w:rPr>
          <w:rFonts w:ascii="Times New Roman" w:eastAsia="Times New Roman" w:hAnsi="Times New Roman" w:cs="Times New Roman"/>
          <w:b/>
          <w:sz w:val="28"/>
          <w:szCs w:val="28"/>
          <w:lang w:eastAsia="ru-RU"/>
        </w:rPr>
      </w:pPr>
      <w:r w:rsidRPr="001863F0">
        <w:rPr>
          <w:rFonts w:ascii="Times New Roman" w:eastAsia="Times New Roman" w:hAnsi="Times New Roman" w:cs="Times New Roman"/>
          <w:b/>
          <w:sz w:val="28"/>
          <w:szCs w:val="28"/>
          <w:lang w:eastAsia="ru-RU"/>
        </w:rPr>
        <w:t>Флотация</w:t>
      </w:r>
    </w:p>
    <w:p w:rsidR="00A56DDC" w:rsidRDefault="00A56DDC" w:rsidP="001863F0">
      <w:pPr>
        <w:spacing w:after="0" w:line="240" w:lineRule="auto"/>
        <w:ind w:firstLine="567"/>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Флотация – это процесс молекулярного прилипания частиц флотируемого материала к поверхности раздела двух фаз, обычно газа (чаще воздуха) и жидкости, обусловленный избытком свободной энергии поверхностных пограничных слоев, а также поверхностными явлениями смачивания.</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Флотацию применяют для удаления из сточных вод диспергированных примесей, которые самопроизвольно плохо отстаиваются.</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Процесс очистки производственных сточных вод, содержащих ПАВ (поверхностно-активные вещества), нефть, нефтепродукты, масла, волокнистые материалы методом флотации заключается в образовании комплексов "пузырек-частица", всплывание этих комплексов и удаление образовавшегося пенного слоя с поверхности обрабатываемой жидкости. Уплотнение и разрушение пенного слоя может быть интенсифицировано нагреванием или с помощью специальных приспособлений брызгалок. Прилипание частицы, находящиеся в ней, к поверхности газового пузырька возможно только тогда, когда наблюдается несмачивание или плохое смачивание частицы жидкостью. Образование комплекса "пузырек-частица" зависит от интенсивности их столкновения друг с другом, химического </w:t>
      </w:r>
      <w:r w:rsidRPr="001863F0">
        <w:rPr>
          <w:rFonts w:ascii="Times New Roman" w:eastAsia="Times New Roman" w:hAnsi="Times New Roman" w:cs="Times New Roman"/>
          <w:sz w:val="28"/>
          <w:szCs w:val="28"/>
          <w:lang w:eastAsia="ru-RU"/>
        </w:rPr>
        <w:lastRenderedPageBreak/>
        <w:t>взаимодействия веществ, избыточного давления воздуха в сточной воде и т.п. В тех случаях, когда флотацию применяют для удаления растворенных веществ, например ПАВ, процесс называется пенной сепарацией или пенным концентрированнием.</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Возможность образования флотационного комплекса "пузырек-частица", скорость процесса и прочность связи, продолжительность существования комплекса зависят от природы частиц, а также от характера взаимодействия реагентов с их поверхностью и способности частиц смачиваться водой. При закреплении пузырька образуется трехфазный периметр – линия, ограничивающий площадь прилипания пузырька и являющийся границей трех фаз: твердой, жидкой и газообразной. Касательная к поверхности пузырька (рис. 9.1) в точке трехфазного периметра и поверхность твердого тела образуют обращенный в жидкость угол θ, называемый краевым углом смачивания.</w:t>
      </w:r>
    </w:p>
    <w:p w:rsidR="001863F0" w:rsidRPr="001863F0" w:rsidRDefault="001863F0" w:rsidP="001863F0">
      <w:pPr>
        <w:spacing w:after="0" w:line="240" w:lineRule="auto"/>
        <w:ind w:firstLine="567"/>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567"/>
        <w:jc w:val="center"/>
        <w:rPr>
          <w:rFonts w:ascii="Times New Roman" w:eastAsia="Times New Roman" w:hAnsi="Times New Roman" w:cs="Times New Roman"/>
          <w:b/>
          <w:sz w:val="28"/>
          <w:szCs w:val="28"/>
          <w:lang w:eastAsia="ru-RU"/>
        </w:rPr>
      </w:pPr>
      <w:r w:rsidRPr="001863F0">
        <w:rPr>
          <w:rFonts w:ascii="Times New Roman" w:eastAsia="Times New Roman" w:hAnsi="Times New Roman" w:cs="Times New Roman"/>
          <w:noProof/>
          <w:sz w:val="24"/>
          <w:szCs w:val="20"/>
          <w:lang w:eastAsia="ru-RU"/>
        </w:rPr>
        <w:drawing>
          <wp:inline distT="0" distB="0" distL="0" distR="0">
            <wp:extent cx="2219325" cy="1537216"/>
            <wp:effectExtent l="0" t="0" r="0" b="6350"/>
            <wp:docPr id="34" name="Рисунок 34" descr="http://ekolog.org/books/23/img/image0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ekolog.org/books/23/img/image080.png"/>
                    <pic:cNvPicPr>
                      <a:picLocks noChangeAspect="1" noChangeArrowheads="1"/>
                    </pic:cNvPicPr>
                  </pic:nvPicPr>
                  <pic:blipFill>
                    <a:blip r:embed="rId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19325" cy="1537216"/>
                    </a:xfrm>
                    <a:prstGeom prst="rect">
                      <a:avLst/>
                    </a:prstGeom>
                    <a:noFill/>
                    <a:ln>
                      <a:noFill/>
                    </a:ln>
                  </pic:spPr>
                </pic:pic>
              </a:graphicData>
            </a:graphic>
          </wp:inline>
        </w:drawing>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Рисунок 9.1. Схема образования комплекса "пузырек-частица"</w:t>
      </w:r>
    </w:p>
    <w:p w:rsidR="001863F0" w:rsidRPr="001863F0" w:rsidRDefault="001863F0" w:rsidP="001863F0">
      <w:pPr>
        <w:spacing w:after="0" w:line="240" w:lineRule="auto"/>
        <w:ind w:firstLine="567"/>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Таким образом, процесс флотации заключается в следующем – присближении в воде поднимающегося пузырька воздуха с твёрдой гидрофобной частицей разделяющая их прослойка воды при некоторой критической толщине прорывается и происходит слипание пузырька с частицей. Затем комплекс "пузырек-частица" поднимается на поверхность воды, где пузырьки собираются и возникает пенный слой с более высокой концентрацией частиц, чем в исходной сточной воде.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Прилипание происходит при столкновении пузырька с частицей или при образовании пузырька из раствора на поверхности частицы. На величину смачиваемости поверхности взвешенных частиц влияют адсорбционные явления и присутствие в воде примесей ПАВ, электролитов и др. Поверхностно-активные вещества – реагенты-собиратели, адсорбируясь на частицах, понижают их смачиваемость, т.е. делают их гидрофобными. В качестве реагентов-собирателей используют масла, жирные кислоты и их соли, меркаптаны, ксантогенаты, дитиокарбонаты, алкил-сульфаты, амины и другие вещества. Повысить гидрофобность частиц можно сорбцией молекул растворенных газов на их поверхность.</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Вес частицы не должен превышать силы прилипания ее к пузырьку и подъемной силы пузырьков. Размер частиц, которые хорошо флотируются, зависит от плотности материала и равен 0,2-1,5 мм.</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lastRenderedPageBreak/>
        <w:t>В практике очистки производственных сточных вод выработаны различные конструктивные схемы, приемы и методы флотации. Флотацию применяют для отчистки сточных вод многих производств: нефтепереработка, целлюлозно-бумажная промышленность, а также кожевенная, машиностроительная, пищевая и химическая. Флотацию используют для выделения активного ила после биохимической отчистки.</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Достоинствами флотации являются:</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1)  непрерывность процесса;</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2)  широкий диапазон применения;</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3)  небольшие капитальные и эксплутационные затраты;</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4)  простота аппаратуры;</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5)  селективность выделения примесей;</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6)  более высокая скорость процесса по сравнению с отстаиванием;</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7)  возможность получения шлама более низкой влажности (90-95 %);</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8)  высокая степень отчистки (95-98 %);</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9)  возможность рекуперации удаляемых веществ.</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Флотация сопровождается аэрацией сточных вод, снижением концентрации ПАВ и легко окисляемых веществ, бактерий и микроорганизмов. Это способствует успешному проведению следующих стадий очистки.</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Наиболее существенные принципиальные отличия способов флотации связаны с насыщением жидкости пузырьками воздуха определенной крупности. По этому принципу, можно выделить следующие способы обработки производственных сточных вод:</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 флотация с выделением воздуха из раствора;</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 флотация с механическим диспергированием воздуха (импеллерные, безнапорные и пневматические флотационные установки);</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 флотация с подачей воздуха через пористые материалы;</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 электрофлотация;</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 биологическая и химическая флотация.</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Флотационные установки могут состоять из одного или двух отделений (камер). В однокамерных установках в одном и том же отделении происходят одновременно насыщение жидкости пузырьками воздуха и всплывание флотирующихся загрязнений. В двухкамерных установках, состоящих из приемного и отстойного отделений, в первом отделении происходят образование пузырьков воздуха и агрегатов "пузырек-частица", а во втором – всплывание шлама (пены) и осветление жидкости.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Напорная флотация (рис. 9.2). Установки напорной флотации просты и надежны в эксплуатации. Этот метод имеет более широкий диапазон применения, поскольку позволяет регулировать степень перенасыщения в соответствии с требуемой эффективностью очистки сточных вод при начальной концентрации загрязнений до 4-5 г/л и более. Для увеличения степени очистки в сточную воду добавляют коагулянты. Аппараты напорной флотации обеспечивают по сравнению с нефтеловушками в 5-10 раз меньше </w:t>
      </w:r>
      <w:r w:rsidRPr="001863F0">
        <w:rPr>
          <w:rFonts w:ascii="Times New Roman" w:eastAsia="Times New Roman" w:hAnsi="Times New Roman" w:cs="Times New Roman"/>
          <w:sz w:val="28"/>
          <w:szCs w:val="28"/>
          <w:lang w:eastAsia="ru-RU"/>
        </w:rPr>
        <w:lastRenderedPageBreak/>
        <w:t>остаточное содержание загрязнений и имеют в 5-10 раз меньшие габариты. Процесс осуществляется в две стадии: насыщение сточной воды воздухом под повышенным давлением и выделение растворенного газа под атмосферным давлением. Напорные флотационные установки имеют производительность от 5 до 2000 м3/ч. Пребывание воды в напорной емкости составляет 10-15 мин, а во флотационной камере – 10-20 мин.</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При напорной флотации (рис. 9.2) сточные воды по трубопроводу насосом 2 подаются в напорный бак 3 (сатуратор) из приемного резервуара 1. На всасывающем трубопроводе имеется патрубок для подсоса воздуха. Сатуратор или напорная емкость служит для равномерного растворения воздуха в сточной воде. Объем сатуратора рассчитывают на необходимую продолжительность насыщения воздухом (обычно 1-3 мин) при избыточном давлении 0,15-0,4 МПа.</w:t>
      </w:r>
    </w:p>
    <w:p w:rsidR="001863F0" w:rsidRPr="001863F0" w:rsidRDefault="001863F0" w:rsidP="001863F0">
      <w:pPr>
        <w:spacing w:after="0" w:line="240" w:lineRule="auto"/>
        <w:ind w:firstLine="567"/>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567"/>
        <w:jc w:val="center"/>
        <w:rPr>
          <w:rFonts w:ascii="Times New Roman" w:eastAsia="Times New Roman" w:hAnsi="Times New Roman" w:cs="Times New Roman"/>
          <w:b/>
          <w:sz w:val="28"/>
          <w:szCs w:val="28"/>
          <w:lang w:eastAsia="ru-RU"/>
        </w:rPr>
      </w:pPr>
      <w:r w:rsidRPr="001863F0">
        <w:rPr>
          <w:rFonts w:ascii="Times New Roman" w:eastAsia="Times New Roman" w:hAnsi="Times New Roman" w:cs="Times New Roman"/>
          <w:noProof/>
          <w:sz w:val="24"/>
          <w:szCs w:val="20"/>
          <w:lang w:eastAsia="ru-RU"/>
        </w:rPr>
        <w:drawing>
          <wp:inline distT="0" distB="0" distL="0" distR="0">
            <wp:extent cx="3795470" cy="1704975"/>
            <wp:effectExtent l="0" t="0" r="0" b="0"/>
            <wp:docPr id="35" name="Рисунок 35" descr="http://ekolog.org/books/23/img/image0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kolog.org/books/23/img/image082.png"/>
                    <pic:cNvPicPr>
                      <a:picLocks noChangeAspect="1" noChangeArrowheads="1"/>
                    </pic:cNvPicPr>
                  </pic:nvPicPr>
                  <pic:blipFill>
                    <a:blip r:embed="rId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02503" cy="1708134"/>
                    </a:xfrm>
                    <a:prstGeom prst="rect">
                      <a:avLst/>
                    </a:prstGeom>
                    <a:noFill/>
                    <a:ln>
                      <a:noFill/>
                    </a:ln>
                  </pic:spPr>
                </pic:pic>
              </a:graphicData>
            </a:graphic>
          </wp:inline>
        </w:drawing>
      </w:r>
    </w:p>
    <w:p w:rsidR="001863F0" w:rsidRPr="001863F0" w:rsidRDefault="001863F0" w:rsidP="001863F0">
      <w:pPr>
        <w:spacing w:after="0" w:line="240" w:lineRule="auto"/>
        <w:ind w:firstLine="567"/>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I – подача сточной воды; II – подача воздуха; III – отвод пены; IV – отвод обработанной воды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Рисунок 9.2. Схема напорной флотации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Количество растворяющегося в сатураторе воздуха должно составлять 3-5 % объема обрабатываемой сточной воды. Насыщенная воздухом вода подается во флотационную камеру 4, где при атмосферном давлении растворенный воздух выделяется в виде пузырьков и флотирует взвешенные частицы. Всплывающая масса непрерывно удаляется механизмами для сгребания пены в пеносборники. Отвод пены осуществляется по линии III в верхней части флотатора. Осветленная вода отводится из нижней части флотатора – линия IV. Площадь флотационной камеры следует принимать исходя из гидравлической нагрузки 6-10 м3/ч на 1 м2 площади поверхности камеры. Продолжительность флотации составляет 20 мин.</w:t>
      </w:r>
    </w:p>
    <w:p w:rsid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Объем засасываемого воздуха составляет 1,5-5 % от объема очищаемой воды. Значения параметров зависят от концентрации и свойств загрязнений. При проектировании флотаторов для обработки сточных вод с расходом до 100 м³/ч, принимаются прямоугольные флотаторы в плане камеры глубиной 1-1,5 м, с расходом более 100 м3/ч – радиальные флотаторы глубиной не менее 3 м. Глубина зон флотации и отстаивания назначается не менее 1,5 м, а </w:t>
      </w:r>
      <w:r w:rsidRPr="001863F0">
        <w:rPr>
          <w:rFonts w:ascii="Times New Roman" w:eastAsia="Times New Roman" w:hAnsi="Times New Roman" w:cs="Times New Roman"/>
          <w:sz w:val="28"/>
          <w:szCs w:val="28"/>
          <w:lang w:eastAsia="ru-RU"/>
        </w:rPr>
        <w:lastRenderedPageBreak/>
        <w:t>продолжительность пребывания сточной воды в них соответственно 5 и 15 мин.</w:t>
      </w:r>
    </w:p>
    <w:p w:rsidR="00A56DDC" w:rsidRPr="001863F0" w:rsidRDefault="00A56DDC" w:rsidP="001863F0">
      <w:pPr>
        <w:spacing w:after="0" w:line="240" w:lineRule="auto"/>
        <w:ind w:firstLine="567"/>
        <w:jc w:val="both"/>
        <w:rPr>
          <w:rFonts w:ascii="Times New Roman" w:eastAsia="Times New Roman" w:hAnsi="Times New Roman" w:cs="Times New Roman"/>
          <w:sz w:val="28"/>
          <w:szCs w:val="28"/>
          <w:lang w:eastAsia="ru-RU"/>
        </w:rPr>
      </w:pPr>
    </w:p>
    <w:p w:rsidR="00A56DDC" w:rsidRPr="00A56DDC" w:rsidRDefault="001863F0" w:rsidP="00A56DDC">
      <w:pPr>
        <w:spacing w:after="0" w:line="240" w:lineRule="auto"/>
        <w:ind w:firstLine="567"/>
        <w:jc w:val="center"/>
        <w:rPr>
          <w:rFonts w:ascii="Times New Roman" w:eastAsia="Times New Roman" w:hAnsi="Times New Roman" w:cs="Times New Roman"/>
          <w:b/>
          <w:sz w:val="28"/>
          <w:szCs w:val="28"/>
          <w:lang w:eastAsia="ru-RU"/>
        </w:rPr>
      </w:pPr>
      <w:r w:rsidRPr="00A56DDC">
        <w:rPr>
          <w:rFonts w:ascii="Times New Roman" w:eastAsia="Times New Roman" w:hAnsi="Times New Roman" w:cs="Times New Roman"/>
          <w:b/>
          <w:sz w:val="28"/>
          <w:szCs w:val="28"/>
          <w:lang w:eastAsia="ru-RU"/>
        </w:rPr>
        <w:t>Коагуляция</w:t>
      </w:r>
    </w:p>
    <w:p w:rsidR="00A56DDC" w:rsidRDefault="00A56DDC" w:rsidP="001863F0">
      <w:pPr>
        <w:spacing w:after="0" w:line="240" w:lineRule="auto"/>
        <w:ind w:firstLine="567"/>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Коагуляция – это слипание частиц коллоидной системы при столкновениях в процессе теплового движения, перемешивания или направленного перемешивания во внешнем силовом поле. В результате коагуляции образуются агрегаты – более крупные (вторичные) частицы, состоящие из скопления мелких (первичных) частиц. Первичные частицы в таких агрегатах соединены силами межмолекулярного взаимодействия непосредственно или через прослойку окружающей (дисперсной) среды. Коагуляция сопровождается прогрессирующим укрупнением частиц и снижением их общего числа в объеме дисперсной среды. Слипание однородных частиц называется гомокоагуляцией, а разнородных – гетерокоагуляцией.</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Производственные сточные воды в большинстве случаев представляют собой слабоконцентрированные эмульсии или суспензии, содержащие коллоидные частицы размером 0,003-0,1 мкм, мелкодисперсные частицы 0,1-10 мкм, а также частицы размером 10 мкм и более. В процессе механической очистки сточных вод достаточно хорошо удаляются частицы размером 10 мкм и более, мелкодисперсные и коллоидные частицы практически не удаляются. Таким образом, сточные воды многих производств после сооружений механической очистки представляют собой агрегативно устойчивую систему. Для их очистки применяются методы коагуляции: агрегативно устойчивая система при этом нарушается, образуются более крупные агрегаты частиц, которые удаляются из сточных вод механическими методами. Одним из видов коагуляции является флокуляция, при которой мелкие частицы, находящиеся во взвешенном состоянии, под действием специально добавляемых веществ (флокулянтов) образуют интенсивно оседающие рыхлые скопления.</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Методы коагуляции и флокуляция широко распространены для очистки сточных вод предприятий химической, нефтехимической, нефтеперерабатывающей, целлюлозно-бумажной, легкой, текстильной и других отраслей промышленности. Эффективность коагуляционной очистки зависит от вида коллоидных частиц;  концентрации и степени дисперсности коллоидных частиц; наличия в сточных водах электролитов и других примесей; величины электрокинетического потенциала.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В сточных водах могут содержаться твердые (глина, волокна, цемент, кристаллы солей и т.п.) и жидкие (нефть и нефтепродукты, смолы и другие) загрязнения. Коллоидные частицы, представляющие собой совокупность большого числа молекул вещества, содержащегося в сточной воде в диспергированном состоянии, при перемешивании прочно удерживают покрывающий их слой воды. Обладая большой удельной площадью </w:t>
      </w:r>
      <w:r w:rsidRPr="001863F0">
        <w:rPr>
          <w:rFonts w:ascii="Times New Roman" w:eastAsia="Times New Roman" w:hAnsi="Times New Roman" w:cs="Times New Roman"/>
          <w:sz w:val="28"/>
          <w:szCs w:val="28"/>
          <w:lang w:eastAsia="ru-RU"/>
        </w:rPr>
        <w:lastRenderedPageBreak/>
        <w:t>поверхности, коллоидные частицы адсорбируют находящиеся в воде ионы преимущественно одного знака, которые значительно снижают свободную поверхностную энергию коллоидной частицы. Ионы, непосредственно прилегающие к ядру, образуют слой поверхностно-ядерных ионов, или так называемый адсорбционный слой. В этом слое может находиться также небольшое количество противоположно заряженных ионов.</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Коагулирующее действие есть результат гидролиза, который происходит вслед за растворением. Силы взаимного притяжения между коллоидными частицами начинают преобладать над электрическими силами отталкивания при ξ – потенциале системы менее 0,03 В. При ξ = 0 В, коагуляция происходит с максимальной интенсивностью, состояние коллоидной системы в этом случае называется изоэлектрическим, а величина рН называется изоэлектрической точкой системы (рис. 9.3.).</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Процесс гидролиза коагулянтов и образования хлопьев происходит по следующим стадиям:</w:t>
      </w:r>
    </w:p>
    <w:p w:rsidR="001863F0" w:rsidRPr="001863F0" w:rsidRDefault="001863F0" w:rsidP="001863F0">
      <w:pPr>
        <w:spacing w:after="0" w:line="240" w:lineRule="auto"/>
        <w:ind w:firstLine="284"/>
        <w:jc w:val="center"/>
        <w:rPr>
          <w:rFonts w:ascii="Times New Roman" w:eastAsia="Times New Roman" w:hAnsi="Times New Roman" w:cs="Times New Roman"/>
          <w:sz w:val="28"/>
          <w:szCs w:val="28"/>
          <w:lang w:eastAsia="ru-RU"/>
        </w:rPr>
      </w:pPr>
      <w:r w:rsidRPr="001863F0">
        <w:rPr>
          <w:rFonts w:ascii="Times New Roman" w:eastAsia="Times New Roman" w:hAnsi="Times New Roman" w:cs="Times New Roman"/>
          <w:noProof/>
          <w:sz w:val="28"/>
          <w:szCs w:val="28"/>
          <w:lang w:eastAsia="ru-RU"/>
        </w:rPr>
        <w:drawing>
          <wp:inline distT="0" distB="0" distL="0" distR="0">
            <wp:extent cx="3524693" cy="12954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5126" cy="1295559"/>
                    </a:xfrm>
                    <a:prstGeom prst="rect">
                      <a:avLst/>
                    </a:prstGeom>
                    <a:noFill/>
                  </pic:spPr>
                </pic:pic>
              </a:graphicData>
            </a:graphic>
          </wp:inline>
        </w:drawing>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noProof/>
          <w:sz w:val="24"/>
          <w:szCs w:val="20"/>
          <w:lang w:eastAsia="ru-RU"/>
        </w:rPr>
        <w:drawing>
          <wp:inline distT="0" distB="0" distL="0" distR="0">
            <wp:extent cx="5153025" cy="2824621"/>
            <wp:effectExtent l="0" t="0" r="0" b="0"/>
            <wp:docPr id="37" name="Рисунок 37" descr="http://ekolog.org/books/23/img/image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kolog.org/books/23/img/image049.png"/>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50942" cy="2823479"/>
                    </a:xfrm>
                    <a:prstGeom prst="rect">
                      <a:avLst/>
                    </a:prstGeom>
                    <a:noFill/>
                    <a:ln>
                      <a:noFill/>
                    </a:ln>
                  </pic:spPr>
                </pic:pic>
              </a:graphicData>
            </a:graphic>
          </wp:inline>
        </w:drawing>
      </w:r>
    </w:p>
    <w:p w:rsidR="001863F0" w:rsidRPr="001863F0" w:rsidRDefault="001863F0" w:rsidP="001863F0">
      <w:pPr>
        <w:spacing w:after="0" w:line="240" w:lineRule="auto"/>
        <w:ind w:firstLine="284"/>
        <w:jc w:val="center"/>
        <w:rPr>
          <w:rFonts w:ascii="Times New Roman" w:eastAsia="Times New Roman" w:hAnsi="Times New Roman" w:cs="Times New Roman"/>
          <w:sz w:val="24"/>
          <w:szCs w:val="24"/>
          <w:lang w:eastAsia="ru-RU"/>
        </w:rPr>
      </w:pPr>
      <w:r w:rsidRPr="001863F0">
        <w:rPr>
          <w:rFonts w:ascii="Times New Roman" w:eastAsia="Times New Roman" w:hAnsi="Times New Roman" w:cs="Times New Roman"/>
          <w:sz w:val="24"/>
          <w:szCs w:val="24"/>
          <w:lang w:eastAsia="ru-RU"/>
        </w:rPr>
        <w:t>А – адсорбционный слой; Б – диффузионный слой; 1 – ядро</w:t>
      </w:r>
    </w:p>
    <w:p w:rsidR="001863F0" w:rsidRPr="001863F0" w:rsidRDefault="001863F0" w:rsidP="001863F0">
      <w:pPr>
        <w:spacing w:after="0" w:line="240" w:lineRule="auto"/>
        <w:ind w:firstLine="284"/>
        <w:jc w:val="center"/>
        <w:rPr>
          <w:rFonts w:ascii="Times New Roman" w:eastAsia="Times New Roman" w:hAnsi="Times New Roman" w:cs="Times New Roman"/>
          <w:sz w:val="24"/>
          <w:szCs w:val="24"/>
          <w:lang w:eastAsia="ru-RU"/>
        </w:rPr>
      </w:pPr>
    </w:p>
    <w:p w:rsidR="001863F0" w:rsidRPr="001863F0" w:rsidRDefault="001863F0" w:rsidP="001863F0">
      <w:pPr>
        <w:spacing w:after="0" w:line="240" w:lineRule="auto"/>
        <w:ind w:firstLine="284"/>
        <w:jc w:val="center"/>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Рисунок 9.3 Строение мицеллы</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В действительности процесс гидролиза значительно сложнее. Ион металла образует ряд промежуточных соединений в результате реакций с гидроксид-ионами и полимеризации. Образующиеся соединения имеют положительный заряд и легко адсорбируются отрицательно заряженными коллоидными частицами. Одним из методов снижения ξ – потенциала </w:t>
      </w:r>
      <w:r w:rsidRPr="001863F0">
        <w:rPr>
          <w:rFonts w:ascii="Times New Roman" w:eastAsia="Times New Roman" w:hAnsi="Times New Roman" w:cs="Times New Roman"/>
          <w:sz w:val="28"/>
          <w:szCs w:val="28"/>
          <w:lang w:eastAsia="ru-RU"/>
        </w:rPr>
        <w:lastRenderedPageBreak/>
        <w:t>коллоидной системы является увеличение концентрации электролитов в сточной воде. Способность электролита вызывать коагуляцию коллоидной системы возрастает с увеличением валентности коагулирующего иона, обладающего зарядом противоположным по знаку заряду коллоидных частиц. Соотношение коагулирующей способности одно-, двух- и трехвалентных ионов приблизительно 1:30:1000, т.е., чем выше валентность, тем более эффективно коагулирующее действие.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При коагуляции хлопья образуются сначала за счет взвешенных частиц и коагулянта или только коагулянта. Образовавшиеся хлопья коагулянта сорбируют вещества, загрязняющие сточные воды, и, осаждаясь вместе с ними, очищают воду.</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Основным процессом очистки производственных сточных вод является гетерокоагуляция – взаимодействие коллоидных и мелкодисперсных частиц с агрегатам и, образующимися при введении в сточную воду коагулянтов. При использовании в качестве коагулянтов солей алюминия и железа в результате реакции гидролиза образуются малорастворимые в воде гидроксиды железа и алюминия, которые сорбируют на раз витой хлопьевидной поверхности взвешенные мелкодисперсные частицы, коллоидные частицы при благоприятных гидродинамических условиях оседают на дно отстойника, образуя осадок:</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Al2(SО4)3 + 6Н2О → 2Аl(ОН)3 + 3H2SО4;                                           </w:t>
      </w:r>
      <w:r w:rsidR="00A56DDC">
        <w:rPr>
          <w:rFonts w:ascii="Times New Roman" w:eastAsia="Times New Roman" w:hAnsi="Times New Roman" w:cs="Times New Roman"/>
          <w:sz w:val="28"/>
          <w:szCs w:val="28"/>
          <w:lang w:eastAsia="ru-RU"/>
        </w:rPr>
        <w:t xml:space="preserve"> </w:t>
      </w:r>
      <w:r w:rsidRPr="001863F0">
        <w:rPr>
          <w:rFonts w:ascii="Times New Roman" w:eastAsia="Times New Roman" w:hAnsi="Times New Roman" w:cs="Times New Roman"/>
          <w:sz w:val="28"/>
          <w:szCs w:val="28"/>
          <w:lang w:eastAsia="ru-RU"/>
        </w:rPr>
        <w:t>(9.1)</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FeCl3 + ЗН2О → Fe(OH)3 + 3HCl;                                                    </w:t>
      </w:r>
      <w:r w:rsidR="00A56DDC">
        <w:rPr>
          <w:rFonts w:ascii="Times New Roman" w:eastAsia="Times New Roman" w:hAnsi="Times New Roman" w:cs="Times New Roman"/>
          <w:sz w:val="28"/>
          <w:szCs w:val="28"/>
          <w:lang w:eastAsia="ru-RU"/>
        </w:rPr>
        <w:t xml:space="preserve">    </w:t>
      </w:r>
      <w:r w:rsidRPr="001863F0">
        <w:rPr>
          <w:rFonts w:ascii="Times New Roman" w:eastAsia="Times New Roman" w:hAnsi="Times New Roman" w:cs="Times New Roman"/>
          <w:sz w:val="28"/>
          <w:szCs w:val="28"/>
          <w:lang w:eastAsia="ru-RU"/>
        </w:rPr>
        <w:t>(9.2)</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val="en-US" w:eastAsia="ru-RU"/>
        </w:rPr>
      </w:pPr>
      <w:r w:rsidRPr="001863F0">
        <w:rPr>
          <w:rFonts w:ascii="Times New Roman" w:eastAsia="Times New Roman" w:hAnsi="Times New Roman" w:cs="Times New Roman"/>
          <w:sz w:val="28"/>
          <w:szCs w:val="28"/>
          <w:lang w:val="en-US" w:eastAsia="ru-RU"/>
        </w:rPr>
        <w:t xml:space="preserve">Fe(SO4) + 2H2O → Fe(OH)2 + H2SO4;                                            </w:t>
      </w:r>
      <w:r w:rsidR="00A56DDC" w:rsidRPr="00A56DDC">
        <w:rPr>
          <w:rFonts w:ascii="Times New Roman" w:eastAsia="Times New Roman" w:hAnsi="Times New Roman" w:cs="Times New Roman"/>
          <w:sz w:val="28"/>
          <w:szCs w:val="28"/>
          <w:lang w:val="en-US" w:eastAsia="ru-RU"/>
        </w:rPr>
        <w:t xml:space="preserve">    </w:t>
      </w:r>
      <w:r w:rsidRPr="001863F0">
        <w:rPr>
          <w:rFonts w:ascii="Times New Roman" w:eastAsia="Times New Roman" w:hAnsi="Times New Roman" w:cs="Times New Roman"/>
          <w:sz w:val="28"/>
          <w:szCs w:val="28"/>
          <w:lang w:val="en-US" w:eastAsia="ru-RU"/>
        </w:rPr>
        <w:t xml:space="preserve"> (9.3)</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val="en-US"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4Fe(OH)2 + О2 + 2H2О → 4Fe(OH)3.                                                 </w:t>
      </w:r>
      <w:r w:rsidR="00A56DDC">
        <w:rPr>
          <w:rFonts w:ascii="Times New Roman" w:eastAsia="Times New Roman" w:hAnsi="Times New Roman" w:cs="Times New Roman"/>
          <w:sz w:val="28"/>
          <w:szCs w:val="28"/>
          <w:lang w:eastAsia="ru-RU"/>
        </w:rPr>
        <w:t xml:space="preserve">  </w:t>
      </w:r>
      <w:r w:rsidRPr="001863F0">
        <w:rPr>
          <w:rFonts w:ascii="Times New Roman" w:eastAsia="Times New Roman" w:hAnsi="Times New Roman" w:cs="Times New Roman"/>
          <w:sz w:val="28"/>
          <w:szCs w:val="28"/>
          <w:lang w:eastAsia="ru-RU"/>
        </w:rPr>
        <w:t xml:space="preserve"> (9.4)</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Образующуюся в процессе гидролиза серную и соляную кислоты следует нейтрализовать известью или другими щелочами. Нейтрализация образующихся при гидролизе коагулянтов кислот может также протекать за счет щелочного резерва сточной жидкости: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 + HCO –  → СО2 + Н2О                                                                   (9.5)</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целях уменьшения расходов коагулянтов процесс коагуляции следует осуществлять в диапазоне оптимальных величин рН. Значения рН при оптимальных условиях коагуляции будут следующими:</w:t>
      </w:r>
    </w:p>
    <w:p w:rsidR="00A56DDC" w:rsidRPr="001863F0" w:rsidRDefault="00A56DDC"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для Аl(ОН)3                   рН = 4,57;</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для Fe(OH)2                   pH = 8,5-10,5;</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для Fе(ОН)3                рН = 4-6 и 8-10.</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Для очистки производственных сточных вод применяют различные коагулянты: соли алюминия, соли железа, соли магния, известь, шламовые отходы и отработанные растворы отдельных производств (например, хлорид алюминия является отходом при производстве этилбензола, сульфат двухвалентного железа – травление металлов, известковый шлам и другие).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Соли алюминия. Сульфат алюминия (глинозем) Al2(SО4)·18Н2О (плотность 1,62 т/м3, насыпная масса на 1 м3 сточных вод равна 1,05-1,1 т, растворимость в воде при температуре 20 °С – 362 г/л). Процесс коагуляции алюминия рекомендуется проводить при значениях рН = 4,5-8. В результате применения сульфата алюминия степень минерализации воды увеличивается. Алюминат натрия NaAlO2, оксихлорид алюминия, полихлорид алюминия [Al2(OH)nCl6n]m(SO4)x,   где 1 &lt; n &lt; 5&lt; m &lt; 10, алюмокалиевые [AlK(SO4)2 ·18Н2О] и алюмоаммонийные квасцы [Al(NH4)(SO4)2·12H2O] квасцы имеют меньшую стоимость и дефицитность, чем сульфат алюминия.</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Соли железа. Сульфат двухвалентного железа, или железный купорос FeSO4·7H2O (плотность 3 т/м3, насыпная масса на один куб. метр сточных вод равна 1,9 т, растворимость в воде при 20 0С – 265 г/л). Применение процесса коагуляции оптимально при рН &gt; 9. Гидроксид железа – плотные, тяжелые, быстро осаждающиеся хлопья, что является несомненным преимуществом его применения. Хлорид железа FеСl3·6Н2О, сульфат железа Fе2(SO4)3∙9Н2О.</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Соли магния – хлорид магния MgCl2·6H2O, сульфат магния MgSO4·7H2O. Соли железа, как коагулянты, имеют ряд преимуществ перед солями алюминия: действие при низких температурах воды; более широкая область оптимальных значений рН среды; большая плотность и гидравлическая крупность хлопьев; возможность использовать для вод с более широким диапазоном солевого состава; способность устранять вредные запахи и привкусы, обусловленные присутствием сероводорода. Однако имеются и недостатки: образование при реакции катионов железа с некоторыми органическими соединениями сильно окрашивающих растворимых комплексов; сильные кислотные свойства, усиливающие коррозию аппаратуры; менее развитая поверхность хлопьев.</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При использовании смесей Аl(SO4)3 и FeCl3 соотношениях от 1:1 до 1:2  достигается лучший результат коагулирования, чем при раздельном использовании реагентов. Происходит ускорение осаждения хлопьев. Кроме названных коагулянтов для обработки сточных вод могут быть использованы другие реагенты – глины, алюмосодержащие отходы производства, травильные растворы, пасты, смеси, шлаки, содержащие диоксид кремния. Оптимальную дозу реагента устанавливают на основании пробного коагулирования.</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Количество коагулянта, необходимое для осуществления процесса коагуляции, зависит от вида коагулянта, расхода, состава, требуемой степени очистки сточных вод и определяется экспериментально.</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Образующиеся в результате коагуляции осадки представляют собой хлопья размером от нескольких микрометров до нескольких миллиметров. Рыхлая пространственная структура хлопьев осадка обуславливает их высокую влажность – до 96-99 %. Плотность хлопьев осадка составляет обычно 1,01-1,03 т/м3. Для обесцвечивания высококонцентрированных и интенсивно окрашенных вод расходы коагулянтов достигают 1-4 кг/м3 сточной воды. Объем осадка, получающегося в результате коагуляции, достигает 10-20 % объема обрабатываемой сточной воды.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Недостатки метода коагуляционной очистки сточных вод (значительный объем коагулянтов, большой объем получающегося осадка, сложность его обработки и складирования, увеличение степени минерализации обрабатываемой сточной воды) не позволяют рекомендовать коагуляцию как самостоятельный метод очистки.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Коагуляционный метод очистки сточных вод применяется в основном при небольших расходах воды и при наличии дешевых коагулянтов.</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Расширению оптимальных областей коагуляции (по рН и температуре) способствуют флокулянты, повышающие плотность и прочность образующихся хлопьев, снижающие расход коагулянтов, снижающие расход коагулянтов, повышающие надежность работы и пропускную способность очистных сооружений.</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При растворении в сточных водах флокулянты могут находиться в неионизированном и ионизированном состоянии. Последние носят название растворимых полиэлектролитов. В зависимости от состава полярных групп флокулянты бывают:</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неионогенные – полимеры, содержащие неионогенные группы: -ОН, &gt;СО (крахмал, оксиэтилцеллюлоза, поливиниловый спирт, полиакрилонитрил и др.);</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анионные – полимеры, содержащие анионные группы: –СООН, –SО3Н,         –OSO3H (активная кремниевая кислота, полиакрилат натрия, альгинат натрия, лигносульфонаты и др.);</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катионные – полимеры, содержащие катионовые группы: –NH2, =NH (полиэтиленимин, сополимеры винил пиридина, ВА-2, ВА-102, ВА-202 и др.);</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амфотерные – полимеры, содержащие одновременно анионные и катионные группы: полиакриламид, белки и др.</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Скоость и эффективность процессов флокуляции и коагуляции зависят от состава сточных вод, их температуры, интенсивности перемешивания последовательности введения коагулянтов и флокулянтов. Дозы флокулянтов составляют обычно 0,1-10 г/м, а в среднем 0,5-1 г/м. Так применение добавок полиакриламида в концентрации 1 г/м3 при коагуляции сточных вод металлургического завода позволило увеличить удельную нагрузку на радиальные отстойники в два раза.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Процесс очистки сточных вод методом коагуляции или флокуляцией состоит из следующих стадий: дозирование и смешивание реагентов со сточной водой; хлопьеобразование и осаждение.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Растворение коагулянтов в воде осуществляется в специальных растворных баках с устройствами для барботажа сжатым воздухом интенсивностью 4-5 л/с на 1 м2 площади колосниковой решетки.</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Применяются также баки с лопастными и пропеллерными мешалками для растворения соответственно зернистых и кусковых материалов размером не более 20 см.</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Из растворных баков коагулянты перекачивают в расходные баки, а оттуда дозируют в обрабатываемую воду с помощью дозаторов различных конструкций. Коагулянты вводят в обрабатываемую воду обычно в виде 1-10 % растворов, а флокулянты 0,1-1 % растворов. Коагулянты смешивают с обрабатываемой сточной водой в смесителях в течение 1-2 мин. Для смешения коагулянтов применяют гидравлические и механические смесители. В гидравлических смесителях смешение происходит вследствие изменения направления движения и скорости тока воды.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Применяют перегородчатые, шайбовые и вертикальные смесители, а также механические с пропеллерными или лопастными мешалками. Трубопроводы или, отводящие воду из смесителей в камеры хлопьеобразования, и осветлители с взвешенным слоем осадка рассчитывают на скорость движения сточной воды 0,8-1 м/с и продолжительность ее пребывания в них не более двух минут. После смешивания сточных вод с коагулянтами начинается процесс образования хлопьеобразования. Эти камеры могут быть водоворотные, перегородчатые, вихревые, с механическим перемешиванием.</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Водоворотные камеры хлопьеобразования представляют собой цилиндр, в верхнюю часть которого из смесителя вводится сточная вода, имеющая скорость на выходе из сопла 2-3 м/с. В нижней части камеры перед выходом в отстойник находятся гасители вращательного движения воды. Продолжительность пребывания воды в камере 15-20 мин.</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Перегородчатые камеры могут быть горизонтальные (рис. 9.4) и вертикальные. В горизонтальной камере сточная вода протекает по нескольким последовательно соединенным коридорам. Перемешивание осуществляется за счет 8-10 поворотов. Коридоры устраиваются таким образом, чтобы скорость движения сточной воды в первом была 0,2-0,3 м/с, а в последнем – 0,1 м/с. Продолжительность пребывания воды в перегородчатых камерах 20-30 мин. Высота камеры определяется высотой отстойника, а ширина коридоров составляет не менее 0,7 м.</w:t>
      </w:r>
    </w:p>
    <w:p w:rsidR="001863F0" w:rsidRPr="001863F0" w:rsidRDefault="001863F0" w:rsidP="001863F0">
      <w:pPr>
        <w:spacing w:after="0" w:line="240" w:lineRule="auto"/>
        <w:ind w:firstLine="284"/>
        <w:jc w:val="center"/>
        <w:rPr>
          <w:rFonts w:ascii="Times New Roman" w:eastAsia="Times New Roman" w:hAnsi="Times New Roman" w:cs="Times New Roman"/>
          <w:sz w:val="24"/>
          <w:szCs w:val="20"/>
          <w:lang w:eastAsia="ru-RU"/>
        </w:rPr>
      </w:pPr>
      <w:r w:rsidRPr="001863F0">
        <w:rPr>
          <w:rFonts w:ascii="Times New Roman" w:eastAsia="Times New Roman" w:hAnsi="Times New Roman" w:cs="Times New Roman"/>
          <w:noProof/>
          <w:sz w:val="24"/>
          <w:szCs w:val="20"/>
          <w:lang w:eastAsia="ru-RU"/>
        </w:rPr>
        <w:lastRenderedPageBreak/>
        <w:drawing>
          <wp:inline distT="0" distB="0" distL="0" distR="0">
            <wp:extent cx="5388863" cy="2590800"/>
            <wp:effectExtent l="0" t="0" r="0" b="0"/>
            <wp:docPr id="38" name="Рисунок 38" descr="http://ekolog.org/books/23/img/image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kolog.org/books/23/img/image052.png"/>
                    <pic:cNvPicPr>
                      <a:picLocks noChangeAspect="1" noChangeArrowheads="1"/>
                    </pic:cNvPicPr>
                  </pic:nvPicPr>
                  <pic:blipFill>
                    <a:blip r:embed="rId7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85985" cy="2589416"/>
                    </a:xfrm>
                    <a:prstGeom prst="rect">
                      <a:avLst/>
                    </a:prstGeom>
                    <a:noFill/>
                    <a:ln>
                      <a:noFill/>
                    </a:ln>
                  </pic:spPr>
                </pic:pic>
              </a:graphicData>
            </a:graphic>
          </wp:inline>
        </w:drawing>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1 – отводной канал сточной воды; 2 – отводной канал осадка; 3 – шиберы для отключения части коридоров; 4 – шиберы для выпуска осадка</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A56DDC">
      <w:pPr>
        <w:spacing w:after="0" w:line="240" w:lineRule="auto"/>
        <w:ind w:firstLine="284"/>
        <w:jc w:val="center"/>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Рисунок 9.4. Горизонтальная перегородчатая камера хлопьеобразования</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камерах хлопьеобразования с лопастными мешалками скорость движения воды 0,15-0,2 м/с, а продолжительность пребывания – 20-30 мин.</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Последующее осветление сточной воды производится в горизонтальных, радиальных или вертикальных отстойниках.</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Наиболее целесообразной является двухступенчатая схема отстаивания сточных вод. На первой ступени осуществляется простое отстаивание в отстойнике без коагулянта. На второй ступени – обработка сточных вод коагулянтами и флокулянтами с последующим отстаиванием в отстойнике.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Если в производственных сточных водах концентрация взвешенных веществ, способных к агрегации, не превышает 4 г/л, то применяют осветлители со взвешенными слоями осадка. В осветлителях происходят три основных процесса: смешение, коагуляция и осветление сточных вод. Обрабатываемая в осветлителях сточная вода проходит снизу вверх через слой ранее выделившегося шлака с такой скоростью, при которой взвешенные частицы не уносятся из зоны взвешенного осадка. При движении сточной воды взвешенный слой увеличивается эффект задержания мелких суспензированных частиц. Осветлители проектируются круглыми (диаметр до 15 м) или прямоугольными в плане, площадь осветлителя не должна превышать 150 м</w:t>
      </w:r>
      <w:r w:rsidRPr="001863F0">
        <w:rPr>
          <w:rFonts w:ascii="Times New Roman" w:eastAsia="Times New Roman" w:hAnsi="Times New Roman" w:cs="Times New Roman"/>
          <w:sz w:val="28"/>
          <w:szCs w:val="28"/>
          <w:vertAlign w:val="superscript"/>
          <w:lang w:eastAsia="ru-RU"/>
        </w:rPr>
        <w:t>2</w:t>
      </w:r>
      <w:r w:rsidRPr="001863F0">
        <w:rPr>
          <w:rFonts w:ascii="Times New Roman" w:eastAsia="Times New Roman" w:hAnsi="Times New Roman" w:cs="Times New Roman"/>
          <w:sz w:val="28"/>
          <w:szCs w:val="28"/>
          <w:lang w:eastAsia="ru-RU"/>
        </w:rPr>
        <w:t>.</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Прочность хлопьев зависит от гранулометрического состава образующихся частиц и пластичности. Агломераты частиц, неоднородных по размеру, прочнее, чем однородных. Вследствие выделения газов из воды, а также в результате аэрации и флотации происходит газонасыщение хлопьев, которые сопровождаются уменьшением плотности хлопьев и снижением скорости осаждения.</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Резкие колебания скорости движения воды не допускаются. Величина восходящей скорости потока в зоне осветления зависит от концентрации взвешенных веществ. Так, при обработке сточных вод сульфатом алюминия при содержании взвешенных веществ в одном литре до 40 мг расчетная скорость восходящего потока: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до 400 мг/л,                            Vpacч= 0,8-1,0 мм/с;</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400-1000 мг/л                         Vpасч= 1,0-1,1 мм/с;</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1000-2500 мг/л                        Vpacч= 1,1-1,2 мм/с.</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Высота слоя взвешенного осадка принимается равной 1,5-2,5 м; высота защитной зоны от верха осадкоотводящих окон или труб до лотков для сбора осветленной воды 1-1,5 м; низ осадкоприемных окон или кромка осадкоотводящих труб располагается на расстоянии 1,5-1,75 м выше перехода наклонных стенок осветлителя в вертикальные; угол наклона к горизонту нижних частей стенок осветлителей и осадкоуплотнителей принимается не менее 45</w:t>
      </w:r>
      <w:r w:rsidRPr="001863F0">
        <w:rPr>
          <w:rFonts w:ascii="Times New Roman" w:eastAsia="Times New Roman" w:hAnsi="Times New Roman" w:cs="Times New Roman"/>
          <w:sz w:val="28"/>
          <w:szCs w:val="28"/>
          <w:vertAlign w:val="superscript"/>
          <w:lang w:eastAsia="ru-RU"/>
        </w:rPr>
        <w:t>0</w:t>
      </w:r>
      <w:r w:rsidRPr="001863F0">
        <w:rPr>
          <w:rFonts w:ascii="Times New Roman" w:eastAsia="Times New Roman" w:hAnsi="Times New Roman" w:cs="Times New Roman"/>
          <w:sz w:val="28"/>
          <w:szCs w:val="28"/>
          <w:lang w:eastAsia="ru-RU"/>
        </w:rPr>
        <w:t>С.</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Избыток шлама, накапливающегося в осветлителе со взвешенным слоем осадка (рис. 9.5), перетекает под действием разности плотностей осветленной воды и взвешенного слоя в осадкоуплотнитель – это осветлитель с естественным отсосом шлама, либо отсасывается вследствие разностей уровней отбора воды из рабочей камеры и уплотнителя – это осветлитель с принудительным отсосом избытка шлама. Осветлители второй конструкции работают эффективнее.</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284"/>
        <w:jc w:val="center"/>
        <w:rPr>
          <w:rFonts w:ascii="Times New Roman" w:eastAsia="Times New Roman" w:hAnsi="Times New Roman" w:cs="Times New Roman"/>
          <w:sz w:val="24"/>
          <w:szCs w:val="20"/>
          <w:lang w:eastAsia="ru-RU"/>
        </w:rPr>
      </w:pPr>
      <w:r w:rsidRPr="001863F0">
        <w:rPr>
          <w:rFonts w:ascii="Times New Roman" w:eastAsia="Times New Roman" w:hAnsi="Times New Roman" w:cs="Times New Roman"/>
          <w:noProof/>
          <w:sz w:val="24"/>
          <w:szCs w:val="20"/>
          <w:lang w:eastAsia="ru-RU"/>
        </w:rPr>
        <w:drawing>
          <wp:inline distT="0" distB="0" distL="0" distR="0">
            <wp:extent cx="3484869" cy="2647160"/>
            <wp:effectExtent l="19050" t="0" r="1281" b="0"/>
            <wp:docPr id="39" name="Рисунок 39" descr="http://ekolog.org/books/23/img/image0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kolog.org/books/23/img/image069.png"/>
                    <pic:cNvPicPr>
                      <a:picLocks noChangeAspect="1" noChangeArrowheads="1"/>
                    </pic:cNvPicPr>
                  </pic:nvPicPr>
                  <pic:blipFill>
                    <a:blip r:embed="rId7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91236" cy="2651996"/>
                    </a:xfrm>
                    <a:prstGeom prst="rect">
                      <a:avLst/>
                    </a:prstGeom>
                    <a:noFill/>
                    <a:ln>
                      <a:noFill/>
                    </a:ln>
                  </pic:spPr>
                </pic:pic>
              </a:graphicData>
            </a:graphic>
          </wp:inline>
        </w:drawing>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1 – воздухоотделитель; 2 – спускная труба; 3 – осадкоотводящие трубы;</w:t>
      </w:r>
    </w:p>
    <w:p w:rsidR="001863F0" w:rsidRPr="001863F0" w:rsidRDefault="001863F0" w:rsidP="001863F0">
      <w:pPr>
        <w:shd w:val="clear" w:color="auto" w:fill="FFFFFF"/>
        <w:spacing w:after="0" w:line="270" w:lineRule="atLeast"/>
        <w:jc w:val="both"/>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4 – осадкоуплотнитель; 5 – трубопровод отводящего осадка; 6 – отвод осветленной воды</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hd w:val="clear" w:color="auto" w:fill="FFFFFF"/>
        <w:spacing w:after="0" w:line="270" w:lineRule="atLeast"/>
        <w:jc w:val="center"/>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Рисунок 9.5. Схема осветлителя со взвешенным слоем осадка</w:t>
      </w:r>
    </w:p>
    <w:p w:rsidR="00A56DDC" w:rsidRDefault="001863F0" w:rsidP="00A56DDC">
      <w:pPr>
        <w:spacing w:after="0" w:line="240" w:lineRule="auto"/>
        <w:ind w:firstLine="284"/>
        <w:jc w:val="center"/>
        <w:rPr>
          <w:rFonts w:ascii="Times New Roman" w:eastAsia="Times New Roman" w:hAnsi="Times New Roman" w:cs="Times New Roman"/>
          <w:b/>
          <w:sz w:val="28"/>
          <w:szCs w:val="28"/>
          <w:lang w:eastAsia="ru-RU"/>
        </w:rPr>
      </w:pPr>
      <w:r w:rsidRPr="001863F0">
        <w:rPr>
          <w:rFonts w:ascii="Times New Roman" w:eastAsia="Times New Roman" w:hAnsi="Times New Roman" w:cs="Times New Roman"/>
          <w:b/>
          <w:sz w:val="28"/>
          <w:szCs w:val="28"/>
          <w:lang w:eastAsia="ru-RU"/>
        </w:rPr>
        <w:lastRenderedPageBreak/>
        <w:t>Нейтрализация</w:t>
      </w:r>
    </w:p>
    <w:p w:rsidR="00A56DDC" w:rsidRDefault="00A56DDC" w:rsidP="002868AB">
      <w:pPr>
        <w:spacing w:after="0" w:line="240" w:lineRule="auto"/>
        <w:ind w:firstLine="284"/>
        <w:jc w:val="both"/>
        <w:rPr>
          <w:rFonts w:ascii="Times New Roman" w:eastAsia="Times New Roman" w:hAnsi="Times New Roman" w:cs="Times New Roman"/>
          <w:b/>
          <w:sz w:val="28"/>
          <w:szCs w:val="28"/>
          <w:lang w:eastAsia="ru-RU"/>
        </w:rPr>
      </w:pPr>
    </w:p>
    <w:p w:rsidR="001863F0" w:rsidRPr="001863F0" w:rsidRDefault="001863F0" w:rsidP="00A56DDC">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Сточные воды, содержащие минеральные кислоты или щелочи, перед сбросом их в водоемы или перед использованием в технологических процессах нейтрализуют. Практически нейтральными считаются воды, имеющие рН = 6,5-8,5. Следовательно, подвергать нейтрализации следует сточные воды с рН менее 6,5 и более 8,5, при этом необходимо учитывать нейтрализующую способность водоемов, а также щелочной резерв городских сточных вод. Из условий сброса производственных сточных вод в водоем или городскую канализацию, следует, что большую опасность представляют кислые стоки, которые встречаются к тому же значительно чаще, чем щелочные (количество сточных вод с рН &gt; 8,5 невелико). В большинстве кислых сточных вод содержатся соли тяжелых металлов, которые необходимо выделить из этих вод.</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Реакция нейтрализации – это химическая реакция между веществами, имеющими свойства кислоты и основания, которая приводит к потере характерных свойств обоих соединении. Наиболее типичная реакция нейтрализации в водных растворах происходит между гидратированными ионами водорода и ионами гидроксида, содержащимися соответственно в сильных кислотах и основаниях: Н++ОН– = Н2О. В результате концентрация каждого из этих ионов становится равной той, которая свойственна самой воде (около 10–7), т.е. активная реакция водной среды приближается к рН = 7.</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Нейтрализацию можно проводить различным путем: смешением кислых и щелочных сточных вод, добавлением реагентов, фильтрованием кислых вод через нейтрализующие материалы, абсорбцией кислых газов щелочными водами или абсорбцией аммиака кислыми водами. Выбор метода нейтрализации зависит от объема и концентрации сточных вод от режима их поступления, наличия и стоимости реагентов. В процессе нейтрализации могут образовываться осадки, количество которых зависит от концентрации и состава сточных вод, а также от вида и расхода используемых реагентов. Применяют следующие способы нейтрализации: взаимная нейтрализация кислых и щелочных сточных вод (нейтрализация смешением); нейтрализация путем добавления реагентов, фильтрование через нейтрализующие материалы; нейтрализация кислыми дымовыми газами.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Выбор способа нейтрализации зависит от многих факторов, например, вида и концентрации кислот, загрязняющих производственные сточные воды; расхода и режима поступления отработанных вод на нейтрализацию; наличия реагентов; местных условий и др.</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Нейтрализация смешением. Этот метод применяют, если на одном предприятии или на соседних предприятиях имеются кислые и щелочные воды, не загрязненные другими компонентами. Кислые и щелочные воды смешивают в емкости с мешалкой и без мешалки. В последнем случае </w:t>
      </w:r>
      <w:r w:rsidRPr="001863F0">
        <w:rPr>
          <w:rFonts w:ascii="Times New Roman" w:eastAsia="Times New Roman" w:hAnsi="Times New Roman" w:cs="Times New Roman"/>
          <w:sz w:val="28"/>
          <w:szCs w:val="28"/>
          <w:lang w:eastAsia="ru-RU"/>
        </w:rPr>
        <w:lastRenderedPageBreak/>
        <w:t>перемешивание ведут воздухом (рис. 9.6) при его скорости в линии подачи 20-40 м/с.</w:t>
      </w:r>
    </w:p>
    <w:p w:rsidR="001863F0" w:rsidRPr="001863F0" w:rsidRDefault="001863F0" w:rsidP="001863F0">
      <w:pPr>
        <w:spacing w:after="0" w:line="240" w:lineRule="auto"/>
        <w:ind w:firstLine="567"/>
        <w:jc w:val="center"/>
        <w:rPr>
          <w:rFonts w:ascii="Times New Roman" w:eastAsia="Times New Roman" w:hAnsi="Times New Roman" w:cs="Times New Roman"/>
          <w:sz w:val="28"/>
          <w:szCs w:val="28"/>
          <w:lang w:eastAsia="ru-RU"/>
        </w:rPr>
      </w:pPr>
      <w:r w:rsidRPr="001863F0">
        <w:rPr>
          <w:rFonts w:ascii="Times New Roman" w:eastAsia="Times New Roman" w:hAnsi="Times New Roman" w:cs="Times New Roman"/>
          <w:noProof/>
          <w:sz w:val="24"/>
          <w:szCs w:val="20"/>
          <w:lang w:eastAsia="ru-RU"/>
        </w:rPr>
        <w:drawing>
          <wp:inline distT="0" distB="0" distL="0" distR="0">
            <wp:extent cx="3119245" cy="1809750"/>
            <wp:effectExtent l="0" t="0" r="0" b="0"/>
            <wp:docPr id="40" name="Рисунок 40" descr="http://ekolog.org/books/23/img/image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kolog.org/books/23/img/image158.png"/>
                    <pic:cNvPicPr>
                      <a:picLocks noChangeAspect="1" noChangeArrowheads="1"/>
                    </pic:cNvPicPr>
                  </pic:nvPicPr>
                  <pic:blipFill>
                    <a:blip r:embed="rId7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20703" cy="1810596"/>
                    </a:xfrm>
                    <a:prstGeom prst="rect">
                      <a:avLst/>
                    </a:prstGeom>
                    <a:noFill/>
                    <a:ln>
                      <a:noFill/>
                    </a:ln>
                  </pic:spPr>
                </pic:pic>
              </a:graphicData>
            </a:graphic>
          </wp:inline>
        </w:drawing>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4"/>
          <w:szCs w:val="24"/>
          <w:lang w:eastAsia="ru-RU"/>
        </w:rPr>
      </w:pPr>
      <w:r w:rsidRPr="001863F0">
        <w:rPr>
          <w:rFonts w:ascii="Times New Roman" w:eastAsia="Times New Roman" w:hAnsi="Times New Roman" w:cs="Times New Roman"/>
          <w:color w:val="000000"/>
          <w:sz w:val="24"/>
          <w:szCs w:val="24"/>
          <w:lang w:eastAsia="ru-RU"/>
        </w:rPr>
        <w:t>1 – кислые сточные воды; 2 – щелочные сточные воды; 3 – нейтрализованная сточная вода; 4 – воздух; 5 – распределитель воздуха; 6 – емкость</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hd w:val="clear" w:color="auto" w:fill="FFFFFF"/>
        <w:spacing w:after="0" w:line="270" w:lineRule="atLeast"/>
        <w:jc w:val="center"/>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Рисунок 9.6. Нейтрализатор смешения</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i/>
          <w:sz w:val="28"/>
          <w:szCs w:val="28"/>
          <w:lang w:eastAsia="ru-RU"/>
        </w:rPr>
        <w:t>Нейтрализация путем добавления реагентов</w:t>
      </w:r>
      <w:r w:rsidRPr="001863F0">
        <w:rPr>
          <w:rFonts w:ascii="Times New Roman" w:eastAsia="Times New Roman" w:hAnsi="Times New Roman" w:cs="Times New Roman"/>
          <w:sz w:val="28"/>
          <w:szCs w:val="28"/>
          <w:lang w:eastAsia="ru-RU"/>
        </w:rPr>
        <w:t>. Если на промышленном предприятии имеются только кислые или щелочные воды или невозможно обеспечить их взаимную нейтрализацию применяетсяреагентный метод нейтрализации. Этот метод наиболее широко используется для нейтрализации кислых сточных вод. Выбор реагента зависит от вида кислот, их концентрации, растворимости солей, образующихся в результате химической реакции.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Для нейтрализации минеральных кислот применяется любой щелочной реагент, чаще всего известь-пушонка, известковое молоко, карбонаты кальция и магния в виде суспензии. Эти реагенты сравнительно дешевы и общедоступны, но имеют ряд недостатков: обязательно устройство усреднителей перед нейтрализационной установкой; затруднительно регулирование дозы реагента по рН нейтрализованной водой; сложное реагентное хозяйство.</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Скорость реакции между раствором кислоты и твердыми частицами суспензии относительно невелика и зависит от размеров частицы и растворимости образующегося в результате реакции нейтрализации соединения. Поэтому окончательная активная реакция устанавливается не сразу, а по истечении некоторого времени – 10-15 мин.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При нейтрализации сточных вод, содержащих серную кислоту (H</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SO</w:t>
      </w:r>
      <w:r w:rsidRPr="001863F0">
        <w:rPr>
          <w:rFonts w:ascii="Times New Roman" w:eastAsia="Times New Roman" w:hAnsi="Times New Roman" w:cs="Times New Roman"/>
          <w:sz w:val="28"/>
          <w:szCs w:val="28"/>
          <w:vertAlign w:val="subscript"/>
          <w:lang w:eastAsia="ru-RU"/>
        </w:rPr>
        <w:t>4</w:t>
      </w:r>
      <w:r w:rsidRPr="001863F0">
        <w:rPr>
          <w:rFonts w:ascii="Times New Roman" w:eastAsia="Times New Roman" w:hAnsi="Times New Roman" w:cs="Times New Roman"/>
          <w:sz w:val="28"/>
          <w:szCs w:val="28"/>
          <w:lang w:eastAsia="ru-RU"/>
        </w:rPr>
        <w:t>), реакция в зависимости от применяемого реагента протекает по уравнениям:</w:t>
      </w:r>
    </w:p>
    <w:p w:rsidR="001863F0" w:rsidRPr="00FC4F4D"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val="en-US" w:eastAsia="ru-RU"/>
        </w:rPr>
      </w:pPr>
      <w:r w:rsidRPr="001863F0">
        <w:rPr>
          <w:rFonts w:ascii="Times New Roman" w:eastAsia="Times New Roman" w:hAnsi="Times New Roman" w:cs="Times New Roman"/>
          <w:sz w:val="28"/>
          <w:szCs w:val="28"/>
          <w:lang w:val="en-US" w:eastAsia="ru-RU"/>
        </w:rPr>
        <w:t>H</w:t>
      </w:r>
      <w:r w:rsidRPr="001863F0">
        <w:rPr>
          <w:rFonts w:ascii="Times New Roman" w:eastAsia="Times New Roman" w:hAnsi="Times New Roman" w:cs="Times New Roman"/>
          <w:sz w:val="28"/>
          <w:szCs w:val="28"/>
          <w:vertAlign w:val="subscript"/>
          <w:lang w:val="en-US" w:eastAsia="ru-RU"/>
        </w:rPr>
        <w:t>2</w:t>
      </w:r>
      <w:r w:rsidRPr="001863F0">
        <w:rPr>
          <w:rFonts w:ascii="Times New Roman" w:eastAsia="Times New Roman" w:hAnsi="Times New Roman" w:cs="Times New Roman"/>
          <w:sz w:val="28"/>
          <w:szCs w:val="28"/>
          <w:lang w:val="en-US" w:eastAsia="ru-RU"/>
        </w:rPr>
        <w:t>SO</w:t>
      </w:r>
      <w:r w:rsidRPr="001863F0">
        <w:rPr>
          <w:rFonts w:ascii="Times New Roman" w:eastAsia="Times New Roman" w:hAnsi="Times New Roman" w:cs="Times New Roman"/>
          <w:sz w:val="28"/>
          <w:szCs w:val="28"/>
          <w:vertAlign w:val="subscript"/>
          <w:lang w:val="en-US" w:eastAsia="ru-RU"/>
        </w:rPr>
        <w:t>4</w:t>
      </w:r>
      <w:r w:rsidRPr="001863F0">
        <w:rPr>
          <w:rFonts w:ascii="Times New Roman" w:eastAsia="Times New Roman" w:hAnsi="Times New Roman" w:cs="Times New Roman"/>
          <w:sz w:val="28"/>
          <w:szCs w:val="28"/>
          <w:lang w:val="en-US" w:eastAsia="ru-RU"/>
        </w:rPr>
        <w:t>+Ca (OH)</w:t>
      </w:r>
      <w:r w:rsidRPr="001863F0">
        <w:rPr>
          <w:rFonts w:ascii="Times New Roman" w:eastAsia="Times New Roman" w:hAnsi="Times New Roman" w:cs="Times New Roman"/>
          <w:sz w:val="28"/>
          <w:szCs w:val="28"/>
          <w:vertAlign w:val="subscript"/>
          <w:lang w:val="en-US" w:eastAsia="ru-RU"/>
        </w:rPr>
        <w:t>2</w:t>
      </w:r>
      <w:r w:rsidRPr="001863F0">
        <w:rPr>
          <w:rFonts w:ascii="Times New Roman" w:eastAsia="Times New Roman" w:hAnsi="Times New Roman" w:cs="Times New Roman"/>
          <w:sz w:val="28"/>
          <w:szCs w:val="28"/>
          <w:lang w:val="en-US" w:eastAsia="ru-RU"/>
        </w:rPr>
        <w:t xml:space="preserve"> = CaSO</w:t>
      </w:r>
      <w:r w:rsidRPr="001863F0">
        <w:rPr>
          <w:rFonts w:ascii="Times New Roman" w:eastAsia="Times New Roman" w:hAnsi="Times New Roman" w:cs="Times New Roman"/>
          <w:sz w:val="28"/>
          <w:szCs w:val="28"/>
          <w:vertAlign w:val="subscript"/>
          <w:lang w:val="en-US" w:eastAsia="ru-RU"/>
        </w:rPr>
        <w:t>4</w:t>
      </w:r>
      <w:r w:rsidRPr="001863F0">
        <w:rPr>
          <w:rFonts w:ascii="Times New Roman" w:eastAsia="Times New Roman" w:hAnsi="Times New Roman" w:cs="Times New Roman"/>
          <w:sz w:val="28"/>
          <w:szCs w:val="28"/>
          <w:lang w:val="en-US" w:eastAsia="ru-RU"/>
        </w:rPr>
        <w:t>+2H</w:t>
      </w:r>
      <w:r w:rsidRPr="001863F0">
        <w:rPr>
          <w:rFonts w:ascii="Times New Roman" w:eastAsia="Times New Roman" w:hAnsi="Times New Roman" w:cs="Times New Roman"/>
          <w:sz w:val="28"/>
          <w:szCs w:val="28"/>
          <w:vertAlign w:val="subscript"/>
          <w:lang w:val="en-US" w:eastAsia="ru-RU"/>
        </w:rPr>
        <w:t>2</w:t>
      </w:r>
      <w:r w:rsidRPr="001863F0">
        <w:rPr>
          <w:rFonts w:ascii="Times New Roman" w:eastAsia="Times New Roman" w:hAnsi="Times New Roman" w:cs="Times New Roman"/>
          <w:sz w:val="28"/>
          <w:szCs w:val="28"/>
          <w:lang w:val="en-US" w:eastAsia="ru-RU"/>
        </w:rPr>
        <w:t>O,                                                           (9.6)</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val="en-US"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H</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SO</w:t>
      </w:r>
      <w:r w:rsidRPr="001863F0">
        <w:rPr>
          <w:rFonts w:ascii="Times New Roman" w:eastAsia="Times New Roman" w:hAnsi="Times New Roman" w:cs="Times New Roman"/>
          <w:sz w:val="28"/>
          <w:szCs w:val="28"/>
          <w:vertAlign w:val="subscript"/>
          <w:lang w:eastAsia="ru-RU"/>
        </w:rPr>
        <w:t>4</w:t>
      </w:r>
      <w:r w:rsidRPr="001863F0">
        <w:rPr>
          <w:rFonts w:ascii="Times New Roman" w:eastAsia="Times New Roman" w:hAnsi="Times New Roman" w:cs="Times New Roman"/>
          <w:sz w:val="28"/>
          <w:szCs w:val="28"/>
          <w:lang w:eastAsia="ru-RU"/>
        </w:rPr>
        <w:t>+CaCO</w:t>
      </w:r>
      <w:r w:rsidRPr="001863F0">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=CaSO</w:t>
      </w:r>
      <w:r w:rsidRPr="001863F0">
        <w:rPr>
          <w:rFonts w:ascii="Times New Roman" w:eastAsia="Times New Roman" w:hAnsi="Times New Roman" w:cs="Times New Roman"/>
          <w:sz w:val="28"/>
          <w:szCs w:val="28"/>
          <w:vertAlign w:val="subscript"/>
          <w:lang w:eastAsia="ru-RU"/>
        </w:rPr>
        <w:t>4</w:t>
      </w:r>
      <w:r w:rsidRPr="001863F0">
        <w:rPr>
          <w:rFonts w:ascii="Times New Roman" w:eastAsia="Times New Roman" w:hAnsi="Times New Roman" w:cs="Times New Roman"/>
          <w:sz w:val="28"/>
          <w:szCs w:val="28"/>
          <w:lang w:eastAsia="ru-RU"/>
        </w:rPr>
        <w:t>+CO</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(9.7)</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Образующийся в результате нейтрализации сульфат кальция (гипс) кристаллизуется из разбавленных растворов в виде CaSO</w:t>
      </w:r>
      <w:r w:rsidRPr="001863F0">
        <w:rPr>
          <w:rFonts w:ascii="Times New Roman" w:eastAsia="Times New Roman" w:hAnsi="Times New Roman" w:cs="Times New Roman"/>
          <w:sz w:val="28"/>
          <w:szCs w:val="28"/>
          <w:vertAlign w:val="subscript"/>
          <w:lang w:eastAsia="ru-RU"/>
        </w:rPr>
        <w:t>4</w:t>
      </w:r>
      <w:r w:rsidRPr="001863F0">
        <w:rPr>
          <w:rFonts w:ascii="Times New Roman" w:eastAsia="Times New Roman" w:hAnsi="Times New Roman" w:cs="Times New Roman"/>
          <w:sz w:val="28"/>
          <w:szCs w:val="28"/>
          <w:lang w:eastAsia="ru-RU"/>
        </w:rPr>
        <w:t>·2H</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O. </w:t>
      </w:r>
      <w:r w:rsidRPr="001863F0">
        <w:rPr>
          <w:rFonts w:ascii="Times New Roman" w:eastAsia="Times New Roman" w:hAnsi="Times New Roman" w:cs="Times New Roman"/>
          <w:sz w:val="28"/>
          <w:szCs w:val="28"/>
          <w:lang w:eastAsia="ru-RU"/>
        </w:rPr>
        <w:lastRenderedPageBreak/>
        <w:t>Растворимость этой соли при температуре 0-40</w:t>
      </w:r>
      <w:r w:rsidRPr="001863F0">
        <w:rPr>
          <w:rFonts w:ascii="Times New Roman" w:eastAsia="Times New Roman" w:hAnsi="Times New Roman" w:cs="Times New Roman"/>
          <w:sz w:val="28"/>
          <w:szCs w:val="28"/>
          <w:vertAlign w:val="superscript"/>
          <w:lang w:eastAsia="ru-RU"/>
        </w:rPr>
        <w:t>0</w:t>
      </w:r>
      <w:r w:rsidRPr="001863F0">
        <w:rPr>
          <w:rFonts w:ascii="Times New Roman" w:eastAsia="Times New Roman" w:hAnsi="Times New Roman" w:cs="Times New Roman"/>
          <w:sz w:val="28"/>
          <w:szCs w:val="28"/>
          <w:lang w:eastAsia="ru-RU"/>
        </w:rPr>
        <w:t>С колеблется от 1,76 до 2,11 г/л.</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При более высокой концентрации сульфат кальция выпадает в осадок, поэтому при нейтрализации сильных кислот, кальциевые соли которых труднорастворимы в воде, необходимо устраивать отстойники-шламонакопители. Существенным недостатком метода нейтрализации серной кислоты известью является образование пресыщенного раствора гипса (коэффициент пресыщения может достигать 4-6), выделение которого из сточной воды может продолжаться несколько суток, что приводит к зарастанию трубопроводов и аппаратуры. Присутствие в сточных водах многих химических производств высокомолекулярных органических соединений усиливает устойчивость пресыщенных растворов гипса, поскольку эти соединения сорбируются на гранях кристаллов сульфата кальция и препятствуют их дальнейшему росту.</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Для уменьшения коэффициента пресыщения используется метод рециркуляции образующегося в результате нейтрализации осадка сульфата кальция. Концентрация ионов кальция в сточной воде уменьшается при увеличении дозы рециркулирующего осадка: продолжительность перемешивания этой воды должна быть не менее 20-30 мин. Для уменьшения зарастания трубопроводов, по которым транспортируются нейтрализованные известью сернокислотные стоки, применяют методы промывки, увеличивают скорость транспортирования, а также заменяют металлические трубопроводы на пластмассовые.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Поскольку в кислых и щелочных сточных водах практически всегда присутствуют ионы тяжелых металлов, то дозу реагентов следует определять с учетом выделений в осадок тяжелых металлов.</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Количество реагента, необходимого для нейтрализации сточных вод определяется по формуле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noProof/>
          <w:sz w:val="24"/>
          <w:szCs w:val="20"/>
          <w:lang w:eastAsia="ru-RU"/>
        </w:rPr>
        <w:drawing>
          <wp:inline distT="0" distB="0" distL="0" distR="0">
            <wp:extent cx="1695450" cy="512982"/>
            <wp:effectExtent l="0" t="0" r="0" b="1905"/>
            <wp:docPr id="41" name="Рисунок 41" descr="http://ekolog.org/books/23/img/image1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kolog.org/books/23/img/image160.png"/>
                    <pic:cNvPicPr>
                      <a:picLocks noChangeAspect="1" noChangeArrowheads="1"/>
                    </pic:cNvPicPr>
                  </pic:nvPicPr>
                  <pic:blipFill>
                    <a:blip r:embed="rId7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95450" cy="512982"/>
                    </a:xfrm>
                    <a:prstGeom prst="rect">
                      <a:avLst/>
                    </a:prstGeom>
                    <a:noFill/>
                    <a:ln>
                      <a:noFill/>
                    </a:ln>
                  </pic:spPr>
                </pic:pic>
              </a:graphicData>
            </a:graphic>
          </wp:inline>
        </w:drawing>
      </w:r>
      <w:r w:rsidR="002868AB">
        <w:rPr>
          <w:rFonts w:ascii="Times New Roman" w:eastAsia="Times New Roman" w:hAnsi="Times New Roman" w:cs="Times New Roman"/>
          <w:sz w:val="28"/>
          <w:szCs w:val="28"/>
          <w:lang w:eastAsia="ru-RU"/>
        </w:rPr>
        <w:t xml:space="preserve"> </w:t>
      </w:r>
      <w:r w:rsidR="00A56DDC">
        <w:rPr>
          <w:rFonts w:ascii="Times New Roman" w:eastAsia="Times New Roman" w:hAnsi="Times New Roman" w:cs="Times New Roman"/>
          <w:sz w:val="28"/>
          <w:szCs w:val="28"/>
          <w:lang w:eastAsia="ru-RU"/>
        </w:rPr>
        <w:t xml:space="preserve">                                                                             </w:t>
      </w:r>
      <w:r w:rsidR="002868AB">
        <w:rPr>
          <w:rFonts w:ascii="Times New Roman" w:eastAsia="Times New Roman" w:hAnsi="Times New Roman" w:cs="Times New Roman"/>
          <w:sz w:val="28"/>
          <w:szCs w:val="28"/>
          <w:lang w:eastAsia="ru-RU"/>
        </w:rPr>
        <w:t xml:space="preserve"> (9.8</w:t>
      </w:r>
      <w:r w:rsidRPr="001863F0">
        <w:rPr>
          <w:rFonts w:ascii="Times New Roman" w:eastAsia="Times New Roman" w:hAnsi="Times New Roman" w:cs="Times New Roman"/>
          <w:sz w:val="28"/>
          <w:szCs w:val="28"/>
          <w:lang w:eastAsia="ru-RU"/>
        </w:rPr>
        <w:t>)</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где k – коэффициент запаса расхода реагента по сравнению с теоретическим k = 1,1 – для известкового молока, k = 1,5 – для известкового теста и сухой извести;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 В – количество активной части в товарном продукте,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 Q – количество сточных вод подлежащих нейтрализации, м3;</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 а – расход реагента для нейтрализации (из табл.), г/кг</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Количество сухого вещества, которое образуется при нейтрализации 1м3 сточной воды, содержащей свободную серную кислоту и соли тяжелых металлов, определяется по формуле</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noProof/>
          <w:sz w:val="24"/>
          <w:szCs w:val="20"/>
          <w:lang w:eastAsia="ru-RU"/>
        </w:rPr>
        <w:lastRenderedPageBreak/>
        <w:drawing>
          <wp:inline distT="0" distB="0" distL="0" distR="0">
            <wp:extent cx="3066568" cy="446734"/>
            <wp:effectExtent l="0" t="0" r="635" b="0"/>
            <wp:docPr id="42" name="Рисунок 42" descr="http://ekolog.org/books/23/img/image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kolog.org/books/23/img/image163.png"/>
                    <pic:cNvPicPr>
                      <a:picLocks noChangeAspect="1" noChangeArrowheads="1"/>
                    </pic:cNvPicPr>
                  </pic:nvPicPr>
                  <pic:blipFill>
                    <a:blip r:embed="rId7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2776" cy="450552"/>
                    </a:xfrm>
                    <a:prstGeom prst="rect">
                      <a:avLst/>
                    </a:prstGeom>
                    <a:noFill/>
                    <a:ln>
                      <a:noFill/>
                    </a:ln>
                  </pic:spPr>
                </pic:pic>
              </a:graphicData>
            </a:graphic>
          </wp:inline>
        </w:drawing>
      </w:r>
      <w:r w:rsidR="00A56DDC">
        <w:rPr>
          <w:rFonts w:ascii="Times New Roman" w:eastAsia="Times New Roman" w:hAnsi="Times New Roman" w:cs="Times New Roman"/>
          <w:sz w:val="28"/>
          <w:szCs w:val="28"/>
          <w:lang w:eastAsia="ru-RU"/>
        </w:rPr>
        <w:t xml:space="preserve">                                                </w:t>
      </w:r>
      <w:r w:rsidR="002868AB">
        <w:rPr>
          <w:rFonts w:ascii="Times New Roman" w:eastAsia="Times New Roman" w:hAnsi="Times New Roman" w:cs="Times New Roman"/>
          <w:sz w:val="28"/>
          <w:szCs w:val="28"/>
          <w:lang w:eastAsia="ru-RU"/>
        </w:rPr>
        <w:t>(9.9</w:t>
      </w:r>
      <w:r w:rsidRPr="001863F0">
        <w:rPr>
          <w:rFonts w:ascii="Times New Roman" w:eastAsia="Times New Roman" w:hAnsi="Times New Roman" w:cs="Times New Roman"/>
          <w:sz w:val="28"/>
          <w:szCs w:val="28"/>
          <w:lang w:eastAsia="ru-RU"/>
        </w:rPr>
        <w:t>)</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где М – масса сухого вещества, кг;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 содержание активного вещества в используемой извести,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х1, х2 – количество активного вещества, необходимое соотвественно для осаждения металла и для нейтрализациии свободной серной кислоты, кг;</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х3 – количество образующихся гидроксидов металлов, кг;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у1, у2 – количество сульфата кальция, образующиеся соответственно при осаждении металла и при нейтрализации свободной серной кислоты, кг.</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Если значение третьего члена в приведенной формуле отрицательно, то он не учитывается.</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Объем осадка, образующегося при нейтрализации сточной воды можно найти по уравнению</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noProof/>
          <w:sz w:val="24"/>
          <w:szCs w:val="20"/>
          <w:lang w:eastAsia="ru-RU"/>
        </w:rPr>
        <w:drawing>
          <wp:inline distT="0" distB="0" distL="0" distR="0">
            <wp:extent cx="1246209" cy="536448"/>
            <wp:effectExtent l="0" t="0" r="0" b="0"/>
            <wp:docPr id="43" name="Рисунок 43" descr="http://ekolog.org/books/23/img/image1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kolog.org/books/23/img/image164.png"/>
                    <pic:cNvPicPr>
                      <a:picLocks noChangeAspect="1" noChangeArrowheads="1"/>
                    </pic:cNvPicPr>
                  </pic:nvPicPr>
                  <pic:blipFill>
                    <a:blip r:embed="rId7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55796" cy="540575"/>
                    </a:xfrm>
                    <a:prstGeom prst="rect">
                      <a:avLst/>
                    </a:prstGeom>
                    <a:noFill/>
                    <a:ln>
                      <a:noFill/>
                    </a:ln>
                  </pic:spPr>
                </pic:pic>
              </a:graphicData>
            </a:graphic>
          </wp:inline>
        </w:drawing>
      </w:r>
      <w:r w:rsidR="002868AB">
        <w:rPr>
          <w:rFonts w:ascii="Times New Roman" w:eastAsia="Times New Roman" w:hAnsi="Times New Roman" w:cs="Times New Roman"/>
          <w:sz w:val="28"/>
          <w:szCs w:val="28"/>
          <w:lang w:eastAsia="ru-RU"/>
        </w:rPr>
        <w:t xml:space="preserve">                          </w:t>
      </w:r>
      <w:r w:rsidR="00A56DDC">
        <w:rPr>
          <w:rFonts w:ascii="Times New Roman" w:eastAsia="Times New Roman" w:hAnsi="Times New Roman" w:cs="Times New Roman"/>
          <w:sz w:val="28"/>
          <w:szCs w:val="28"/>
          <w:lang w:eastAsia="ru-RU"/>
        </w:rPr>
        <w:t xml:space="preserve">                                                             </w:t>
      </w:r>
      <w:r w:rsidR="002868AB">
        <w:rPr>
          <w:rFonts w:ascii="Times New Roman" w:eastAsia="Times New Roman" w:hAnsi="Times New Roman" w:cs="Times New Roman"/>
          <w:sz w:val="28"/>
          <w:szCs w:val="28"/>
          <w:lang w:eastAsia="ru-RU"/>
        </w:rPr>
        <w:t>(9.10</w:t>
      </w:r>
      <w:r w:rsidRPr="001863F0">
        <w:rPr>
          <w:rFonts w:ascii="Times New Roman" w:eastAsia="Times New Roman" w:hAnsi="Times New Roman" w:cs="Times New Roman"/>
          <w:sz w:val="28"/>
          <w:szCs w:val="28"/>
          <w:lang w:eastAsia="ru-RU"/>
        </w:rPr>
        <w:t>)</w:t>
      </w:r>
    </w:p>
    <w:p w:rsidR="002868AB" w:rsidRDefault="002868AB"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где Wвл – влажность осадка, %.</w:t>
      </w:r>
    </w:p>
    <w:p w:rsidR="00A56DDC" w:rsidRDefault="00A56DDC"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Для нейтрализации кислых вод могут быть использованы:</w:t>
      </w:r>
      <w:r w:rsidR="00A56DDC">
        <w:rPr>
          <w:rFonts w:ascii="Times New Roman" w:eastAsia="Times New Roman" w:hAnsi="Times New Roman" w:cs="Times New Roman"/>
          <w:sz w:val="28"/>
          <w:szCs w:val="28"/>
          <w:lang w:eastAsia="ru-RU"/>
        </w:rPr>
        <w:t xml:space="preserve"> </w:t>
      </w:r>
      <w:r w:rsidRPr="001863F0">
        <w:rPr>
          <w:rFonts w:ascii="Times New Roman" w:eastAsia="Times New Roman" w:hAnsi="Times New Roman" w:cs="Times New Roman"/>
          <w:sz w:val="28"/>
          <w:szCs w:val="28"/>
          <w:lang w:eastAsia="ru-RU"/>
        </w:rPr>
        <w:t>NaOH, КОН, Na</w:t>
      </w:r>
      <w:r w:rsidRPr="002868AB">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CO</w:t>
      </w:r>
      <w:r w:rsidRPr="002868AB">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 NH</w:t>
      </w:r>
      <w:r w:rsidRPr="002868AB">
        <w:rPr>
          <w:rFonts w:ascii="Times New Roman" w:eastAsia="Times New Roman" w:hAnsi="Times New Roman" w:cs="Times New Roman"/>
          <w:sz w:val="28"/>
          <w:szCs w:val="28"/>
          <w:vertAlign w:val="subscript"/>
          <w:lang w:eastAsia="ru-RU"/>
        </w:rPr>
        <w:t>4</w:t>
      </w:r>
      <w:r w:rsidRPr="001863F0">
        <w:rPr>
          <w:rFonts w:ascii="Times New Roman" w:eastAsia="Times New Roman" w:hAnsi="Times New Roman" w:cs="Times New Roman"/>
          <w:sz w:val="28"/>
          <w:szCs w:val="28"/>
          <w:lang w:eastAsia="ru-RU"/>
        </w:rPr>
        <w:t>OH (аммиачная вода), СаСО</w:t>
      </w:r>
      <w:r w:rsidRPr="002868AB">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 доломит (СаСО</w:t>
      </w:r>
      <w:r w:rsidRPr="002868AB">
        <w:rPr>
          <w:rFonts w:ascii="Times New Roman" w:eastAsia="Times New Roman" w:hAnsi="Times New Roman" w:cs="Times New Roman"/>
          <w:sz w:val="28"/>
          <w:szCs w:val="28"/>
          <w:vertAlign w:val="subscript"/>
          <w:lang w:eastAsia="ru-RU"/>
        </w:rPr>
        <w:t>3</w:t>
      </w:r>
      <w:r w:rsidR="002868AB">
        <w:rPr>
          <w:rFonts w:ascii="Times New Roman" w:eastAsia="Times New Roman" w:hAnsi="Times New Roman" w:cs="Times New Roman"/>
          <w:sz w:val="28"/>
          <w:szCs w:val="28"/>
          <w:lang w:eastAsia="ru-RU"/>
        </w:rPr>
        <w:t>,</w:t>
      </w:r>
      <w:r w:rsidRPr="001863F0">
        <w:rPr>
          <w:rFonts w:ascii="Times New Roman" w:eastAsia="Times New Roman" w:hAnsi="Times New Roman" w:cs="Times New Roman"/>
          <w:sz w:val="28"/>
          <w:szCs w:val="28"/>
          <w:lang w:eastAsia="ru-RU"/>
        </w:rPr>
        <w:t xml:space="preserve"> MgСО</w:t>
      </w:r>
      <w:r w:rsidRPr="002868AB">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 xml:space="preserve"> ) цемент. Однако наиболее дешевым реагентом является гидроксид кальция (известковое молоко) с содержанием активной извести Са(ОН)</w:t>
      </w:r>
      <w:r w:rsidRPr="002868AB">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5-10 %. Соду и гидроксид натрия следует использовать, если они являются отходами производства. Иногда для нейтрализации применяют различные отходы производства. Например, шлаки сталеплавильного, феррохромового и доменного производств используют для нейтрализации вод, содержащих серную кислоту.</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Реагенты выбирают в зависимости от состава и концентрации кислой сточной воды. При этом учитывают, будет ли в процессе образовываться осадок или нет. Различают три вида кислотосодержащих сточных вод: 1) воды, содержащие слабые кислоты (Н</w:t>
      </w:r>
      <w:r w:rsidRPr="002868AB">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СО</w:t>
      </w:r>
      <w:r w:rsidRPr="002868AB">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 СН</w:t>
      </w:r>
      <w:r w:rsidRPr="002868AB">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СООН); 2) воды, содержащие сильные кислоты (НСl, HNO</w:t>
      </w:r>
      <w:r w:rsidRPr="002868AB">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 Для их нейтрализации может быть использован любой названный выше реагент. Соли этих кислот хорошо растворимы в воде; 3) воды, содержащие серную и сернистую кислоты. Кальциевые соли этих кислот плохо растворимы в воде и выпадают в осадок.</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Известь для нейтрализации вводят в сточную воду в виде гидроксида кальция (известкового молока; «мокрое» дозирование) или в виде сухого порошка («сухое» дозирование). Схема установки для нейтрализации кислых вод известковым молоком показана на рис. 9.7.</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284"/>
        <w:jc w:val="center"/>
        <w:rPr>
          <w:rFonts w:ascii="Times New Roman" w:eastAsia="Times New Roman" w:hAnsi="Times New Roman" w:cs="Times New Roman"/>
          <w:sz w:val="24"/>
          <w:szCs w:val="20"/>
          <w:lang w:eastAsia="ru-RU"/>
        </w:rPr>
      </w:pPr>
      <w:r w:rsidRPr="001863F0">
        <w:rPr>
          <w:rFonts w:ascii="Times New Roman" w:eastAsia="Times New Roman" w:hAnsi="Times New Roman" w:cs="Times New Roman"/>
          <w:noProof/>
          <w:sz w:val="24"/>
          <w:szCs w:val="20"/>
          <w:lang w:eastAsia="ru-RU"/>
        </w:rPr>
        <w:lastRenderedPageBreak/>
        <w:drawing>
          <wp:inline distT="0" distB="0" distL="0" distR="0">
            <wp:extent cx="5334000" cy="3378200"/>
            <wp:effectExtent l="0" t="0" r="0" b="0"/>
            <wp:docPr id="44" name="Рисунок 44" descr="http://ekolog.org/books/23/img/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ekolog.org/books/23/img/image165.png"/>
                    <pic:cNvPicPr>
                      <a:picLocks noChangeAspect="1" noChangeArrowheads="1"/>
                    </pic:cNvPicPr>
                  </pic:nvPicPr>
                  <pic:blipFill>
                    <a:blip r:embed="rId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33850" cy="3378105"/>
                    </a:xfrm>
                    <a:prstGeom prst="rect">
                      <a:avLst/>
                    </a:prstGeom>
                    <a:noFill/>
                    <a:ln>
                      <a:noFill/>
                    </a:ln>
                  </pic:spPr>
                </pic:pic>
              </a:graphicData>
            </a:graphic>
          </wp:inline>
        </w:drawing>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1 – усреднитель; 2 – аппарат для гашения; 3 – растворные баки; 4 – дозаторы; 5 – нейтрализатор; 6 – отстойник</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A56DDC">
      <w:pPr>
        <w:spacing w:after="0" w:line="240" w:lineRule="auto"/>
        <w:ind w:firstLine="284"/>
        <w:jc w:val="center"/>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Рисунок 9.7. Схема установки нейтрализации кислых вод гидроксидом кальция</w:t>
      </w:r>
    </w:p>
    <w:p w:rsidR="00A56DDC" w:rsidRDefault="00A56DDC"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Для гашения извести используют шаровые мельницы мокрого помола, в которых одновременно происходят тонкое измельчение и гашение. Для смешения сточных вод с известковым молоком применяют гидравлические смесители различных типов: дырчатые, перегородчатые, вихревые, с механическими мешалками или барботажные с расходом воздуха 5-10 м3/ч на 1 м2 свободной поверхности.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При нейтрализации сточных вод, содержащих серную кислоту, известковым молоком в осадок выпадает гипс CaSO</w:t>
      </w:r>
      <w:r w:rsidRPr="002868AB">
        <w:rPr>
          <w:rFonts w:ascii="Times New Roman" w:eastAsia="Times New Roman" w:hAnsi="Times New Roman" w:cs="Times New Roman"/>
          <w:sz w:val="28"/>
          <w:szCs w:val="28"/>
          <w:vertAlign w:val="subscript"/>
          <w:lang w:eastAsia="ru-RU"/>
        </w:rPr>
        <w:t>4</w:t>
      </w:r>
      <w:r w:rsidR="002868AB">
        <w:rPr>
          <w:rFonts w:ascii="Times New Roman" w:eastAsia="Times New Roman" w:hAnsi="Times New Roman" w:cs="Times New Roman"/>
          <w:sz w:val="28"/>
          <w:szCs w:val="28"/>
          <w:lang w:eastAsia="ru-RU"/>
        </w:rPr>
        <w:t>·2H</w:t>
      </w:r>
      <w:r w:rsidRPr="002868AB">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O. Растворимость гипса мало меняется с температурой. При перемещении таких растворов происходит отложение гипса на стенках трубопроводов и их забивка. Для устранения забивки трубопровода необходимо промывать их чистой водой или добавлять в сточные воды специальные умягчители, например гексаметафосфат. Увеличение скорости движения нейтрализованных вод способствует уменьшению отложений гипса на стенках трубопровода.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Для нейтрализации щелочных сточных вод используют различные кислоты или кислые газы. Метод реагентной нейтрализации кислых и щелочных сточных вод широко используется на предприятиях химической промышленности.</w:t>
      </w:r>
    </w:p>
    <w:p w:rsid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A56DDC" w:rsidRPr="001863F0" w:rsidRDefault="00A56DDC" w:rsidP="001863F0">
      <w:pPr>
        <w:spacing w:after="0" w:line="240" w:lineRule="auto"/>
        <w:ind w:firstLine="284"/>
        <w:jc w:val="both"/>
        <w:rPr>
          <w:rFonts w:ascii="Times New Roman" w:eastAsia="Times New Roman" w:hAnsi="Times New Roman" w:cs="Times New Roman"/>
          <w:sz w:val="28"/>
          <w:szCs w:val="28"/>
          <w:lang w:eastAsia="ru-RU"/>
        </w:rPr>
      </w:pPr>
    </w:p>
    <w:p w:rsidR="00A56DDC" w:rsidRDefault="00A56DDC" w:rsidP="001863F0">
      <w:pPr>
        <w:spacing w:after="0" w:line="240" w:lineRule="auto"/>
        <w:ind w:firstLine="567"/>
        <w:jc w:val="both"/>
        <w:rPr>
          <w:rFonts w:ascii="Times New Roman" w:eastAsia="Times New Roman" w:hAnsi="Times New Roman" w:cs="Times New Roman"/>
          <w:b/>
          <w:sz w:val="28"/>
          <w:szCs w:val="28"/>
          <w:lang w:eastAsia="ru-RU"/>
        </w:rPr>
      </w:pPr>
    </w:p>
    <w:p w:rsidR="00A56DDC" w:rsidRDefault="001863F0" w:rsidP="00A56DDC">
      <w:pPr>
        <w:spacing w:after="0" w:line="240" w:lineRule="auto"/>
        <w:ind w:firstLine="567"/>
        <w:jc w:val="center"/>
        <w:rPr>
          <w:rFonts w:ascii="Times New Roman" w:eastAsia="Times New Roman" w:hAnsi="Times New Roman" w:cs="Times New Roman"/>
          <w:b/>
          <w:sz w:val="28"/>
          <w:szCs w:val="28"/>
          <w:lang w:eastAsia="ru-RU"/>
        </w:rPr>
      </w:pPr>
      <w:r w:rsidRPr="001863F0">
        <w:rPr>
          <w:rFonts w:ascii="Times New Roman" w:eastAsia="Times New Roman" w:hAnsi="Times New Roman" w:cs="Times New Roman"/>
          <w:b/>
          <w:sz w:val="28"/>
          <w:szCs w:val="28"/>
          <w:lang w:eastAsia="ru-RU"/>
        </w:rPr>
        <w:lastRenderedPageBreak/>
        <w:t>Адсорбция</w:t>
      </w:r>
    </w:p>
    <w:p w:rsidR="00A56DDC" w:rsidRDefault="00A56DDC"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Сорбция – это процесс поглощения одного вещества из окружающей среды другим веществом, твердым телом или жидкостью. Поглощающее тело называется сорбентом, а поглощаемое – сорбатом. В зависимости от механизма сорбции различают адсорбцию, абсорбцию, хемосорбцию и капиллярную конденсацию. Поглощение вещества всей массой жидкого сорбента называется абсорбция, а поверхностным слоем твердого или жидкого сорбента – адсорбция. Сорбция, сопровождающаяся химическим взаимодействием сорбента с поглощаемым веществом, называется хемосорбцией.</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Сорбция представляет собой один из наиболее эффективных методов глубокой очистки от растворенных органических веществ сточных вод предприятий целлюлозно-бумажной, химической, нефтехимической, текстильной и других отраслей промышленности. Сорбционная очистка может применяться самостоятельно и совместно с биологической, как метод предварительной и глубокой очистки. Преимуществами этого метода являются возможность поглощения веществ из многокомпонентных смесей и высокая степень очистки, особенно слабо концентрированных сточных вод.</w:t>
      </w:r>
    </w:p>
    <w:p w:rsidR="002868AB"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Сорбционные методы весьма эффективны для извлечения из сточных вод ценных растворенных веществ с их последующей утилизацией и использования очищенных сточных вод в системе оборотного водоснабжения промышленных предприятий. Адсорбция растворенных веществ - результат перехода молекулы растворенного вещества из раствора на поверхность твердого сорбента под действием силового поля поверхности.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При этом наблюдаются два вида сил межмолекулярного взаимодействия:</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молекул растворенного вещества с молекулами (или атомами) поверхности сорбента;</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молекул растворенного вещества с молекулами воды в растворе (гидратация).</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Разность этих двух сил межмолекулярного взаимодействия и есть та сила, с какой удерживается извлеченное из раствора вещество на поверхности сорбента. Чем больше энергия гидратации молекул растворенного вещества, тем большее противодействие испытывают эти молекулы при переходе на поверхность сорбента и тем слабее адсорбируется вещество из раствора.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Сорбционная очистка сточных вод наиболее рациональна, если в них содержатся преимущественно ароматические соединения, не электролиты или слабые электролиты, красители, непредельные соединения или гидрофобные (например, содержащие хлор или нитрогруппы) алифатические соединения. При содержании в сточных водах только неорганических соединений, а также низких одноатомных спиртов этот метод не применим.</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В качестве сорбентов применяют различные искусственные и пористые природные материалы: золу, коксовую мелочь, торф, силикагели, алюмогели, активные гели и др. Эффективными и наиболее универсальными сорбентами являются активированные угли различных марок.</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Минеральные сорбенты используют мало, т.к. энергия взаимодействия их с молекулами воды велика – иногда превышает энергию адсорбции. Пористость этих углей составляет 60-75 %, а удельная площадь поверхности 400-900 м</w:t>
      </w:r>
      <w:r w:rsidRPr="001863F0">
        <w:rPr>
          <w:rFonts w:ascii="Times New Roman" w:eastAsia="Times New Roman" w:hAnsi="Times New Roman" w:cs="Times New Roman"/>
          <w:sz w:val="28"/>
          <w:szCs w:val="28"/>
          <w:vertAlign w:val="superscript"/>
          <w:lang w:eastAsia="ru-RU"/>
        </w:rPr>
        <w:t>2</w:t>
      </w:r>
      <w:r w:rsidRPr="001863F0">
        <w:rPr>
          <w:rFonts w:ascii="Times New Roman" w:eastAsia="Times New Roman" w:hAnsi="Times New Roman" w:cs="Times New Roman"/>
          <w:sz w:val="28"/>
          <w:szCs w:val="28"/>
          <w:lang w:eastAsia="ru-RU"/>
        </w:rPr>
        <w:t xml:space="preserve"> на единицу веса сорбента. Адсорбционные свойства активированных углей в значительной мере зависит от структуры пор, их величины, распределения по размерам. В зависимости от преобладающего размера пор активированные угли делятся на крупно- и мелкопористые, и смешанные. Поры по своему размеру подразделяются на три вида: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макропоры – 0,1-2 мкм;</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переходные – 0,004-0,1 мкм;</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микропоры – 0,004 мкм.</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Активные угли должны слабо взаимодействовать с молекулами воды и хорошо – с органическими веществами, быть относительно крупнопористыми (с эффективным радиусом адсорбционных пор в пределах 0,8-5,0 нм), чтобы их поверхность была доступна для больших и сложных органических молекул. При малом времени контакта с водой они должны иметь высокую адсорбционную емкость, высокую селективность и малую удерживающую способность при регенерации. При соблюдении последнего условия затраты на реагенты для регенерации угля будут небольшими. Угли должны быть прочными, быстро смачиваться водой, иметь определенный гранулометрический состав. В процессе очистки используют мелкозернистые адсорбенты с частицами размерами 0,25-0,5 мм и высокодисперсные угли с частицами размером менее 40 мкм.</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Важно, чтобы угли обладали малой каталитической активностью по отношению к реакциям окисления, конденсации и др., т.к. некоторые органические вещества, находящиеся в сточных водах, способны окисляться и осмоляться. Эти процессы ускоряются катализаторами. Осмелившиеся вещества забивают поры адсорбента, что затрудняет его низкотемпературную регенерацию. Наконец, они должны иметь низкую стоимость, не уменьшать адсорбционную емкость после регенерации и обеспечивать большое число циклов работы.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Сырьем для активных углей может быть практически любой углеродсодержащий материал: уголь, древесина, полимеры, отходы пищевой, целлюлозно-бумажной и других отраслей промышленности. В табл. 9.1 представлены характеристики активированных углей.</w:t>
      </w:r>
    </w:p>
    <w:p w:rsidR="00A56DDC" w:rsidRPr="001863F0" w:rsidRDefault="00A56DDC" w:rsidP="00A56DDC">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Макропоры и переходные поры играют, как правило, роль транспортирующих каналов, а сорбционная способность активированных углей определяется микропористой структурой. Растворенные органические вещества, имеющие размер частиц менее 0,001 мкм, заполняют объем </w:t>
      </w:r>
      <w:r w:rsidRPr="001863F0">
        <w:rPr>
          <w:rFonts w:ascii="Times New Roman" w:eastAsia="Times New Roman" w:hAnsi="Times New Roman" w:cs="Times New Roman"/>
          <w:sz w:val="28"/>
          <w:szCs w:val="28"/>
          <w:lang w:eastAsia="ru-RU"/>
        </w:rPr>
        <w:lastRenderedPageBreak/>
        <w:t>микропор сорбента, полная емкость которых соответствует поглощающей способности сорбента.</w:t>
      </w:r>
    </w:p>
    <w:p w:rsidR="00A56DDC" w:rsidRDefault="00A56DDC"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Таблица 9.1 -Характеристики активированных углей</w:t>
      </w:r>
    </w:p>
    <w:tbl>
      <w:tblPr>
        <w:tblW w:w="987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391"/>
        <w:gridCol w:w="1435"/>
        <w:gridCol w:w="1882"/>
        <w:gridCol w:w="1754"/>
        <w:gridCol w:w="2408"/>
      </w:tblGrid>
      <w:tr w:rsidR="001863F0" w:rsidRPr="001863F0" w:rsidTr="001863F0">
        <w:trPr>
          <w:tblCellSpacing w:w="0" w:type="dxa"/>
          <w:jc w:val="center"/>
        </w:trPr>
        <w:tc>
          <w:tcPr>
            <w:tcW w:w="225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Марка</w:t>
            </w:r>
          </w:p>
        </w:tc>
        <w:tc>
          <w:tcPr>
            <w:tcW w:w="135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Полная емкость,</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см</w:t>
            </w:r>
            <w:r w:rsidRPr="001863F0">
              <w:rPr>
                <w:rFonts w:ascii="Times New Roman" w:eastAsia="Times New Roman" w:hAnsi="Times New Roman" w:cs="Times New Roman"/>
                <w:sz w:val="24"/>
                <w:szCs w:val="20"/>
                <w:vertAlign w:val="superscript"/>
                <w:lang w:eastAsia="ru-RU"/>
              </w:rPr>
              <w:t>3</w:t>
            </w:r>
            <w:r w:rsidRPr="001863F0">
              <w:rPr>
                <w:rFonts w:ascii="Times New Roman" w:eastAsia="Times New Roman" w:hAnsi="Times New Roman" w:cs="Times New Roman"/>
                <w:sz w:val="24"/>
                <w:szCs w:val="20"/>
                <w:lang w:eastAsia="ru-RU"/>
              </w:rPr>
              <w:t>/г</w:t>
            </w:r>
          </w:p>
        </w:tc>
        <w:tc>
          <w:tcPr>
            <w:tcW w:w="177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Емкость микропор, см</w:t>
            </w:r>
            <w:r w:rsidRPr="001863F0">
              <w:rPr>
                <w:rFonts w:ascii="Times New Roman" w:eastAsia="Times New Roman" w:hAnsi="Times New Roman" w:cs="Times New Roman"/>
                <w:sz w:val="24"/>
                <w:szCs w:val="20"/>
                <w:vertAlign w:val="superscript"/>
                <w:lang w:eastAsia="ru-RU"/>
              </w:rPr>
              <w:t>3</w:t>
            </w:r>
            <w:r w:rsidRPr="001863F0">
              <w:rPr>
                <w:rFonts w:ascii="Times New Roman" w:eastAsia="Times New Roman" w:hAnsi="Times New Roman" w:cs="Times New Roman"/>
                <w:sz w:val="24"/>
                <w:szCs w:val="20"/>
                <w:lang w:eastAsia="ru-RU"/>
              </w:rPr>
              <w:t>/г</w:t>
            </w:r>
          </w:p>
        </w:tc>
        <w:tc>
          <w:tcPr>
            <w:tcW w:w="165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Основной размер зерен, мм</w:t>
            </w:r>
          </w:p>
        </w:tc>
        <w:tc>
          <w:tcPr>
            <w:tcW w:w="2265"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Насыпная масса,</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кг</w:t>
            </w:r>
          </w:p>
        </w:tc>
      </w:tr>
      <w:tr w:rsidR="001863F0" w:rsidRPr="001863F0" w:rsidTr="001863F0">
        <w:trPr>
          <w:tblCellSpacing w:w="0" w:type="dxa"/>
          <w:jc w:val="center"/>
        </w:trPr>
        <w:tc>
          <w:tcPr>
            <w:tcW w:w="225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АГ-2</w:t>
            </w:r>
          </w:p>
        </w:tc>
        <w:tc>
          <w:tcPr>
            <w:tcW w:w="135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0,6</w:t>
            </w:r>
          </w:p>
        </w:tc>
        <w:tc>
          <w:tcPr>
            <w:tcW w:w="177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0,3</w:t>
            </w:r>
          </w:p>
        </w:tc>
        <w:tc>
          <w:tcPr>
            <w:tcW w:w="165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1-3,5</w:t>
            </w:r>
          </w:p>
        </w:tc>
        <w:tc>
          <w:tcPr>
            <w:tcW w:w="2265"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600</w:t>
            </w:r>
          </w:p>
        </w:tc>
      </w:tr>
      <w:tr w:rsidR="001863F0" w:rsidRPr="001863F0" w:rsidTr="001863F0">
        <w:trPr>
          <w:tblCellSpacing w:w="0" w:type="dxa"/>
          <w:jc w:val="center"/>
        </w:trPr>
        <w:tc>
          <w:tcPr>
            <w:tcW w:w="225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БАУ</w:t>
            </w:r>
          </w:p>
        </w:tc>
        <w:tc>
          <w:tcPr>
            <w:tcW w:w="135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1,5</w:t>
            </w:r>
          </w:p>
        </w:tc>
        <w:tc>
          <w:tcPr>
            <w:tcW w:w="177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0,22</w:t>
            </w:r>
          </w:p>
        </w:tc>
        <w:tc>
          <w:tcPr>
            <w:tcW w:w="165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1-3,5</w:t>
            </w:r>
          </w:p>
        </w:tc>
        <w:tc>
          <w:tcPr>
            <w:tcW w:w="2265"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260</w:t>
            </w:r>
          </w:p>
        </w:tc>
      </w:tr>
      <w:tr w:rsidR="001863F0" w:rsidRPr="001863F0" w:rsidTr="001863F0">
        <w:trPr>
          <w:tblCellSpacing w:w="0" w:type="dxa"/>
          <w:jc w:val="center"/>
        </w:trPr>
        <w:tc>
          <w:tcPr>
            <w:tcW w:w="225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АР-3</w:t>
            </w:r>
          </w:p>
        </w:tc>
        <w:tc>
          <w:tcPr>
            <w:tcW w:w="135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0,7</w:t>
            </w:r>
          </w:p>
        </w:tc>
        <w:tc>
          <w:tcPr>
            <w:tcW w:w="177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0,19</w:t>
            </w:r>
          </w:p>
        </w:tc>
        <w:tc>
          <w:tcPr>
            <w:tcW w:w="165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1-5,5</w:t>
            </w:r>
          </w:p>
        </w:tc>
        <w:tc>
          <w:tcPr>
            <w:tcW w:w="2265"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550</w:t>
            </w:r>
          </w:p>
        </w:tc>
      </w:tr>
      <w:tr w:rsidR="001863F0" w:rsidRPr="001863F0" w:rsidTr="001863F0">
        <w:trPr>
          <w:tblCellSpacing w:w="0" w:type="dxa"/>
          <w:jc w:val="center"/>
        </w:trPr>
        <w:tc>
          <w:tcPr>
            <w:tcW w:w="225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КАД – йодатный</w:t>
            </w:r>
          </w:p>
        </w:tc>
        <w:tc>
          <w:tcPr>
            <w:tcW w:w="135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1,0</w:t>
            </w:r>
          </w:p>
        </w:tc>
        <w:tc>
          <w:tcPr>
            <w:tcW w:w="177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0,23</w:t>
            </w:r>
          </w:p>
        </w:tc>
        <w:tc>
          <w:tcPr>
            <w:tcW w:w="165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1-5</w:t>
            </w:r>
          </w:p>
        </w:tc>
        <w:tc>
          <w:tcPr>
            <w:tcW w:w="2265"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380</w:t>
            </w:r>
          </w:p>
        </w:tc>
      </w:tr>
      <w:tr w:rsidR="001863F0" w:rsidRPr="001863F0" w:rsidTr="001863F0">
        <w:trPr>
          <w:tblCellSpacing w:w="0" w:type="dxa"/>
          <w:jc w:val="center"/>
        </w:trPr>
        <w:tc>
          <w:tcPr>
            <w:tcW w:w="225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КАД – молотый</w:t>
            </w:r>
          </w:p>
        </w:tc>
        <w:tc>
          <w:tcPr>
            <w:tcW w:w="135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w:t>
            </w:r>
          </w:p>
        </w:tc>
        <w:tc>
          <w:tcPr>
            <w:tcW w:w="177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0,12</w:t>
            </w:r>
          </w:p>
        </w:tc>
        <w:tc>
          <w:tcPr>
            <w:tcW w:w="165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&lt; 0,04</w:t>
            </w:r>
          </w:p>
        </w:tc>
        <w:tc>
          <w:tcPr>
            <w:tcW w:w="2265"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 </w:t>
            </w:r>
          </w:p>
        </w:tc>
      </w:tr>
      <w:tr w:rsidR="001863F0" w:rsidRPr="001863F0" w:rsidTr="001863F0">
        <w:trPr>
          <w:tblCellSpacing w:w="0" w:type="dxa"/>
          <w:jc w:val="center"/>
        </w:trPr>
        <w:tc>
          <w:tcPr>
            <w:tcW w:w="225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СКТ</w:t>
            </w:r>
          </w:p>
        </w:tc>
        <w:tc>
          <w:tcPr>
            <w:tcW w:w="135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0,98</w:t>
            </w:r>
          </w:p>
        </w:tc>
        <w:tc>
          <w:tcPr>
            <w:tcW w:w="177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0,51</w:t>
            </w:r>
          </w:p>
        </w:tc>
        <w:tc>
          <w:tcPr>
            <w:tcW w:w="1650"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1-3,5</w:t>
            </w:r>
          </w:p>
        </w:tc>
        <w:tc>
          <w:tcPr>
            <w:tcW w:w="2265" w:type="dxa"/>
            <w:vAlign w:val="center"/>
            <w:hideMark/>
          </w:tcPr>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 </w:t>
            </w:r>
          </w:p>
        </w:tc>
      </w:tr>
    </w:tbl>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Активность сорбента характеризуется количеством поглощаемого вещества на единицу объема или массы сорбента.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Процесс сорбции может осуществляться в статических условиях, при которых частица жидкости не перемещается относительно частицы сорбента, т.е. движется вместе с ней, а также в динамических условиях, когда частица жидкости перемещается относительно сорбента.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Таким образом, сорбцию называют статической, когда поглощаемое вещество, находится в газообразной или жидкой фазе, приведено в контакт с неподвижным сорбентом или перемешиваются с ним. Так происходит в аппаратах с перемешивающими устройствами. Динамической сорбцию называют в тех случаях, когда поглощаемое вещество находится в подвижной жидкой или газообразной фазе, которая фильтруется через слой сорбента. Так происходит в аппаратах с псевдоожиженным слоем, фильтрах.</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соответствии с этим различают статическую и динамическую активность сорбента. Статическая активность характеризуется количеством поглощенного вещества на единицу массы сорбента к моменту достижения равновесия в определенных условиях (постоянных температуре жидкости и начальной концентрации вещества). Динамическая активность сорбента характеризуется временем от начала пропускания сорбата до его проскока, т.е. до появления за слоем сорбента, или максимальным количеством вещества, поглощенного единицей объема или массы сорбента до момента появления сорбируемого вещества через слой сорбента. Динамическая активность в промышленных адсорберах составляет 45-90 %. На практике сорбционные процессы осуществляют, как правило, в динамических условиях, т.к. это обеспечивает непрерывность технологического процесса и возможность его автоматизации. Между количеством вещества, адсорбированного сорбентом и оставшегося в растворе, в разбавленных растворах наступает равновесие, подчиняющееся закону распределения.</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Сорбция – процесс обратимый, т.е. адсорбированное вещество (сорбат) может переходить с сорбента обратно в раствор. При прочих равных условиях скорости протекания прямого (сорбция) и обратного (десорбция) </w:t>
      </w:r>
      <w:r w:rsidRPr="001863F0">
        <w:rPr>
          <w:rFonts w:ascii="Times New Roman" w:eastAsia="Times New Roman" w:hAnsi="Times New Roman" w:cs="Times New Roman"/>
          <w:sz w:val="28"/>
          <w:szCs w:val="28"/>
          <w:lang w:eastAsia="ru-RU"/>
        </w:rPr>
        <w:lastRenderedPageBreak/>
        <w:t>процессов пропорциональны концентрации вещества в растворе и поверхности сорбента. Поэтому в начальный период процесса сорбции, т. е. при максимальной концентрации вещества в растворе, скорость сорбции также максимальна. По мере повышения концентрации растворенного вещества на поверхности сорбента увеличивается число сорбированных молекул, переходящих обратно в раствор. С момента, когда количество сорбируемых из раствора (в единицу времени) молекул становится равным количеству молекул, переходящих с поверхности сорбента в раствор, концентрация раствора становится постоянной. Эта концентрация называется равновесной. Если после достижения адсорбционного равновесия несколько повысить концентрацию обрабатываемого раствора, то сорбент сможет извлечь из него еще некоторое количество растворенного вещества. Но нарушаемое таким образом равновесие будет восстанавливаться лишь до полного использования сорбционной способности (емкости) сорбента, после чего повышение концентрации вещества в растворе не изменяет количества сорбируемого вещества.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Статическая одноступенчатая адсорбция нашла применение в тех случаях, когда адсорбент очень дешев или является отходом производства. Более эффективно (при меньшем расходе адсорбента) процесс протекает при использовании многоступенчатой установки. При этом в первую ступень вводят столько адсорбента, сколько необходимо для снижения концентрации загрязнений от Сн до Ск, затем адсорбент отделяют отстаиванием или фильтрованием, а сточную воду направляют на вторую ступень, куда вводят свежий адсорбент.</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Процесс сорбции в статических условиях осуществляется путем интенсивного перемешивания обрабатываемой воды с сорбентом в течение определенного времени и последующего отделения сорбента от воды отстаиванием или фильтрованием.</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динамических условиях процесс очистки проводят при фильтровании сточной воды через слой адсорбента. Скорость фильтрования зависит от концентрации растворенных веществ и колеблется от 2-4 до 5-6 м/ч через 1 м поперечного сечения колонны. Вода в колонне движется снизу вверх, заполняя все ее сечение. Адсорбент применяют в виде частиц размерами 1,5-5 мм. При более мелких зернах возрастает сопротивление фильтрованию жидкости. Уголь укладывают на слой гравия, уложенного на решетке. Во избежание забивки адсорбента сточная вода не должна содержать твердых взвешенных примесей.</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одной колонне при неподвижном слое сорбента процесс очистки ведут периодически до проскока, а затем адсорбент выгружают и регенерируют. При непрерывном процессе используют несколько колонн (рис. 9.8). По такой схеме две колонны работают последовательно, а третья отключена на регенерацию. При проскоке в средней колонне на регенерацию отключают первую.</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noProof/>
          <w:sz w:val="24"/>
          <w:szCs w:val="20"/>
          <w:lang w:eastAsia="ru-RU"/>
        </w:rPr>
        <w:lastRenderedPageBreak/>
        <w:drawing>
          <wp:inline distT="0" distB="0" distL="0" distR="0">
            <wp:extent cx="5276850" cy="3010511"/>
            <wp:effectExtent l="0" t="0" r="0" b="0"/>
            <wp:docPr id="45" name="Рисунок 45" descr="http://ekolog.org/books/23/img/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kolog.org/books/23/img/image122.png"/>
                    <pic:cNvPicPr>
                      <a:picLocks noChangeAspect="1" noChangeArrowheads="1"/>
                    </pic:cNvPicPr>
                  </pic:nvPicPr>
                  <pic:blipFill>
                    <a:blip r:embed="rId8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4032" cy="3008903"/>
                    </a:xfrm>
                    <a:prstGeom prst="rect">
                      <a:avLst/>
                    </a:prstGeom>
                    <a:noFill/>
                    <a:ln>
                      <a:noFill/>
                    </a:ln>
                  </pic:spPr>
                </pic:pic>
              </a:graphicData>
            </a:graphic>
          </wp:inline>
        </w:drawing>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I – подача сточной воды; II – отвод очищенной воды; III – подача пара;1 – усреднитель; 2 – насос; 3 – фильтр; 4 – колонна; 5 – емкость</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284"/>
        <w:jc w:val="center"/>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Рисунок 9.8. Схема сорбционной установки непрерывного действия</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настоящее время применяют цилиндрические одноярусные адсорберы    (рис. 9.9). Такой аппарат представляет собой колонну высотой около 4 м. Верхняя часть ее соединена с царгой, имеющей диаметр, в 2-2,5 раза больше диаметра основной колонны. В зависимости от диаметра колонны коническое днище имеет центральный угол 30°-60°. Непосредственно под коническим днищем устанавливается распределительная решетка с отверстиями 5-10 мм и шагом отверстий около 10 мм, на которую загружается активированный уголь с размером частиц 0,25-1 мм и преимущественным содержанием фракции  0,5-0,75 мм. Высота неподвижного слоя составляет 2,5-2,7 м.</w:t>
      </w:r>
    </w:p>
    <w:p w:rsidR="00A56DDC" w:rsidRPr="001863F0" w:rsidRDefault="00A56DDC" w:rsidP="00A56DDC">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нижнюю часть аппарата через центральную трубу, заканчивающуюся диффузором под решеткой, либо через боковой патрубок тройника, подсоединенного к конусному днищу, поступает сточная вода со скоростью, обеспечивающей относительное расширение слоя 1,5-1,6.Уголь равномерно подается в аппарат из бункера с автоматическим дозатором. Сорбент в виде  5-20 % суспензии поступает в верхнюю расширенную часть той же центральной трубы, по которой в колонну адсорбера подается сточная вода. В трубе эта вода смешивается с углем. Образовавшаяся суспензия поступает через диффузор под решетку, продавливается через ее отверстия и задерживается части псевдоожиженного слоя угля, который находится в колонне. Обработанная сточная вода отводится в кольцевой желоб верхней части царги.</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284"/>
        <w:jc w:val="center"/>
        <w:rPr>
          <w:rFonts w:ascii="Times New Roman" w:eastAsia="Times New Roman" w:hAnsi="Times New Roman" w:cs="Times New Roman"/>
          <w:sz w:val="24"/>
          <w:szCs w:val="20"/>
          <w:lang w:eastAsia="ru-RU"/>
        </w:rPr>
      </w:pPr>
      <w:r w:rsidRPr="001863F0">
        <w:rPr>
          <w:rFonts w:ascii="Times New Roman" w:eastAsia="Times New Roman" w:hAnsi="Times New Roman" w:cs="Times New Roman"/>
          <w:noProof/>
          <w:sz w:val="24"/>
          <w:szCs w:val="20"/>
          <w:lang w:eastAsia="ru-RU"/>
        </w:rPr>
        <w:lastRenderedPageBreak/>
        <w:drawing>
          <wp:inline distT="0" distB="0" distL="0" distR="0">
            <wp:extent cx="3714750" cy="3089495"/>
            <wp:effectExtent l="0" t="0" r="0" b="0"/>
            <wp:docPr id="46" name="Рисунок 46" descr="http://ekolog.org/books/23/img/image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kolog.org/books/23/img/image127.png"/>
                    <pic:cNvPicPr>
                      <a:picLocks noChangeAspect="1" noChangeArrowheads="1"/>
                    </pic:cNvPicPr>
                  </pic:nvPicPr>
                  <pic:blipFill>
                    <a:blip r:embed="rId8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15858" cy="3090417"/>
                    </a:xfrm>
                    <a:prstGeom prst="rect">
                      <a:avLst/>
                    </a:prstGeom>
                    <a:noFill/>
                    <a:ln>
                      <a:noFill/>
                    </a:ln>
                  </pic:spPr>
                </pic:pic>
              </a:graphicData>
            </a:graphic>
          </wp:inline>
        </w:drawing>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sz w:val="24"/>
          <w:szCs w:val="20"/>
          <w:lang w:eastAsia="ru-RU"/>
        </w:rPr>
        <w:t>1 – подача воды; 2 – цилиндрическая колонна; 3 – центральная труба с диффузором; 4 – царга; 5 – подача сорбента; 6 – выпуск обработанной сточной воды; 7 – сгуститель сорбента; 8 – выпуск отработанного сорбента; 9 – распределительная решетка</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284"/>
        <w:jc w:val="center"/>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Рисунок 9.9. Цилиндрический одноярусный адсорбер</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Установки с псевдоожиженным слоем (периодического или непрерывного действия) целесообразно применять при высоком содержании взвешенных веществ в сточной воде. Размер частиц адсорбента при этом должен быть равным 0,5-1 мм. Скорости потока для частиц указанных размеров находится в пределах 8-12 м/с.</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Важнейшей стадией процесса адсорбционной очистки является регенерация активного угля. Адсорбированные вещества из угля извлекают десорбцией насыщенным или перегретым водяным паром либо нагретым инертным газом. Температура перегретого пара при этом (при избыточном давлении 0,3-0,6 МПа) равна 200-300°С, а инертных газов – 120-140 °С. Расход пара при отгонке легколетучих веществ равен 2,5-3 кг на 1 кг отгоняемого вещества, для высококипящих – в 5-10 раз больше. После десорбции пары конденсируют, и вещество извлекают из конденсата. Для регенерации углей может быть использована и экстракция (жидкофазная десорбция) органическими низкокипящими и легко перегоняющимися с водяным паром растворителями. При регенерации органическими растворителями (метанолом, бензолом, толуолом, дихлорэтаном и др.) процесс проводят при нагревании или без нагревания. По окончании десорбции остатки растворителей из угля удаляют острым паром или инертным газом. Для десорбции адсорбированных слабых органических электролитов их переводят в диссоциированную форму. При этом ионы переходят в раствор, заключенный в порах угля, откуда их вымывают </w:t>
      </w:r>
      <w:r w:rsidRPr="001863F0">
        <w:rPr>
          <w:rFonts w:ascii="Times New Roman" w:eastAsia="Times New Roman" w:hAnsi="Times New Roman" w:cs="Times New Roman"/>
          <w:sz w:val="28"/>
          <w:szCs w:val="28"/>
          <w:lang w:eastAsia="ru-RU"/>
        </w:rPr>
        <w:lastRenderedPageBreak/>
        <w:t>горячей водой, раствором кислот (для удаления органических оснований) или раствором щелочей (для удаления кислот).</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некоторых случаях перед регенерацией адсорбированное вещество путем химического превращения переводят в другое вещество, которое легче извлекается из адсорбента. В том случае, когда адсорбированные вещества не представляют ценности, проводят деструктивную регенерацию химическими реагентами (окислением хлором, озоном или термическим путем). Термическую регенерацию проводят в печах различной конструкции при температуре 700-800 °С в бескислородной среде. Регенерацию ведут смесью продуктов горения газа или жидкого топлива и водяного пара. Она связана с потерей части адсорбента (15-20 %). Разрабатываются биологические методы регенерации углей, при которых адсорбированные вещества биохимически окисляются. Этот способ регенерации значительно удлиняет срок использования сорбента.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Сорбционная очистка может быть регенеративной, когда извлеченные вещества утилизируются, или деструктивной, когда извлеченные вещества уничтожаются. В зависимости от вида сорбционной очистки применяются различные методы регенерации сорбента или его уничтожения.</w:t>
      </w:r>
    </w:p>
    <w:p w:rsid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2868AB" w:rsidRPr="001863F0" w:rsidRDefault="002868AB"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2868AB" w:rsidP="001863F0">
      <w:pPr>
        <w:spacing w:after="0" w:line="240" w:lineRule="auto"/>
        <w:ind w:firstLine="567"/>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9.</w:t>
      </w:r>
      <w:r w:rsidR="001863F0" w:rsidRPr="001863F0">
        <w:rPr>
          <w:rFonts w:ascii="Times New Roman" w:eastAsia="Times New Roman" w:hAnsi="Times New Roman" w:cs="Times New Roman"/>
          <w:b/>
          <w:sz w:val="28"/>
          <w:szCs w:val="28"/>
          <w:lang w:eastAsia="ru-RU"/>
        </w:rPr>
        <w:t>2 Методы уничтожения сточных вод (закачка в скважины, термическое уничтожение)</w:t>
      </w:r>
    </w:p>
    <w:p w:rsid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2868AB" w:rsidRPr="002868AB" w:rsidRDefault="002868AB" w:rsidP="002868AB">
      <w:pPr>
        <w:spacing w:after="0" w:line="240" w:lineRule="auto"/>
        <w:ind w:firstLine="708"/>
        <w:jc w:val="both"/>
        <w:rPr>
          <w:rFonts w:ascii="Times New Roman" w:eastAsia="Times New Roman" w:hAnsi="Times New Roman" w:cs="Times New Roman"/>
          <w:b/>
          <w:color w:val="000000"/>
          <w:sz w:val="28"/>
          <w:szCs w:val="28"/>
          <w:lang w:eastAsia="ru-RU"/>
        </w:rPr>
      </w:pPr>
      <w:r w:rsidRPr="002868AB">
        <w:rPr>
          <w:rFonts w:ascii="Times New Roman" w:eastAsia="Times New Roman" w:hAnsi="Times New Roman" w:cs="Times New Roman"/>
          <w:color w:val="000000"/>
          <w:sz w:val="28"/>
          <w:szCs w:val="28"/>
          <w:lang w:eastAsia="ru-RU"/>
        </w:rPr>
        <w:t>До недавнего времени многие промышленные отходы подвергались ликвидации. Такой подход к решению проблемы отходов устарел. Ликвидации подвергаются только те отходы, которые практически не могут быть использованы или переработаны на целевые продукты современными методами. Большинство отходов подвергаются физико-химической обработке с целью извлечения из них отдельных полезных компонентов. В результате этого образуются новые твердые или шламообразные остатки, дальнейшая переработка которых нецелесообразна. Таким образом, в технологии переработки отходов заключительной стадией процесса может быть ликвидация высокотоксичной части отходов или конечного осадка, извлечение из которого полезных компонентов практически невозможно.</w:t>
      </w:r>
    </w:p>
    <w:p w:rsidR="002868AB" w:rsidRPr="002868AB" w:rsidRDefault="002868AB" w:rsidP="002868AB">
      <w:pPr>
        <w:spacing w:after="0" w:line="240" w:lineRule="auto"/>
        <w:ind w:firstLine="708"/>
        <w:jc w:val="both"/>
        <w:rPr>
          <w:rFonts w:ascii="Times New Roman" w:eastAsia="Times New Roman" w:hAnsi="Times New Roman" w:cs="Times New Roman"/>
          <w:color w:val="000000"/>
          <w:sz w:val="28"/>
          <w:szCs w:val="28"/>
          <w:lang w:eastAsia="ru-RU"/>
        </w:rPr>
      </w:pPr>
      <w:r w:rsidRPr="002868AB">
        <w:rPr>
          <w:rFonts w:ascii="Times New Roman" w:eastAsia="Times New Roman" w:hAnsi="Times New Roman" w:cs="Times New Roman"/>
          <w:color w:val="000000"/>
          <w:sz w:val="28"/>
          <w:szCs w:val="28"/>
          <w:lang w:eastAsia="ru-RU"/>
        </w:rPr>
        <w:t>Практическое применение в нашей стране и за рубежом нашли следующие методы ликвидации отходов: свалки и шламохранилища, санитарная земляная засыпка, захоронение или закачка в глубокие подземные скважины, сжигание и пиролиз.</w:t>
      </w:r>
    </w:p>
    <w:p w:rsidR="00F648E5" w:rsidRPr="002868AB" w:rsidRDefault="00F648E5" w:rsidP="00F648E5">
      <w:pPr>
        <w:spacing w:after="0" w:line="240" w:lineRule="auto"/>
        <w:ind w:firstLine="708"/>
        <w:jc w:val="both"/>
        <w:rPr>
          <w:rFonts w:ascii="Times New Roman" w:eastAsia="Times New Roman" w:hAnsi="Times New Roman" w:cs="Times New Roman"/>
          <w:color w:val="000000"/>
          <w:sz w:val="28"/>
          <w:szCs w:val="28"/>
          <w:lang w:eastAsia="ru-RU"/>
        </w:rPr>
      </w:pPr>
    </w:p>
    <w:p w:rsidR="002868AB" w:rsidRDefault="002868AB" w:rsidP="002868AB">
      <w:pPr>
        <w:spacing w:after="0" w:line="240" w:lineRule="auto"/>
        <w:ind w:firstLine="708"/>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Свалки и шламохранилища</w:t>
      </w:r>
    </w:p>
    <w:p w:rsidR="002868AB" w:rsidRDefault="002868AB" w:rsidP="002868AB">
      <w:pPr>
        <w:spacing w:after="0" w:line="240" w:lineRule="auto"/>
        <w:ind w:firstLine="708"/>
        <w:jc w:val="both"/>
        <w:rPr>
          <w:rFonts w:ascii="Times New Roman" w:eastAsia="Times New Roman" w:hAnsi="Times New Roman" w:cs="Times New Roman"/>
          <w:color w:val="000000"/>
          <w:sz w:val="28"/>
          <w:szCs w:val="28"/>
          <w:lang w:eastAsia="ru-RU"/>
        </w:rPr>
      </w:pPr>
    </w:p>
    <w:p w:rsidR="002868AB" w:rsidRPr="002868AB" w:rsidRDefault="002868AB" w:rsidP="002868AB">
      <w:pPr>
        <w:spacing w:after="0" w:line="240" w:lineRule="auto"/>
        <w:ind w:firstLine="708"/>
        <w:jc w:val="both"/>
        <w:rPr>
          <w:rFonts w:ascii="Times New Roman" w:eastAsia="Times New Roman" w:hAnsi="Times New Roman" w:cs="Times New Roman"/>
          <w:color w:val="000000"/>
          <w:sz w:val="28"/>
          <w:szCs w:val="28"/>
          <w:lang w:eastAsia="ru-RU"/>
        </w:rPr>
      </w:pPr>
      <w:r w:rsidRPr="002868AB">
        <w:rPr>
          <w:rFonts w:ascii="Times New Roman" w:eastAsia="Times New Roman" w:hAnsi="Times New Roman" w:cs="Times New Roman"/>
          <w:color w:val="000000"/>
          <w:sz w:val="28"/>
          <w:szCs w:val="28"/>
          <w:lang w:eastAsia="ru-RU"/>
        </w:rPr>
        <w:t xml:space="preserve">Свалки представляют собой участки земли за городом, на которых бесконтрольно хранятся промышленные и бытовые отходы. Часто для уменьшения объема хранящихся отходов их поджигают. Этот метод хранения отходов является непригодным. В настоящее время он запрещен </w:t>
      </w:r>
      <w:r w:rsidRPr="002868AB">
        <w:rPr>
          <w:rFonts w:ascii="Times New Roman" w:eastAsia="Times New Roman" w:hAnsi="Times New Roman" w:cs="Times New Roman"/>
          <w:color w:val="000000"/>
          <w:sz w:val="28"/>
          <w:szCs w:val="28"/>
          <w:lang w:eastAsia="ru-RU"/>
        </w:rPr>
        <w:lastRenderedPageBreak/>
        <w:t>законодательствами во многих странах мира, так как свалки являются серьезным источником загрязнений воздушной и водной среды. При хранении химических отходов на открытых свалках происходит взаимодействие компонентов отходов с влагой и кислородом воздуха, в результате чего образуются токсичные и вредные соединения. Эти соединения выщелачиваются и поглощаются дождевыми и поверхностными водами, впоследствии они попадают в реки и озера. Однако такие свалки промышленных отходов все еще существуют. Это наземное складирование галитовых отходов, фосфогипса, огарка и т.п.</w:t>
      </w:r>
    </w:p>
    <w:p w:rsidR="002868AB" w:rsidRDefault="002868AB" w:rsidP="002868AB">
      <w:pPr>
        <w:spacing w:after="0" w:line="240" w:lineRule="auto"/>
        <w:ind w:firstLine="708"/>
        <w:jc w:val="both"/>
        <w:rPr>
          <w:rFonts w:ascii="Times New Roman" w:eastAsia="Times New Roman" w:hAnsi="Times New Roman" w:cs="Times New Roman"/>
          <w:color w:val="000000"/>
          <w:sz w:val="28"/>
          <w:szCs w:val="28"/>
          <w:lang w:eastAsia="ru-RU"/>
        </w:rPr>
      </w:pPr>
      <w:r w:rsidRPr="002868AB">
        <w:rPr>
          <w:rFonts w:ascii="Times New Roman" w:eastAsia="Times New Roman" w:hAnsi="Times New Roman" w:cs="Times New Roman"/>
          <w:color w:val="000000"/>
          <w:sz w:val="28"/>
          <w:szCs w:val="28"/>
          <w:lang w:eastAsia="ru-RU"/>
        </w:rPr>
        <w:t>Шламохранилища – это специально построенные наземные сооружения, предназначенные для хранения и отстаивания шламов. Шламохранилища имеют специальную дренажную систему для отвода сточных вод. Их дно и берега изолированы водонепроницаемым слоем из глины, полимерных материалов, битума. Этот метод хранения отходов также не является решением проблемы в целом. Шламохранилища – открытые сооружения, с поверхности которых происходит постоянное выделение газообразных веществ в атмосферу, а в случае повреждения дренажа или изолирующего слоя  - утечка загрязненных сточных вод.</w:t>
      </w:r>
    </w:p>
    <w:p w:rsidR="00A56DDC" w:rsidRPr="002868AB" w:rsidRDefault="00A56DDC" w:rsidP="002868AB">
      <w:pPr>
        <w:spacing w:after="0" w:line="240" w:lineRule="auto"/>
        <w:ind w:firstLine="708"/>
        <w:jc w:val="both"/>
        <w:rPr>
          <w:rFonts w:ascii="Times New Roman" w:eastAsia="Times New Roman" w:hAnsi="Times New Roman" w:cs="Times New Roman"/>
          <w:color w:val="000000"/>
          <w:sz w:val="28"/>
          <w:szCs w:val="28"/>
          <w:lang w:eastAsia="ru-RU"/>
        </w:rPr>
      </w:pPr>
    </w:p>
    <w:p w:rsidR="00A56DDC" w:rsidRDefault="00A56DDC" w:rsidP="00A56DDC">
      <w:pPr>
        <w:spacing w:after="0" w:line="240" w:lineRule="auto"/>
        <w:ind w:firstLine="708"/>
        <w:jc w:val="center"/>
        <w:rPr>
          <w:rFonts w:ascii="Times New Roman" w:eastAsia="Times New Roman" w:hAnsi="Times New Roman" w:cs="Times New Roman"/>
          <w:b/>
          <w:color w:val="000000"/>
          <w:sz w:val="28"/>
          <w:szCs w:val="28"/>
          <w:lang w:eastAsia="ru-RU"/>
        </w:rPr>
      </w:pPr>
      <w:r w:rsidRPr="002868AB">
        <w:rPr>
          <w:rFonts w:ascii="Times New Roman" w:eastAsia="Times New Roman" w:hAnsi="Times New Roman" w:cs="Times New Roman"/>
          <w:b/>
          <w:color w:val="000000"/>
          <w:sz w:val="28"/>
          <w:szCs w:val="28"/>
          <w:lang w:eastAsia="ru-RU"/>
        </w:rPr>
        <w:t>Санитарная земляная засыпка</w:t>
      </w:r>
    </w:p>
    <w:p w:rsidR="00A56DDC" w:rsidRDefault="00A56DDC" w:rsidP="002868AB">
      <w:pPr>
        <w:spacing w:after="0" w:line="240" w:lineRule="auto"/>
        <w:ind w:firstLine="708"/>
        <w:jc w:val="both"/>
        <w:rPr>
          <w:rFonts w:ascii="Times New Roman" w:eastAsia="Times New Roman" w:hAnsi="Times New Roman" w:cs="Times New Roman"/>
          <w:b/>
          <w:color w:val="000000"/>
          <w:sz w:val="28"/>
          <w:szCs w:val="28"/>
          <w:lang w:eastAsia="ru-RU"/>
        </w:rPr>
      </w:pPr>
    </w:p>
    <w:p w:rsidR="002868AB" w:rsidRPr="002868AB" w:rsidRDefault="002868AB" w:rsidP="002868AB">
      <w:pPr>
        <w:spacing w:after="0" w:line="240" w:lineRule="auto"/>
        <w:ind w:firstLine="708"/>
        <w:jc w:val="both"/>
        <w:rPr>
          <w:rFonts w:ascii="Times New Roman" w:eastAsia="Times New Roman" w:hAnsi="Times New Roman" w:cs="Times New Roman"/>
          <w:color w:val="000000"/>
          <w:sz w:val="28"/>
          <w:szCs w:val="28"/>
          <w:lang w:eastAsia="ru-RU"/>
        </w:rPr>
      </w:pPr>
      <w:r w:rsidRPr="00A56DDC">
        <w:rPr>
          <w:rFonts w:ascii="Times New Roman" w:eastAsia="Times New Roman" w:hAnsi="Times New Roman" w:cs="Times New Roman"/>
          <w:color w:val="000000"/>
          <w:sz w:val="28"/>
          <w:szCs w:val="28"/>
          <w:lang w:eastAsia="ru-RU"/>
        </w:rPr>
        <w:t>Санитарная земляная засыпка</w:t>
      </w:r>
      <w:r w:rsidRPr="002868AB">
        <w:rPr>
          <w:rFonts w:ascii="Times New Roman" w:eastAsia="Times New Roman" w:hAnsi="Times New Roman" w:cs="Times New Roman"/>
          <w:color w:val="000000"/>
          <w:sz w:val="28"/>
          <w:szCs w:val="28"/>
          <w:lang w:eastAsia="ru-RU"/>
        </w:rPr>
        <w:t xml:space="preserve"> применяется для захоронения твердых отходов. Санитарная засыпка отходов осуществляется в специальные ямы или путем наземного складирования. Основные требования - это уплотнение отходов и ежедневная засыпка слоем земли. Этим способом ликвидируются суспензии скрубберной очистки газов от </w:t>
      </w:r>
      <w:r w:rsidRPr="002868AB">
        <w:rPr>
          <w:rFonts w:ascii="Times New Roman" w:eastAsia="Times New Roman" w:hAnsi="Times New Roman" w:cs="Times New Roman"/>
          <w:color w:val="000000"/>
          <w:sz w:val="28"/>
          <w:szCs w:val="28"/>
          <w:lang w:val="en-US" w:eastAsia="ru-RU"/>
        </w:rPr>
        <w:t>SO</w:t>
      </w:r>
      <w:r w:rsidRPr="002868AB">
        <w:rPr>
          <w:rFonts w:ascii="Times New Roman" w:eastAsia="Times New Roman" w:hAnsi="Times New Roman" w:cs="Times New Roman"/>
          <w:color w:val="000000"/>
          <w:sz w:val="28"/>
          <w:szCs w:val="28"/>
          <w:vertAlign w:val="subscript"/>
          <w:lang w:eastAsia="ru-RU"/>
        </w:rPr>
        <w:t xml:space="preserve">2  </w:t>
      </w:r>
      <w:r w:rsidRPr="002868AB">
        <w:rPr>
          <w:rFonts w:ascii="Times New Roman" w:eastAsia="Times New Roman" w:hAnsi="Times New Roman" w:cs="Times New Roman"/>
          <w:color w:val="000000"/>
          <w:sz w:val="28"/>
          <w:szCs w:val="28"/>
          <w:lang w:eastAsia="ru-RU"/>
        </w:rPr>
        <w:t>и зола электростанций.</w:t>
      </w:r>
    </w:p>
    <w:p w:rsidR="002868AB" w:rsidRPr="002868AB" w:rsidRDefault="002868AB" w:rsidP="002868AB">
      <w:pPr>
        <w:spacing w:after="0" w:line="240" w:lineRule="auto"/>
        <w:ind w:firstLine="708"/>
        <w:jc w:val="both"/>
        <w:rPr>
          <w:rFonts w:ascii="Times New Roman" w:eastAsia="Times New Roman" w:hAnsi="Times New Roman" w:cs="Times New Roman"/>
          <w:color w:val="000000"/>
          <w:sz w:val="28"/>
          <w:szCs w:val="28"/>
          <w:lang w:eastAsia="ru-RU"/>
        </w:rPr>
      </w:pPr>
      <w:r w:rsidRPr="002868AB">
        <w:rPr>
          <w:rFonts w:ascii="Times New Roman" w:eastAsia="Times New Roman" w:hAnsi="Times New Roman" w:cs="Times New Roman"/>
          <w:color w:val="000000"/>
          <w:sz w:val="28"/>
          <w:szCs w:val="28"/>
          <w:lang w:eastAsia="ru-RU"/>
        </w:rPr>
        <w:t xml:space="preserve">Захоронение токсичных химических отходов невозможно без их предварительной обработки. Наиболее распространенный способ обработки – отверждение отходов, т.е. превращение токсичных компонентов в нерастворимые соединения. Для этого к отходам добавляются вяжущие компоненты: цемент, известь, битум, парафины, органические полимеры, синтетические материалы. Используется также метод капсулирования отходов, т.е. обволакивание отходов инертной пленкой. </w:t>
      </w:r>
    </w:p>
    <w:p w:rsidR="002868AB" w:rsidRPr="002868AB" w:rsidRDefault="002868AB" w:rsidP="002868AB">
      <w:pPr>
        <w:spacing w:after="0" w:line="240" w:lineRule="auto"/>
        <w:ind w:firstLine="708"/>
        <w:jc w:val="both"/>
        <w:rPr>
          <w:rFonts w:ascii="Times New Roman" w:eastAsia="Times New Roman" w:hAnsi="Times New Roman" w:cs="Times New Roman"/>
          <w:color w:val="000000"/>
          <w:sz w:val="28"/>
          <w:szCs w:val="28"/>
          <w:lang w:eastAsia="ru-RU"/>
        </w:rPr>
      </w:pPr>
      <w:r w:rsidRPr="002868AB">
        <w:rPr>
          <w:rFonts w:ascii="Times New Roman" w:eastAsia="Times New Roman" w:hAnsi="Times New Roman" w:cs="Times New Roman"/>
          <w:color w:val="000000"/>
          <w:sz w:val="28"/>
          <w:szCs w:val="28"/>
          <w:lang w:eastAsia="ru-RU"/>
        </w:rPr>
        <w:t>Обработка отходов различными стабилизирующими и обезвреживающими добавками удорожает процесс ликвидации отходов.</w:t>
      </w:r>
    </w:p>
    <w:p w:rsidR="00F648E5" w:rsidRDefault="00F648E5" w:rsidP="002868AB">
      <w:pPr>
        <w:spacing w:after="0" w:line="240" w:lineRule="auto"/>
        <w:ind w:firstLine="567"/>
        <w:jc w:val="center"/>
        <w:rPr>
          <w:rFonts w:ascii="Times New Roman" w:eastAsia="Times New Roman" w:hAnsi="Times New Roman" w:cs="Times New Roman"/>
          <w:b/>
          <w:sz w:val="28"/>
          <w:szCs w:val="28"/>
          <w:lang w:eastAsia="ru-RU"/>
        </w:rPr>
      </w:pPr>
    </w:p>
    <w:p w:rsidR="002868AB" w:rsidRPr="002868AB" w:rsidRDefault="002868AB" w:rsidP="002868AB">
      <w:pPr>
        <w:spacing w:after="0" w:line="240" w:lineRule="auto"/>
        <w:ind w:firstLine="567"/>
        <w:jc w:val="center"/>
        <w:rPr>
          <w:rFonts w:ascii="Times New Roman" w:eastAsia="Times New Roman" w:hAnsi="Times New Roman" w:cs="Times New Roman"/>
          <w:b/>
          <w:sz w:val="28"/>
          <w:szCs w:val="28"/>
          <w:lang w:eastAsia="ru-RU"/>
        </w:rPr>
      </w:pPr>
      <w:r w:rsidRPr="002868AB">
        <w:rPr>
          <w:rFonts w:ascii="Times New Roman" w:eastAsia="Times New Roman" w:hAnsi="Times New Roman" w:cs="Times New Roman"/>
          <w:b/>
          <w:sz w:val="28"/>
          <w:szCs w:val="28"/>
          <w:lang w:eastAsia="ru-RU"/>
        </w:rPr>
        <w:t>Закачка сточных вод в глубокие скважины</w:t>
      </w:r>
    </w:p>
    <w:p w:rsidR="002868AB" w:rsidRPr="002868AB" w:rsidRDefault="002868AB" w:rsidP="002868AB">
      <w:pPr>
        <w:spacing w:after="0" w:line="240" w:lineRule="auto"/>
        <w:ind w:firstLine="284"/>
        <w:jc w:val="both"/>
        <w:rPr>
          <w:rFonts w:ascii="Times New Roman" w:eastAsia="Times New Roman" w:hAnsi="Times New Roman" w:cs="Times New Roman"/>
          <w:sz w:val="24"/>
          <w:szCs w:val="20"/>
          <w:lang w:eastAsia="ru-RU"/>
        </w:rPr>
      </w:pPr>
    </w:p>
    <w:p w:rsidR="002868AB" w:rsidRPr="002868AB" w:rsidRDefault="002868AB" w:rsidP="002868AB">
      <w:pPr>
        <w:spacing w:after="0" w:line="240" w:lineRule="auto"/>
        <w:ind w:firstLine="567"/>
        <w:jc w:val="both"/>
        <w:rPr>
          <w:rFonts w:ascii="Times New Roman" w:eastAsia="Times New Roman" w:hAnsi="Times New Roman" w:cs="Times New Roman"/>
          <w:sz w:val="28"/>
          <w:szCs w:val="20"/>
          <w:lang w:eastAsia="ru-RU"/>
        </w:rPr>
      </w:pPr>
      <w:r w:rsidRPr="002868AB">
        <w:rPr>
          <w:rFonts w:ascii="Times New Roman" w:eastAsia="Times New Roman" w:hAnsi="Times New Roman" w:cs="Times New Roman"/>
          <w:sz w:val="28"/>
          <w:szCs w:val="20"/>
          <w:lang w:eastAsia="ru-RU"/>
        </w:rPr>
        <w:t>В тех сравнительно редких случаях, когда по геологическим условиям нефтяного месторождения высокоминерализованные сточные воды не могут быть направлены в продуктивные пласты или когда в первый период эксплуатации месторождения обеспечивается высокий дебит нефтяных скважин без закачки воды, сточные воды могут быть направлены в глубокие поглощающие горизонты. Такое решение может оказаться оправданным и при необходимости дорогостоящей очистки воды (например, сернисто-</w:t>
      </w:r>
      <w:r w:rsidRPr="002868AB">
        <w:rPr>
          <w:rFonts w:ascii="Times New Roman" w:eastAsia="Times New Roman" w:hAnsi="Times New Roman" w:cs="Times New Roman"/>
          <w:sz w:val="28"/>
          <w:szCs w:val="20"/>
          <w:lang w:eastAsia="ru-RU"/>
        </w:rPr>
        <w:lastRenderedPageBreak/>
        <w:t>щелочной), а также при использовании пластовых вод для получения брома и йода.</w:t>
      </w:r>
    </w:p>
    <w:p w:rsidR="002868AB" w:rsidRPr="002868AB" w:rsidRDefault="002868AB" w:rsidP="002868AB">
      <w:pPr>
        <w:spacing w:after="0" w:line="240" w:lineRule="auto"/>
        <w:ind w:firstLine="567"/>
        <w:jc w:val="both"/>
        <w:rPr>
          <w:rFonts w:ascii="Times New Roman" w:eastAsia="Times New Roman" w:hAnsi="Times New Roman" w:cs="Times New Roman"/>
          <w:sz w:val="28"/>
          <w:szCs w:val="20"/>
          <w:lang w:eastAsia="ru-RU"/>
        </w:rPr>
      </w:pPr>
      <w:r w:rsidRPr="002868AB">
        <w:rPr>
          <w:rFonts w:ascii="Times New Roman" w:eastAsia="Times New Roman" w:hAnsi="Times New Roman" w:cs="Times New Roman"/>
          <w:sz w:val="28"/>
          <w:szCs w:val="20"/>
          <w:lang w:eastAsia="ru-RU"/>
        </w:rPr>
        <w:t>Закачка производственных сточных вод в глубокие пласты пористо-трещиноватых пород производится нагнетанием их через специально пробуренные скважины. В отдельных случаях, например в нефтедобывающей промышленности, используются уже существующие скважины.</w:t>
      </w:r>
    </w:p>
    <w:p w:rsidR="002868AB" w:rsidRPr="002868AB" w:rsidRDefault="002868AB" w:rsidP="002868AB">
      <w:pPr>
        <w:spacing w:after="0" w:line="240" w:lineRule="auto"/>
        <w:ind w:firstLine="567"/>
        <w:jc w:val="both"/>
        <w:rPr>
          <w:rFonts w:ascii="Times New Roman" w:eastAsia="Times New Roman" w:hAnsi="Times New Roman" w:cs="Times New Roman"/>
          <w:sz w:val="28"/>
          <w:szCs w:val="20"/>
          <w:lang w:eastAsia="ru-RU"/>
        </w:rPr>
      </w:pPr>
      <w:r w:rsidRPr="002868AB">
        <w:rPr>
          <w:rFonts w:ascii="Times New Roman" w:eastAsia="Times New Roman" w:hAnsi="Times New Roman" w:cs="Times New Roman"/>
          <w:sz w:val="28"/>
          <w:szCs w:val="20"/>
          <w:lang w:eastAsia="ru-RU"/>
        </w:rPr>
        <w:t>Для защиты водоемов от загрязнения сточными водами производства красителей в качестве временной меры до разработки и внедрения новых, более эффективных и экономичных решений применяется метод закачивания в глубокие поглощающие горизонты или обезвреживание тремическим окислением. Для многолетней эксплуатации скважины горизонт должен быть достаточно широким и обладать хорошей проницаемостью. Перед закачкой окрашенных сточных вод их тщательно подготавливают, разбавляют, усредняют, отстаивают и фильтруют. Содержание взвешенных веществ в стоках должно быть менее 5 кг/л, а температура – 0- 60°С. В некоторых случаях проводят дополнительную обработку хлорированием.</w:t>
      </w:r>
    </w:p>
    <w:p w:rsidR="002868AB" w:rsidRPr="002868AB" w:rsidRDefault="002868AB" w:rsidP="002868AB">
      <w:pPr>
        <w:spacing w:after="0" w:line="240" w:lineRule="auto"/>
        <w:ind w:firstLine="567"/>
        <w:jc w:val="both"/>
        <w:rPr>
          <w:rFonts w:ascii="Times New Roman" w:eastAsia="Times New Roman" w:hAnsi="Times New Roman" w:cs="Times New Roman"/>
          <w:sz w:val="28"/>
          <w:szCs w:val="20"/>
          <w:lang w:eastAsia="ru-RU"/>
        </w:rPr>
      </w:pPr>
      <w:r w:rsidRPr="002868AB">
        <w:rPr>
          <w:rFonts w:ascii="Times New Roman" w:eastAsia="Times New Roman" w:hAnsi="Times New Roman" w:cs="Times New Roman"/>
          <w:sz w:val="28"/>
          <w:szCs w:val="20"/>
          <w:lang w:eastAsia="ru-RU"/>
        </w:rPr>
        <w:t xml:space="preserve">Сброс больших количеств промышленных сточных вод в подземные толщи часто связан с необходимостью бурения или оборудования глубоких скважин. Во многих случаях при этом требуется установка мощных насосов высокого давления, создание очистных устройств для подготовки воды к закачке, а иногда прокладка трубопроводов довольно большой протяженности. </w:t>
      </w:r>
    </w:p>
    <w:p w:rsidR="002868AB" w:rsidRPr="002868AB" w:rsidRDefault="002868AB" w:rsidP="002868AB">
      <w:pPr>
        <w:spacing w:after="0" w:line="240" w:lineRule="auto"/>
        <w:ind w:firstLine="708"/>
        <w:jc w:val="both"/>
        <w:rPr>
          <w:rFonts w:ascii="Times New Roman" w:eastAsia="Times New Roman" w:hAnsi="Times New Roman" w:cs="Times New Roman"/>
          <w:color w:val="000000"/>
          <w:sz w:val="28"/>
          <w:szCs w:val="28"/>
          <w:lang w:eastAsia="ru-RU"/>
        </w:rPr>
      </w:pPr>
    </w:p>
    <w:p w:rsidR="002868AB" w:rsidRPr="002868AB" w:rsidRDefault="002868AB" w:rsidP="002868AB">
      <w:pPr>
        <w:spacing w:after="0" w:line="240" w:lineRule="auto"/>
        <w:ind w:firstLine="708"/>
        <w:jc w:val="center"/>
        <w:rPr>
          <w:rFonts w:ascii="Times New Roman" w:eastAsia="Times New Roman" w:hAnsi="Times New Roman" w:cs="Times New Roman"/>
          <w:b/>
          <w:color w:val="000000"/>
          <w:sz w:val="28"/>
          <w:szCs w:val="28"/>
          <w:lang w:eastAsia="ru-RU"/>
        </w:rPr>
      </w:pPr>
      <w:r w:rsidRPr="002868AB">
        <w:rPr>
          <w:rFonts w:ascii="Times New Roman" w:eastAsia="Times New Roman" w:hAnsi="Times New Roman" w:cs="Times New Roman"/>
          <w:b/>
          <w:color w:val="000000"/>
          <w:sz w:val="28"/>
          <w:szCs w:val="28"/>
          <w:lang w:eastAsia="ru-RU"/>
        </w:rPr>
        <w:t>Термические методы удаления отходов</w:t>
      </w:r>
    </w:p>
    <w:p w:rsidR="002868AB" w:rsidRPr="002868AB" w:rsidRDefault="002868AB" w:rsidP="002868AB">
      <w:pPr>
        <w:spacing w:after="0" w:line="240" w:lineRule="auto"/>
        <w:ind w:firstLine="708"/>
        <w:jc w:val="center"/>
        <w:rPr>
          <w:rFonts w:ascii="Times New Roman" w:eastAsia="Times New Roman" w:hAnsi="Times New Roman" w:cs="Times New Roman"/>
          <w:b/>
          <w:color w:val="000000"/>
          <w:sz w:val="28"/>
          <w:szCs w:val="28"/>
          <w:lang w:eastAsia="ru-RU"/>
        </w:rPr>
      </w:pPr>
    </w:p>
    <w:p w:rsidR="00F648E5" w:rsidRPr="001863F0" w:rsidRDefault="00F648E5" w:rsidP="00F648E5">
      <w:pPr>
        <w:spacing w:after="0" w:line="240" w:lineRule="auto"/>
        <w:ind w:firstLine="567"/>
        <w:jc w:val="both"/>
        <w:rPr>
          <w:rFonts w:ascii="Times New Roman" w:eastAsia="Times New Roman" w:hAnsi="Times New Roman" w:cs="Times New Roman"/>
          <w:sz w:val="28"/>
          <w:szCs w:val="20"/>
          <w:lang w:eastAsia="ru-RU"/>
        </w:rPr>
      </w:pPr>
      <w:r w:rsidRPr="001863F0">
        <w:rPr>
          <w:rFonts w:ascii="Times New Roman" w:eastAsia="Times New Roman" w:hAnsi="Times New Roman" w:cs="Times New Roman"/>
          <w:sz w:val="28"/>
          <w:szCs w:val="20"/>
          <w:lang w:eastAsia="ru-RU"/>
        </w:rPr>
        <w:t>Сущность метода заключается в распылении сточных вод в топочные газы, имеющие высокую температуру (900—1000 °С). Вода при этом полностью испаряется, органические примеси сгорают с образованием газовых продуктов, а минеральные вещества образуют твердые или расплавленные частицы, которые затем улавливаются.</w:t>
      </w:r>
    </w:p>
    <w:p w:rsidR="00F648E5" w:rsidRPr="001863F0" w:rsidRDefault="00F648E5" w:rsidP="00F648E5">
      <w:pPr>
        <w:spacing w:after="0" w:line="240" w:lineRule="auto"/>
        <w:ind w:firstLine="567"/>
        <w:jc w:val="both"/>
        <w:rPr>
          <w:rFonts w:ascii="Times New Roman" w:eastAsia="Times New Roman" w:hAnsi="Times New Roman" w:cs="Times New Roman"/>
          <w:sz w:val="28"/>
          <w:szCs w:val="20"/>
          <w:lang w:eastAsia="ru-RU"/>
        </w:rPr>
      </w:pPr>
      <w:r w:rsidRPr="001863F0">
        <w:rPr>
          <w:rFonts w:ascii="Times New Roman" w:eastAsia="Times New Roman" w:hAnsi="Times New Roman" w:cs="Times New Roman"/>
          <w:sz w:val="28"/>
          <w:szCs w:val="20"/>
          <w:lang w:eastAsia="ru-RU"/>
        </w:rPr>
        <w:t>Для обезвреживания особо опасных, ядовитых и неутилизируемых отходов огневой метод является наиболее целесообразным, а зачастую единственно возможным. Однако у данного метода есть существенный недостаток – это высокие затраты энергоресурсов и дороговизна, которые ограничивают возможности и масштабы его применения. Поэтому снижение себестоимости термического способа очистки сточных вод является весьма актуальным.</w:t>
      </w:r>
    </w:p>
    <w:p w:rsidR="00F648E5" w:rsidRPr="001863F0" w:rsidRDefault="00F648E5" w:rsidP="00F648E5">
      <w:pPr>
        <w:spacing w:after="0" w:line="240" w:lineRule="auto"/>
        <w:ind w:firstLine="567"/>
        <w:jc w:val="both"/>
        <w:rPr>
          <w:rFonts w:ascii="Times New Roman" w:eastAsia="Times New Roman" w:hAnsi="Times New Roman" w:cs="Times New Roman"/>
          <w:sz w:val="28"/>
          <w:szCs w:val="20"/>
          <w:lang w:eastAsia="ru-RU"/>
        </w:rPr>
      </w:pPr>
      <w:r w:rsidRPr="001863F0">
        <w:rPr>
          <w:rFonts w:ascii="Times New Roman" w:eastAsia="Times New Roman" w:hAnsi="Times New Roman" w:cs="Times New Roman"/>
          <w:sz w:val="28"/>
          <w:szCs w:val="20"/>
          <w:lang w:eastAsia="ru-RU"/>
        </w:rPr>
        <w:t xml:space="preserve">Разработан ряд технологических установок для огневого метода обезвреживания: без рекуперации тепла и очистки газов; без рекуперации тепла с очисткой газов; с рекуперацией тепла без очистки газов; с рекуперацией тепла и очисткой газов. Во всех этих схемах отсутствует рекуперация твердых отходов. Предложены схемы и с рекуперацией твердых отходов, выделяющихся при использовании огневого метода обезвреживания </w:t>
      </w:r>
      <w:r w:rsidRPr="001863F0">
        <w:rPr>
          <w:rFonts w:ascii="Times New Roman" w:eastAsia="Times New Roman" w:hAnsi="Times New Roman" w:cs="Times New Roman"/>
          <w:sz w:val="28"/>
          <w:szCs w:val="20"/>
          <w:lang w:eastAsia="ru-RU"/>
        </w:rPr>
        <w:lastRenderedPageBreak/>
        <w:t>сточных вод. Огневой метод требует больших затрат топлива на испарение воды и полного сгорания токсичных примесей. Обычно расход топлива составляет 250—300 кг на 1 т сточной воды.</w:t>
      </w:r>
    </w:p>
    <w:p w:rsidR="00F648E5" w:rsidRPr="001863F0" w:rsidRDefault="00F648E5" w:rsidP="00F648E5">
      <w:pPr>
        <w:spacing w:after="0" w:line="240" w:lineRule="auto"/>
        <w:ind w:firstLine="567"/>
        <w:jc w:val="both"/>
        <w:rPr>
          <w:rFonts w:ascii="Times New Roman" w:eastAsia="Times New Roman" w:hAnsi="Times New Roman" w:cs="Times New Roman"/>
          <w:sz w:val="28"/>
          <w:szCs w:val="20"/>
          <w:lang w:eastAsia="ru-RU"/>
        </w:rPr>
      </w:pPr>
      <w:r w:rsidRPr="001863F0">
        <w:rPr>
          <w:rFonts w:ascii="Times New Roman" w:eastAsia="Times New Roman" w:hAnsi="Times New Roman" w:cs="Times New Roman"/>
          <w:sz w:val="28"/>
          <w:szCs w:val="20"/>
          <w:lang w:eastAsia="ru-RU"/>
        </w:rPr>
        <w:t>История развития термических способов обезвреживания сточных вод начинается с использования камерных и шахтных печей, в которых осуществлялось подсушивание и сжигание распыливаемой при помощи сопел сточной воды за счет сжигания топлива.</w:t>
      </w:r>
    </w:p>
    <w:p w:rsidR="00F648E5" w:rsidRPr="001863F0" w:rsidRDefault="00F648E5" w:rsidP="00F648E5">
      <w:pPr>
        <w:spacing w:after="0" w:line="240" w:lineRule="auto"/>
        <w:ind w:firstLine="567"/>
        <w:jc w:val="both"/>
        <w:rPr>
          <w:rFonts w:ascii="Times New Roman" w:eastAsia="Times New Roman" w:hAnsi="Times New Roman" w:cs="Times New Roman"/>
          <w:sz w:val="28"/>
          <w:szCs w:val="20"/>
          <w:lang w:eastAsia="ru-RU"/>
        </w:rPr>
      </w:pPr>
      <w:r w:rsidRPr="001863F0">
        <w:rPr>
          <w:rFonts w:ascii="Times New Roman" w:eastAsia="Times New Roman" w:hAnsi="Times New Roman" w:cs="Times New Roman"/>
          <w:sz w:val="28"/>
          <w:szCs w:val="20"/>
          <w:lang w:eastAsia="ru-RU"/>
        </w:rPr>
        <w:t>Основными их недостатками являются громоздкость, дороговизна и малая удельная производительность.</w:t>
      </w:r>
    </w:p>
    <w:p w:rsidR="00F648E5" w:rsidRPr="001863F0" w:rsidRDefault="00F648E5" w:rsidP="00F648E5">
      <w:pPr>
        <w:spacing w:after="0" w:line="240" w:lineRule="auto"/>
        <w:ind w:firstLine="567"/>
        <w:jc w:val="both"/>
        <w:rPr>
          <w:rFonts w:ascii="Times New Roman" w:eastAsia="Times New Roman" w:hAnsi="Times New Roman" w:cs="Times New Roman"/>
          <w:sz w:val="28"/>
          <w:szCs w:val="20"/>
          <w:lang w:eastAsia="ru-RU"/>
        </w:rPr>
      </w:pPr>
      <w:r w:rsidRPr="001863F0">
        <w:rPr>
          <w:rFonts w:ascii="Times New Roman" w:eastAsia="Times New Roman" w:hAnsi="Times New Roman" w:cs="Times New Roman"/>
          <w:sz w:val="28"/>
          <w:szCs w:val="20"/>
          <w:lang w:eastAsia="ru-RU"/>
        </w:rPr>
        <w:t>Наиболее совершенными для сжигания жидких отходов являются циклонные печи, преимущества которых обусловлены аэродинамическими особенностями (вихревая структура газового потока), обеспечивающими высокую интенсивность и устойчивость процесса сжигания с малыми тепловыми потерями и минимальными избытками воздуха. Это позволяет создавать малогабаритные устройства, работающие с высокими удельными тепловыми нагрузками, в десятки раз превышающими нагрузки камерных, шахтных и барабанных печей. Широкое применение циклонные печи нашли для обезвреживания сточных вод, загрязненных органическими и минеральными компонентами. Подача воздуха и топлива осуществляется тангенциально газо-мазутными горелками предварительного смешения, расположенными на боковой поверхности камеры сгорания. Распыливание сточных вод осуществляется центробежными механическими форсунками, установленными радиально ниже зоны горения топлива.</w:t>
      </w:r>
    </w:p>
    <w:p w:rsidR="00F648E5" w:rsidRPr="001863F0" w:rsidRDefault="00F648E5" w:rsidP="00F648E5">
      <w:pPr>
        <w:spacing w:after="0" w:line="240" w:lineRule="auto"/>
        <w:ind w:firstLine="567"/>
        <w:jc w:val="both"/>
        <w:rPr>
          <w:rFonts w:ascii="Times New Roman" w:eastAsia="Times New Roman" w:hAnsi="Times New Roman" w:cs="Times New Roman"/>
          <w:sz w:val="28"/>
          <w:szCs w:val="20"/>
          <w:lang w:eastAsia="ru-RU"/>
        </w:rPr>
      </w:pPr>
      <w:r w:rsidRPr="001863F0">
        <w:rPr>
          <w:rFonts w:ascii="Times New Roman" w:eastAsia="Times New Roman" w:hAnsi="Times New Roman" w:cs="Times New Roman"/>
          <w:sz w:val="28"/>
          <w:szCs w:val="20"/>
          <w:lang w:eastAsia="ru-RU"/>
        </w:rPr>
        <w:t>Дальнейшее развитие техники сжигания сточных вод привело к созданию многоподовых печей и печей с псевдоожиженным слоем. Однако имеющиеся существенные недостатки - сложность технологической схемы подготовки и сжигания сточных вод и недостаточная стойкость футеровки - ограничили широкое их распространение.</w:t>
      </w:r>
    </w:p>
    <w:p w:rsidR="00F648E5" w:rsidRPr="001863F0" w:rsidRDefault="00F648E5" w:rsidP="00F648E5">
      <w:pPr>
        <w:spacing w:after="0" w:line="240" w:lineRule="auto"/>
        <w:ind w:firstLine="567"/>
        <w:jc w:val="both"/>
        <w:rPr>
          <w:rFonts w:ascii="Times New Roman" w:eastAsia="Times New Roman" w:hAnsi="Times New Roman" w:cs="Times New Roman"/>
          <w:sz w:val="28"/>
          <w:szCs w:val="20"/>
          <w:lang w:eastAsia="ru-RU"/>
        </w:rPr>
      </w:pPr>
      <w:r w:rsidRPr="001863F0">
        <w:rPr>
          <w:rFonts w:ascii="Times New Roman" w:eastAsia="Times New Roman" w:hAnsi="Times New Roman" w:cs="Times New Roman"/>
          <w:sz w:val="28"/>
          <w:szCs w:val="20"/>
          <w:lang w:eastAsia="ru-RU"/>
        </w:rPr>
        <w:t>В связи с огромным разнообразием и сложностью химических процессов, появлением сложных соединений различного класса, пластификаторов, синтетических материалов, ядохимикатов и др. резко возросла необходимость в поиске путей эффективного обезвреживания сточных вод различных производств, содержащих токсичные органические и неорганические вещества. Описанные выше методы и способы термического обезвреживания сточных вод оказываются не в состоянии обеспечить надежную их очистку и утилизацию содержащихся в них солей. В этих случаях наиболее надежным, а часто и экономически целесообразным, является огневой способ обезвреживания в циклонных печах.</w:t>
      </w:r>
    </w:p>
    <w:p w:rsidR="00F648E5" w:rsidRPr="001863F0" w:rsidRDefault="00F648E5" w:rsidP="00F648E5">
      <w:pPr>
        <w:spacing w:after="0" w:line="240" w:lineRule="auto"/>
        <w:ind w:firstLine="567"/>
        <w:jc w:val="both"/>
        <w:rPr>
          <w:rFonts w:ascii="Times New Roman" w:eastAsia="Times New Roman" w:hAnsi="Times New Roman" w:cs="Times New Roman"/>
          <w:sz w:val="28"/>
          <w:szCs w:val="20"/>
          <w:lang w:eastAsia="ru-RU"/>
        </w:rPr>
      </w:pPr>
      <w:r w:rsidRPr="001863F0">
        <w:rPr>
          <w:rFonts w:ascii="Times New Roman" w:eastAsia="Times New Roman" w:hAnsi="Times New Roman" w:cs="Times New Roman"/>
          <w:sz w:val="28"/>
          <w:szCs w:val="20"/>
          <w:lang w:eastAsia="ru-RU"/>
        </w:rPr>
        <w:t xml:space="preserve">Однако, несмотря на столь существенные качественные преимущества метода термического обезвреживания и термической очистки сточных вод промышленных предприятий, его применение в современных условиях является достаточно ограниченным и несоответствующим потенциальным возможностям последнего и относится, главным образом, лишь только к области обезвреживания путем прямого сжигания небольших количеств </w:t>
      </w:r>
      <w:r w:rsidRPr="001863F0">
        <w:rPr>
          <w:rFonts w:ascii="Times New Roman" w:eastAsia="Times New Roman" w:hAnsi="Times New Roman" w:cs="Times New Roman"/>
          <w:sz w:val="28"/>
          <w:szCs w:val="20"/>
          <w:lang w:eastAsia="ru-RU"/>
        </w:rPr>
        <w:lastRenderedPageBreak/>
        <w:t>высококонцентрированных по органическим примесям жидких отходов производств или сжигания с выпариванием небольших количеств высококонцентрированных по минеральным веществам сточных вод.</w:t>
      </w:r>
    </w:p>
    <w:p w:rsidR="00F648E5" w:rsidRPr="001863F0" w:rsidRDefault="00F648E5" w:rsidP="00F648E5">
      <w:pPr>
        <w:spacing w:after="0" w:line="240" w:lineRule="auto"/>
        <w:ind w:firstLine="567"/>
        <w:jc w:val="both"/>
        <w:rPr>
          <w:rFonts w:ascii="Times New Roman" w:eastAsia="Times New Roman" w:hAnsi="Times New Roman" w:cs="Times New Roman"/>
          <w:sz w:val="28"/>
          <w:szCs w:val="20"/>
          <w:lang w:eastAsia="ru-RU"/>
        </w:rPr>
      </w:pPr>
      <w:r w:rsidRPr="001863F0">
        <w:rPr>
          <w:rFonts w:ascii="Times New Roman" w:eastAsia="Times New Roman" w:hAnsi="Times New Roman" w:cs="Times New Roman"/>
          <w:sz w:val="28"/>
          <w:szCs w:val="20"/>
          <w:lang w:eastAsia="ru-RU"/>
        </w:rPr>
        <w:t>Основными недостатками методов термического обезвреживания и термической очистки сточных вод промышленных предприятий, препятствующих дальнейшему расширению применения последних, являются:</w:t>
      </w:r>
    </w:p>
    <w:p w:rsidR="00F648E5" w:rsidRPr="001863F0" w:rsidRDefault="00F648E5" w:rsidP="00F648E5">
      <w:pPr>
        <w:spacing w:after="0" w:line="240" w:lineRule="auto"/>
        <w:ind w:firstLine="567"/>
        <w:jc w:val="both"/>
        <w:rPr>
          <w:rFonts w:ascii="Times New Roman" w:eastAsia="Times New Roman" w:hAnsi="Times New Roman" w:cs="Times New Roman"/>
          <w:sz w:val="28"/>
          <w:szCs w:val="20"/>
          <w:lang w:eastAsia="ru-RU"/>
        </w:rPr>
      </w:pPr>
      <w:r w:rsidRPr="001863F0">
        <w:rPr>
          <w:rFonts w:ascii="Times New Roman" w:eastAsia="Times New Roman" w:hAnsi="Times New Roman" w:cs="Times New Roman"/>
          <w:sz w:val="28"/>
          <w:szCs w:val="20"/>
          <w:lang w:eastAsia="ru-RU"/>
        </w:rPr>
        <w:t>1) высокая стоимость процесса термического обезвреживания и термической очистки сточных вод промышленных предприятий, обусловленная, прежде всего, большой удельной затратой топлива в процессе обезвреживания в существующих промышленных установках ;</w:t>
      </w:r>
    </w:p>
    <w:p w:rsidR="00F648E5" w:rsidRPr="001863F0" w:rsidRDefault="00F648E5" w:rsidP="00F648E5">
      <w:pPr>
        <w:spacing w:after="0" w:line="240" w:lineRule="auto"/>
        <w:ind w:firstLine="567"/>
        <w:jc w:val="both"/>
        <w:rPr>
          <w:rFonts w:ascii="Times New Roman" w:eastAsia="Times New Roman" w:hAnsi="Times New Roman" w:cs="Times New Roman"/>
          <w:sz w:val="28"/>
          <w:szCs w:val="20"/>
          <w:lang w:eastAsia="ru-RU"/>
        </w:rPr>
      </w:pPr>
      <w:r w:rsidRPr="001863F0">
        <w:rPr>
          <w:rFonts w:ascii="Times New Roman" w:eastAsia="Times New Roman" w:hAnsi="Times New Roman" w:cs="Times New Roman"/>
          <w:sz w:val="28"/>
          <w:szCs w:val="20"/>
          <w:lang w:eastAsia="ru-RU"/>
        </w:rPr>
        <w:t>2)   конструктивная сложность и большие размеры установок;</w:t>
      </w:r>
    </w:p>
    <w:p w:rsidR="00F648E5" w:rsidRPr="001863F0" w:rsidRDefault="00F648E5" w:rsidP="00F648E5">
      <w:pPr>
        <w:spacing w:after="0" w:line="240" w:lineRule="auto"/>
        <w:ind w:firstLine="567"/>
        <w:jc w:val="both"/>
        <w:rPr>
          <w:rFonts w:ascii="Times New Roman" w:eastAsia="Times New Roman" w:hAnsi="Times New Roman" w:cs="Times New Roman"/>
          <w:sz w:val="28"/>
          <w:szCs w:val="20"/>
          <w:lang w:eastAsia="ru-RU"/>
        </w:rPr>
      </w:pPr>
      <w:r w:rsidRPr="001863F0">
        <w:rPr>
          <w:rFonts w:ascii="Times New Roman" w:eastAsia="Times New Roman" w:hAnsi="Times New Roman" w:cs="Times New Roman"/>
          <w:sz w:val="28"/>
          <w:szCs w:val="20"/>
          <w:lang w:eastAsia="ru-RU"/>
        </w:rPr>
        <w:t>3)   высокая начальная стоимость установок ;</w:t>
      </w:r>
    </w:p>
    <w:p w:rsidR="00F648E5" w:rsidRPr="001863F0" w:rsidRDefault="00F648E5" w:rsidP="00F648E5">
      <w:pPr>
        <w:spacing w:after="0" w:line="240" w:lineRule="auto"/>
        <w:ind w:firstLine="567"/>
        <w:jc w:val="both"/>
        <w:rPr>
          <w:rFonts w:ascii="Times New Roman" w:eastAsia="Times New Roman" w:hAnsi="Times New Roman" w:cs="Times New Roman"/>
          <w:sz w:val="28"/>
          <w:szCs w:val="20"/>
          <w:lang w:eastAsia="ru-RU"/>
        </w:rPr>
      </w:pPr>
      <w:r w:rsidRPr="001863F0">
        <w:rPr>
          <w:rFonts w:ascii="Times New Roman" w:eastAsia="Times New Roman" w:hAnsi="Times New Roman" w:cs="Times New Roman"/>
          <w:sz w:val="28"/>
          <w:szCs w:val="20"/>
          <w:lang w:eastAsia="ru-RU"/>
        </w:rPr>
        <w:t>4)   недостаточная надежность установок ;</w:t>
      </w:r>
    </w:p>
    <w:p w:rsidR="00F648E5" w:rsidRPr="001863F0" w:rsidRDefault="00F648E5" w:rsidP="00F648E5">
      <w:pPr>
        <w:spacing w:after="0" w:line="240" w:lineRule="auto"/>
        <w:ind w:firstLine="567"/>
        <w:jc w:val="both"/>
        <w:rPr>
          <w:rFonts w:ascii="Times New Roman" w:eastAsia="Times New Roman" w:hAnsi="Times New Roman" w:cs="Times New Roman"/>
          <w:sz w:val="28"/>
          <w:szCs w:val="20"/>
          <w:lang w:eastAsia="ru-RU"/>
        </w:rPr>
      </w:pPr>
      <w:r w:rsidRPr="001863F0">
        <w:rPr>
          <w:rFonts w:ascii="Times New Roman" w:eastAsia="Times New Roman" w:hAnsi="Times New Roman" w:cs="Times New Roman"/>
          <w:sz w:val="28"/>
          <w:szCs w:val="20"/>
          <w:lang w:eastAsia="ru-RU"/>
        </w:rPr>
        <w:t>5)   сложность эксплуатации установок ;</w:t>
      </w:r>
    </w:p>
    <w:p w:rsidR="00F648E5" w:rsidRPr="001863F0" w:rsidRDefault="00F648E5" w:rsidP="00F648E5">
      <w:pPr>
        <w:spacing w:after="0" w:line="240" w:lineRule="auto"/>
        <w:ind w:firstLine="567"/>
        <w:jc w:val="both"/>
        <w:rPr>
          <w:rFonts w:ascii="Times New Roman" w:eastAsia="Times New Roman" w:hAnsi="Times New Roman" w:cs="Times New Roman"/>
          <w:sz w:val="28"/>
          <w:szCs w:val="20"/>
          <w:lang w:eastAsia="ru-RU"/>
        </w:rPr>
      </w:pPr>
      <w:r w:rsidRPr="001863F0">
        <w:rPr>
          <w:rFonts w:ascii="Times New Roman" w:eastAsia="Times New Roman" w:hAnsi="Times New Roman" w:cs="Times New Roman"/>
          <w:sz w:val="28"/>
          <w:szCs w:val="20"/>
          <w:lang w:eastAsia="ru-RU"/>
        </w:rPr>
        <w:t>6)   трудность осуществления полной и высоконадежной автоматизации установок.</w:t>
      </w:r>
    </w:p>
    <w:p w:rsidR="002868AB" w:rsidRPr="001863F0" w:rsidRDefault="002868AB" w:rsidP="001863F0">
      <w:pPr>
        <w:spacing w:after="0" w:line="240" w:lineRule="auto"/>
        <w:ind w:firstLine="284"/>
        <w:jc w:val="both"/>
        <w:rPr>
          <w:rFonts w:ascii="Times New Roman" w:eastAsia="Times New Roman" w:hAnsi="Times New Roman" w:cs="Times New Roman"/>
          <w:sz w:val="24"/>
          <w:szCs w:val="20"/>
          <w:lang w:eastAsia="ru-RU"/>
        </w:rPr>
      </w:pPr>
    </w:p>
    <w:p w:rsidR="00A56DDC" w:rsidRPr="001863F0" w:rsidRDefault="00A56DDC"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F648E5">
      <w:pPr>
        <w:spacing w:after="0" w:line="240" w:lineRule="auto"/>
        <w:ind w:firstLine="567"/>
        <w:jc w:val="both"/>
        <w:rPr>
          <w:rFonts w:ascii="Times New Roman" w:eastAsia="Times New Roman" w:hAnsi="Times New Roman" w:cs="Times New Roman"/>
          <w:sz w:val="24"/>
          <w:szCs w:val="20"/>
          <w:lang w:eastAsia="ru-RU"/>
        </w:rPr>
      </w:pPr>
      <w:r w:rsidRPr="001863F0">
        <w:rPr>
          <w:rFonts w:ascii="Times New Roman" w:eastAsia="Times New Roman" w:hAnsi="Times New Roman" w:cs="Times New Roman"/>
          <w:b/>
          <w:sz w:val="28"/>
          <w:szCs w:val="28"/>
          <w:lang w:eastAsia="ru-RU"/>
        </w:rPr>
        <w:t>Лекция 10. Твердые отходы промышленных предп</w:t>
      </w:r>
      <w:r w:rsidR="00F648E5">
        <w:rPr>
          <w:rFonts w:ascii="Times New Roman" w:eastAsia="Times New Roman" w:hAnsi="Times New Roman" w:cs="Times New Roman"/>
          <w:b/>
          <w:sz w:val="28"/>
          <w:szCs w:val="28"/>
          <w:lang w:eastAsia="ru-RU"/>
        </w:rPr>
        <w:t>риятий и способы их переработки</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F648E5" w:rsidP="001863F0">
      <w:pPr>
        <w:tabs>
          <w:tab w:val="left" w:pos="851"/>
        </w:tabs>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10.</w:t>
      </w:r>
      <w:r w:rsidR="001863F0" w:rsidRPr="001863F0">
        <w:rPr>
          <w:rFonts w:ascii="Times New Roman" w:eastAsia="Times New Roman" w:hAnsi="Times New Roman" w:cs="Times New Roman"/>
          <w:sz w:val="28"/>
          <w:szCs w:val="28"/>
          <w:lang w:eastAsia="ru-RU"/>
        </w:rPr>
        <w:t>1Классификация твердых промышленных отходов</w:t>
      </w:r>
    </w:p>
    <w:p w:rsidR="001863F0" w:rsidRDefault="00F648E5" w:rsidP="001863F0">
      <w:pPr>
        <w:spacing w:after="0" w:line="240" w:lineRule="auto"/>
        <w:ind w:firstLine="567"/>
        <w:jc w:val="both"/>
        <w:rPr>
          <w:rFonts w:ascii="Times New Roman" w:eastAsia="Times New Roman" w:hAnsi="Times New Roman" w:cs="Times New Roman"/>
          <w:sz w:val="24"/>
          <w:szCs w:val="20"/>
          <w:lang w:eastAsia="ru-RU"/>
        </w:rPr>
      </w:pPr>
      <w:r>
        <w:rPr>
          <w:rFonts w:ascii="Times New Roman" w:eastAsia="Times New Roman" w:hAnsi="Times New Roman" w:cs="Times New Roman"/>
          <w:sz w:val="24"/>
          <w:szCs w:val="20"/>
          <w:lang w:eastAsia="ru-RU"/>
        </w:rPr>
        <w:t>10.</w:t>
      </w:r>
      <w:r w:rsidR="001863F0" w:rsidRPr="001863F0">
        <w:rPr>
          <w:rFonts w:ascii="Times New Roman" w:eastAsia="Times New Roman" w:hAnsi="Times New Roman" w:cs="Times New Roman"/>
          <w:sz w:val="24"/>
          <w:szCs w:val="20"/>
          <w:lang w:eastAsia="ru-RU"/>
        </w:rPr>
        <w:t>2 Способы утилизации промышленных отходов</w:t>
      </w:r>
    </w:p>
    <w:p w:rsidR="00F648E5" w:rsidRDefault="00F648E5" w:rsidP="00F648E5">
      <w:pPr>
        <w:keepNext/>
        <w:tabs>
          <w:tab w:val="left" w:pos="851"/>
        </w:tabs>
        <w:spacing w:after="0" w:line="240" w:lineRule="auto"/>
        <w:ind w:left="1494"/>
        <w:jc w:val="both"/>
        <w:outlineLvl w:val="2"/>
        <w:rPr>
          <w:rFonts w:ascii="Times New Roman" w:eastAsia="Times New Roman" w:hAnsi="Times New Roman" w:cs="Times New Roman"/>
          <w:b/>
          <w:sz w:val="28"/>
          <w:szCs w:val="28"/>
          <w:lang w:eastAsia="ru-RU"/>
        </w:rPr>
      </w:pPr>
    </w:p>
    <w:p w:rsidR="00A56DDC" w:rsidRDefault="00A56DDC" w:rsidP="00F648E5">
      <w:pPr>
        <w:keepNext/>
        <w:tabs>
          <w:tab w:val="left" w:pos="851"/>
        </w:tabs>
        <w:spacing w:after="0" w:line="240" w:lineRule="auto"/>
        <w:ind w:left="1494"/>
        <w:jc w:val="both"/>
        <w:outlineLvl w:val="2"/>
        <w:rPr>
          <w:rFonts w:ascii="Times New Roman" w:eastAsia="Times New Roman" w:hAnsi="Times New Roman" w:cs="Times New Roman"/>
          <w:b/>
          <w:sz w:val="28"/>
          <w:szCs w:val="28"/>
          <w:lang w:eastAsia="ru-RU"/>
        </w:rPr>
      </w:pPr>
    </w:p>
    <w:p w:rsidR="00F648E5" w:rsidRPr="001863F0" w:rsidRDefault="00F648E5" w:rsidP="00F648E5">
      <w:pPr>
        <w:keepNext/>
        <w:tabs>
          <w:tab w:val="left" w:pos="851"/>
        </w:tabs>
        <w:spacing w:after="0" w:line="240" w:lineRule="auto"/>
        <w:ind w:firstLine="567"/>
        <w:jc w:val="both"/>
        <w:outlineLvl w:val="2"/>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10.1 </w:t>
      </w:r>
      <w:r w:rsidRPr="001863F0">
        <w:rPr>
          <w:rFonts w:ascii="Times New Roman" w:eastAsia="Times New Roman" w:hAnsi="Times New Roman" w:cs="Times New Roman"/>
          <w:b/>
          <w:sz w:val="28"/>
          <w:szCs w:val="28"/>
          <w:lang w:eastAsia="ru-RU"/>
        </w:rPr>
        <w:t>Классификация твердых промышленных отходов</w:t>
      </w:r>
    </w:p>
    <w:p w:rsidR="00F648E5" w:rsidRPr="001863F0" w:rsidRDefault="00F648E5" w:rsidP="00F648E5">
      <w:pPr>
        <w:keepNext/>
        <w:spacing w:after="0" w:line="240" w:lineRule="auto"/>
        <w:ind w:firstLine="567"/>
        <w:jc w:val="both"/>
        <w:outlineLvl w:val="2"/>
        <w:rPr>
          <w:rFonts w:ascii="Times New Roman" w:eastAsia="Times New Roman" w:hAnsi="Times New Roman" w:cs="Times New Roman"/>
          <w:b/>
          <w:sz w:val="28"/>
          <w:szCs w:val="28"/>
          <w:lang w:eastAsia="ru-RU"/>
        </w:rPr>
      </w:pPr>
    </w:p>
    <w:p w:rsidR="00F648E5" w:rsidRPr="001863F0" w:rsidRDefault="00F648E5" w:rsidP="00F648E5">
      <w:pPr>
        <w:keepNext/>
        <w:spacing w:after="0" w:line="240" w:lineRule="auto"/>
        <w:ind w:firstLine="567"/>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b/>
          <w:sz w:val="28"/>
          <w:szCs w:val="28"/>
          <w:lang w:eastAsia="ru-RU"/>
        </w:rPr>
        <w:t>Промышленные отходы или отходы производства</w:t>
      </w:r>
      <w:r w:rsidRPr="001863F0">
        <w:rPr>
          <w:rFonts w:ascii="Times New Roman" w:eastAsia="Times New Roman" w:hAnsi="Times New Roman" w:cs="Times New Roman"/>
          <w:sz w:val="28"/>
          <w:szCs w:val="28"/>
          <w:lang w:eastAsia="ru-RU"/>
        </w:rPr>
        <w:t xml:space="preserve"> – это остатки сырья, материалов, полуфабрикатов, образовавшиеся при производстве продукции или выполнении работ и утратившие полностью или частично исходные потребительские свойства, а также образующиеся в процессе производства попутные вещества, не находящие применения в данном производстве: вскрышные породы, образующиеся при добыче полезных ископаемых, отходы сельского хозяйства, твердые вещества, улавливаемые при очистке отходящих технологических газов и сточных вод, и т. д.</w:t>
      </w:r>
    </w:p>
    <w:p w:rsidR="00A56DDC" w:rsidRPr="001863F0" w:rsidRDefault="00A56DDC" w:rsidP="00A56DDC">
      <w:pPr>
        <w:keepNext/>
        <w:spacing w:after="0" w:line="240" w:lineRule="auto"/>
        <w:ind w:firstLine="567"/>
        <w:jc w:val="both"/>
        <w:outlineLvl w:val="2"/>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Отходы твердых производственных материалов</w:t>
      </w:r>
      <w:r>
        <w:rPr>
          <w:rFonts w:ascii="Times New Roman" w:eastAsia="Times New Roman" w:hAnsi="Times New Roman" w:cs="Times New Roman"/>
          <w:bCs/>
          <w:sz w:val="28"/>
          <w:szCs w:val="28"/>
          <w:lang w:eastAsia="ru-RU"/>
        </w:rPr>
        <w:t>:</w:t>
      </w:r>
    </w:p>
    <w:p w:rsidR="00A56DDC" w:rsidRPr="001863F0" w:rsidRDefault="00A56DDC" w:rsidP="00A56DDC">
      <w:pPr>
        <w:keepNext/>
        <w:spacing w:after="0" w:line="240" w:lineRule="auto"/>
        <w:ind w:firstLine="567"/>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bCs/>
          <w:i/>
          <w:iCs/>
          <w:sz w:val="28"/>
          <w:szCs w:val="28"/>
          <w:lang w:eastAsia="ru-RU"/>
        </w:rPr>
        <w:t>Твердые отходы промышленности представлены следующими группами веществ:</w:t>
      </w:r>
    </w:p>
    <w:p w:rsidR="00A56DDC" w:rsidRPr="001863F0" w:rsidRDefault="00A56DDC" w:rsidP="00A56DDC">
      <w:pPr>
        <w:keepNext/>
        <w:numPr>
          <w:ilvl w:val="0"/>
          <w:numId w:val="17"/>
        </w:numPr>
        <w:spacing w:after="0" w:line="240" w:lineRule="auto"/>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пустые породы, выбракованные при очистке полезных ископаемых;</w:t>
      </w:r>
    </w:p>
    <w:p w:rsidR="00A56DDC" w:rsidRPr="001863F0" w:rsidRDefault="00A56DDC" w:rsidP="00A56DDC">
      <w:pPr>
        <w:keepNext/>
        <w:numPr>
          <w:ilvl w:val="0"/>
          <w:numId w:val="17"/>
        </w:numPr>
        <w:spacing w:after="0" w:line="240" w:lineRule="auto"/>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изношенные, выработавшие свой производственный ресурс машины и механизмы;</w:t>
      </w:r>
    </w:p>
    <w:p w:rsidR="00A56DDC" w:rsidRPr="001863F0" w:rsidRDefault="00A56DDC" w:rsidP="00A56DDC">
      <w:pPr>
        <w:keepNext/>
        <w:numPr>
          <w:ilvl w:val="0"/>
          <w:numId w:val="17"/>
        </w:numPr>
        <w:spacing w:after="0" w:line="240" w:lineRule="auto"/>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твердофракционные соединения, полученные в результате химической, физической или механической обработки производственного сырья.</w:t>
      </w:r>
    </w:p>
    <w:p w:rsidR="00F648E5" w:rsidRPr="001863F0" w:rsidRDefault="00F648E5" w:rsidP="001863F0">
      <w:pPr>
        <w:spacing w:after="0" w:line="240" w:lineRule="auto"/>
        <w:ind w:firstLine="567"/>
        <w:jc w:val="both"/>
        <w:rPr>
          <w:rFonts w:ascii="Times New Roman" w:eastAsia="Times New Roman" w:hAnsi="Times New Roman" w:cs="Times New Roman"/>
          <w:sz w:val="24"/>
          <w:szCs w:val="20"/>
          <w:lang w:eastAsia="ru-RU"/>
        </w:rPr>
      </w:pPr>
    </w:p>
    <w:p w:rsidR="001863F0" w:rsidRPr="001863F0" w:rsidRDefault="001863F0" w:rsidP="001863F0">
      <w:pPr>
        <w:keepNext/>
        <w:spacing w:after="0" w:line="240" w:lineRule="auto"/>
        <w:ind w:firstLine="567"/>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bCs/>
          <w:i/>
          <w:iCs/>
          <w:sz w:val="28"/>
          <w:szCs w:val="28"/>
          <w:lang w:eastAsia="ru-RU"/>
        </w:rPr>
        <w:lastRenderedPageBreak/>
        <w:t>На производстве твердые отходы возникают:</w:t>
      </w:r>
    </w:p>
    <w:p w:rsidR="001863F0" w:rsidRPr="001863F0" w:rsidRDefault="001863F0" w:rsidP="00324880">
      <w:pPr>
        <w:keepNext/>
        <w:numPr>
          <w:ilvl w:val="0"/>
          <w:numId w:val="18"/>
        </w:numPr>
        <w:spacing w:after="0" w:line="240" w:lineRule="auto"/>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химической и нефтехимической промышленности, как вещества различных физических состояний;</w:t>
      </w:r>
    </w:p>
    <w:p w:rsidR="001863F0" w:rsidRPr="001863F0" w:rsidRDefault="001863F0" w:rsidP="00324880">
      <w:pPr>
        <w:keepNext/>
        <w:numPr>
          <w:ilvl w:val="0"/>
          <w:numId w:val="18"/>
        </w:numPr>
        <w:spacing w:after="0" w:line="240" w:lineRule="auto"/>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металлургии, в виде кокса, шлаков и остатков металлической формовки;</w:t>
      </w:r>
    </w:p>
    <w:p w:rsidR="001863F0" w:rsidRPr="001863F0" w:rsidRDefault="001863F0" w:rsidP="00324880">
      <w:pPr>
        <w:keepNext/>
        <w:numPr>
          <w:ilvl w:val="0"/>
          <w:numId w:val="18"/>
        </w:numPr>
        <w:spacing w:after="0" w:line="240" w:lineRule="auto"/>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энергетике, как шлак и зола станций;</w:t>
      </w:r>
    </w:p>
    <w:p w:rsidR="001863F0" w:rsidRPr="001863F0" w:rsidRDefault="001863F0" w:rsidP="00324880">
      <w:pPr>
        <w:keepNext/>
        <w:numPr>
          <w:ilvl w:val="0"/>
          <w:numId w:val="18"/>
        </w:numPr>
        <w:spacing w:after="0" w:line="240" w:lineRule="auto"/>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деревообрабатывающей промышленности, оставляющей не использованными сучки, стружку и опилки.</w:t>
      </w:r>
    </w:p>
    <w:p w:rsidR="001863F0" w:rsidRPr="001863F0" w:rsidRDefault="001863F0" w:rsidP="001863F0">
      <w:pPr>
        <w:keepNext/>
        <w:spacing w:after="0" w:line="240" w:lineRule="auto"/>
        <w:ind w:firstLine="567"/>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bCs/>
          <w:i/>
          <w:iCs/>
          <w:sz w:val="28"/>
          <w:szCs w:val="28"/>
          <w:lang w:eastAsia="ru-RU"/>
        </w:rPr>
        <w:t>Классифицируют твердые отходы по четырем основным признакам:</w:t>
      </w:r>
    </w:p>
    <w:p w:rsidR="001863F0" w:rsidRPr="001863F0" w:rsidRDefault="001863F0" w:rsidP="00324880">
      <w:pPr>
        <w:keepNext/>
        <w:numPr>
          <w:ilvl w:val="0"/>
          <w:numId w:val="19"/>
        </w:numPr>
        <w:spacing w:after="0" w:line="240" w:lineRule="auto"/>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по характеру их токсичности для окружающей среды и здоровья человека;</w:t>
      </w:r>
    </w:p>
    <w:p w:rsidR="001863F0" w:rsidRPr="001863F0" w:rsidRDefault="001863F0" w:rsidP="00324880">
      <w:pPr>
        <w:keepNext/>
        <w:numPr>
          <w:ilvl w:val="0"/>
          <w:numId w:val="19"/>
        </w:numPr>
        <w:spacing w:after="0" w:line="240" w:lineRule="auto"/>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по промышленным отраслям в качестве источника их происхождения (деревообрабатывающая, тяжелая, химическая, угольная);</w:t>
      </w:r>
    </w:p>
    <w:p w:rsidR="001863F0" w:rsidRPr="001863F0" w:rsidRDefault="001863F0" w:rsidP="00324880">
      <w:pPr>
        <w:keepNext/>
        <w:numPr>
          <w:ilvl w:val="0"/>
          <w:numId w:val="19"/>
        </w:numPr>
        <w:spacing w:after="0" w:line="240" w:lineRule="auto"/>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по общим физическим качествам – плотности, структурированности;</w:t>
      </w:r>
    </w:p>
    <w:p w:rsidR="001863F0" w:rsidRPr="001863F0" w:rsidRDefault="001863F0" w:rsidP="00324880">
      <w:pPr>
        <w:keepNext/>
        <w:numPr>
          <w:ilvl w:val="0"/>
          <w:numId w:val="19"/>
        </w:numPr>
        <w:spacing w:after="0" w:line="240" w:lineRule="auto"/>
        <w:jc w:val="both"/>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по фракционному состоянию – газ, твердое тело, жидкость.</w:t>
      </w:r>
    </w:p>
    <w:p w:rsidR="00A56DDC" w:rsidRDefault="00A56DDC" w:rsidP="001863F0">
      <w:pPr>
        <w:shd w:val="clear" w:color="auto" w:fill="FFFFFF"/>
        <w:spacing w:after="0" w:line="240" w:lineRule="auto"/>
        <w:ind w:firstLine="567"/>
        <w:jc w:val="both"/>
        <w:textAlignment w:val="baseline"/>
        <w:outlineLvl w:val="1"/>
        <w:rPr>
          <w:rFonts w:ascii="Times New Roman" w:eastAsia="Times New Roman" w:hAnsi="Times New Roman" w:cs="Times New Roman"/>
          <w:b/>
          <w:bCs/>
          <w:color w:val="4B4B4B"/>
          <w:sz w:val="28"/>
          <w:szCs w:val="28"/>
          <w:lang w:eastAsia="ru-RU"/>
        </w:rPr>
      </w:pPr>
    </w:p>
    <w:p w:rsidR="001863F0" w:rsidRPr="001863F0" w:rsidRDefault="001863F0" w:rsidP="00A56DDC">
      <w:pPr>
        <w:shd w:val="clear" w:color="auto" w:fill="FFFFFF"/>
        <w:spacing w:after="0" w:line="240" w:lineRule="auto"/>
        <w:ind w:firstLine="567"/>
        <w:jc w:val="center"/>
        <w:textAlignment w:val="baseline"/>
        <w:outlineLvl w:val="1"/>
        <w:rPr>
          <w:rFonts w:ascii="Times New Roman" w:eastAsia="Times New Roman" w:hAnsi="Times New Roman" w:cs="Times New Roman"/>
          <w:b/>
          <w:bCs/>
          <w:color w:val="4B4B4B"/>
          <w:sz w:val="28"/>
          <w:szCs w:val="28"/>
          <w:lang w:eastAsia="ru-RU"/>
        </w:rPr>
      </w:pPr>
      <w:r w:rsidRPr="001863F0">
        <w:rPr>
          <w:rFonts w:ascii="Times New Roman" w:eastAsia="Times New Roman" w:hAnsi="Times New Roman" w:cs="Times New Roman"/>
          <w:b/>
          <w:bCs/>
          <w:color w:val="4B4B4B"/>
          <w:sz w:val="28"/>
          <w:szCs w:val="28"/>
          <w:lang w:eastAsia="ru-RU"/>
        </w:rPr>
        <w:t>Токсичные производственные отходы</w:t>
      </w:r>
    </w:p>
    <w:p w:rsidR="00A56DDC" w:rsidRDefault="00A56DDC" w:rsidP="001863F0">
      <w:pPr>
        <w:shd w:val="clear" w:color="auto" w:fill="FFFFFF"/>
        <w:spacing w:after="0" w:line="240" w:lineRule="auto"/>
        <w:ind w:firstLine="567"/>
        <w:jc w:val="both"/>
        <w:textAlignment w:val="baseline"/>
        <w:rPr>
          <w:rFonts w:ascii="Times New Roman" w:eastAsia="Times New Roman" w:hAnsi="Times New Roman" w:cs="Times New Roman"/>
          <w:color w:val="4B4B4B"/>
          <w:sz w:val="28"/>
          <w:szCs w:val="28"/>
          <w:lang w:eastAsia="ru-RU"/>
        </w:rPr>
      </w:pPr>
    </w:p>
    <w:p w:rsidR="001863F0" w:rsidRPr="001863F0" w:rsidRDefault="001863F0" w:rsidP="001863F0">
      <w:pPr>
        <w:shd w:val="clear" w:color="auto" w:fill="FFFFFF"/>
        <w:spacing w:after="0" w:line="240" w:lineRule="auto"/>
        <w:ind w:firstLine="567"/>
        <w:jc w:val="both"/>
        <w:textAlignment w:val="baseline"/>
        <w:rPr>
          <w:rFonts w:ascii="Times New Roman" w:eastAsia="Times New Roman" w:hAnsi="Times New Roman" w:cs="Times New Roman"/>
          <w:color w:val="4B4B4B"/>
          <w:sz w:val="28"/>
          <w:szCs w:val="28"/>
          <w:lang w:eastAsia="ru-RU"/>
        </w:rPr>
      </w:pPr>
      <w:r w:rsidRPr="001863F0">
        <w:rPr>
          <w:rFonts w:ascii="Times New Roman" w:eastAsia="Times New Roman" w:hAnsi="Times New Roman" w:cs="Times New Roman"/>
          <w:color w:val="4B4B4B"/>
          <w:sz w:val="28"/>
          <w:szCs w:val="28"/>
          <w:lang w:eastAsia="ru-RU"/>
        </w:rPr>
        <w:t>По общепринятому в государстве классификатору производственных отходов, исходя из их физико-химических свойств, а также необходимых условий дальнейшей утилизации, выделяют пять классов опасности:</w:t>
      </w:r>
    </w:p>
    <w:p w:rsidR="001863F0" w:rsidRPr="001863F0" w:rsidRDefault="001863F0" w:rsidP="00324880">
      <w:pPr>
        <w:numPr>
          <w:ilvl w:val="0"/>
          <w:numId w:val="20"/>
        </w:numPr>
        <w:tabs>
          <w:tab w:val="clear" w:pos="720"/>
          <w:tab w:val="num" w:pos="0"/>
        </w:tabs>
        <w:spacing w:after="0" w:line="240" w:lineRule="auto"/>
        <w:ind w:left="0" w:firstLine="567"/>
        <w:jc w:val="both"/>
        <w:textAlignment w:val="baseline"/>
        <w:rPr>
          <w:rFonts w:ascii="Times New Roman" w:eastAsia="Times New Roman" w:hAnsi="Times New Roman" w:cs="Times New Roman"/>
          <w:color w:val="4B4B4B"/>
          <w:sz w:val="28"/>
          <w:szCs w:val="28"/>
          <w:lang w:eastAsia="ru-RU"/>
        </w:rPr>
      </w:pPr>
      <w:r w:rsidRPr="001863F0">
        <w:rPr>
          <w:rFonts w:ascii="Times New Roman" w:eastAsia="Times New Roman" w:hAnsi="Times New Roman" w:cs="Times New Roman"/>
          <w:color w:val="4B4B4B"/>
          <w:sz w:val="28"/>
          <w:szCs w:val="28"/>
          <w:lang w:eastAsia="ru-RU"/>
        </w:rPr>
        <w:t>чрезвычайно токсичные (ртуть);</w:t>
      </w:r>
    </w:p>
    <w:p w:rsidR="001863F0" w:rsidRPr="001863F0" w:rsidRDefault="001863F0" w:rsidP="00324880">
      <w:pPr>
        <w:numPr>
          <w:ilvl w:val="0"/>
          <w:numId w:val="20"/>
        </w:numPr>
        <w:tabs>
          <w:tab w:val="clear" w:pos="720"/>
          <w:tab w:val="num" w:pos="0"/>
        </w:tabs>
        <w:spacing w:after="0" w:line="240" w:lineRule="auto"/>
        <w:ind w:left="0" w:firstLine="567"/>
        <w:jc w:val="both"/>
        <w:textAlignment w:val="baseline"/>
        <w:rPr>
          <w:rFonts w:ascii="Times New Roman" w:eastAsia="Times New Roman" w:hAnsi="Times New Roman" w:cs="Times New Roman"/>
          <w:color w:val="4B4B4B"/>
          <w:sz w:val="28"/>
          <w:szCs w:val="28"/>
          <w:lang w:eastAsia="ru-RU"/>
        </w:rPr>
      </w:pPr>
      <w:r w:rsidRPr="001863F0">
        <w:rPr>
          <w:rFonts w:ascii="Times New Roman" w:eastAsia="Times New Roman" w:hAnsi="Times New Roman" w:cs="Times New Roman"/>
          <w:color w:val="4B4B4B"/>
          <w:sz w:val="28"/>
          <w:szCs w:val="28"/>
          <w:lang w:eastAsia="ru-RU"/>
        </w:rPr>
        <w:t>высокотоксичные;</w:t>
      </w:r>
    </w:p>
    <w:p w:rsidR="001863F0" w:rsidRPr="001863F0" w:rsidRDefault="001863F0" w:rsidP="00324880">
      <w:pPr>
        <w:numPr>
          <w:ilvl w:val="0"/>
          <w:numId w:val="20"/>
        </w:numPr>
        <w:tabs>
          <w:tab w:val="clear" w:pos="720"/>
          <w:tab w:val="num" w:pos="0"/>
        </w:tabs>
        <w:spacing w:after="0" w:line="240" w:lineRule="auto"/>
        <w:ind w:left="0" w:firstLine="567"/>
        <w:jc w:val="both"/>
        <w:textAlignment w:val="baseline"/>
        <w:rPr>
          <w:rFonts w:ascii="Times New Roman" w:eastAsia="Times New Roman" w:hAnsi="Times New Roman" w:cs="Times New Roman"/>
          <w:color w:val="4B4B4B"/>
          <w:sz w:val="28"/>
          <w:szCs w:val="28"/>
          <w:lang w:eastAsia="ru-RU"/>
        </w:rPr>
      </w:pPr>
      <w:r w:rsidRPr="001863F0">
        <w:rPr>
          <w:rFonts w:ascii="Times New Roman" w:eastAsia="Times New Roman" w:hAnsi="Times New Roman" w:cs="Times New Roman"/>
          <w:color w:val="4B4B4B"/>
          <w:sz w:val="28"/>
          <w:szCs w:val="28"/>
          <w:lang w:eastAsia="ru-RU"/>
        </w:rPr>
        <w:t>умеренно токсичные (масла);</w:t>
      </w:r>
    </w:p>
    <w:p w:rsidR="001863F0" w:rsidRPr="001863F0" w:rsidRDefault="001863F0" w:rsidP="00324880">
      <w:pPr>
        <w:numPr>
          <w:ilvl w:val="0"/>
          <w:numId w:val="20"/>
        </w:numPr>
        <w:tabs>
          <w:tab w:val="clear" w:pos="720"/>
          <w:tab w:val="num" w:pos="0"/>
        </w:tabs>
        <w:spacing w:after="0" w:line="240" w:lineRule="auto"/>
        <w:ind w:left="0" w:firstLine="567"/>
        <w:jc w:val="both"/>
        <w:textAlignment w:val="baseline"/>
        <w:rPr>
          <w:rFonts w:ascii="Times New Roman" w:eastAsia="Times New Roman" w:hAnsi="Times New Roman" w:cs="Times New Roman"/>
          <w:color w:val="4B4B4B"/>
          <w:sz w:val="28"/>
          <w:szCs w:val="28"/>
          <w:lang w:eastAsia="ru-RU"/>
        </w:rPr>
      </w:pPr>
      <w:r w:rsidRPr="001863F0">
        <w:rPr>
          <w:rFonts w:ascii="Times New Roman" w:eastAsia="Times New Roman" w:hAnsi="Times New Roman" w:cs="Times New Roman"/>
          <w:color w:val="4B4B4B"/>
          <w:sz w:val="28"/>
          <w:szCs w:val="28"/>
          <w:lang w:eastAsia="ru-RU"/>
        </w:rPr>
        <w:t>малотоксичные;</w:t>
      </w:r>
    </w:p>
    <w:p w:rsidR="001863F0" w:rsidRPr="001863F0" w:rsidRDefault="001863F0" w:rsidP="00324880">
      <w:pPr>
        <w:numPr>
          <w:ilvl w:val="0"/>
          <w:numId w:val="20"/>
        </w:numPr>
        <w:tabs>
          <w:tab w:val="clear" w:pos="720"/>
          <w:tab w:val="num" w:pos="0"/>
        </w:tabs>
        <w:spacing w:after="0" w:line="240" w:lineRule="auto"/>
        <w:ind w:left="0" w:firstLine="567"/>
        <w:jc w:val="both"/>
        <w:textAlignment w:val="baseline"/>
        <w:rPr>
          <w:rFonts w:ascii="Times New Roman" w:eastAsia="Times New Roman" w:hAnsi="Times New Roman" w:cs="Times New Roman"/>
          <w:color w:val="4B4B4B"/>
          <w:sz w:val="28"/>
          <w:szCs w:val="28"/>
          <w:lang w:eastAsia="ru-RU"/>
        </w:rPr>
      </w:pPr>
      <w:r w:rsidRPr="001863F0">
        <w:rPr>
          <w:rFonts w:ascii="Times New Roman" w:eastAsia="Times New Roman" w:hAnsi="Times New Roman" w:cs="Times New Roman"/>
          <w:color w:val="4B4B4B"/>
          <w:sz w:val="28"/>
          <w:szCs w:val="28"/>
          <w:lang w:eastAsia="ru-RU"/>
        </w:rPr>
        <w:t>почти безопасные, инертные (мел, глинозем, гипс).</w:t>
      </w:r>
    </w:p>
    <w:p w:rsidR="001863F0" w:rsidRPr="001863F0" w:rsidRDefault="001863F0" w:rsidP="001863F0">
      <w:pPr>
        <w:shd w:val="clear" w:color="auto" w:fill="FFFFFF"/>
        <w:spacing w:after="0" w:line="240" w:lineRule="auto"/>
        <w:ind w:firstLine="567"/>
        <w:jc w:val="both"/>
        <w:textAlignment w:val="baseline"/>
        <w:rPr>
          <w:rFonts w:ascii="Times New Roman" w:eastAsia="Times New Roman" w:hAnsi="Times New Roman" w:cs="Times New Roman"/>
          <w:color w:val="4B4B4B"/>
          <w:sz w:val="28"/>
          <w:szCs w:val="28"/>
          <w:lang w:eastAsia="ru-RU"/>
        </w:rPr>
      </w:pPr>
      <w:r w:rsidRPr="001863F0">
        <w:rPr>
          <w:rFonts w:ascii="Times New Roman" w:eastAsia="Times New Roman" w:hAnsi="Times New Roman" w:cs="Times New Roman"/>
          <w:color w:val="4B4B4B"/>
          <w:sz w:val="28"/>
          <w:szCs w:val="28"/>
          <w:lang w:eastAsia="ru-RU"/>
        </w:rPr>
        <w:t>На каждый из отходов составляется своеобразный паспорт, с указанием класса его опасности и объемов накопления на производстве и размещения в окружающей среде.</w:t>
      </w:r>
    </w:p>
    <w:p w:rsidR="001863F0" w:rsidRPr="001863F0" w:rsidRDefault="001863F0" w:rsidP="001863F0">
      <w:pPr>
        <w:shd w:val="clear" w:color="auto" w:fill="FFFFFF"/>
        <w:spacing w:after="0" w:line="240" w:lineRule="auto"/>
        <w:ind w:firstLine="567"/>
        <w:jc w:val="both"/>
        <w:textAlignment w:val="baseline"/>
        <w:rPr>
          <w:rFonts w:ascii="Times New Roman" w:eastAsia="Times New Roman" w:hAnsi="Times New Roman" w:cs="Times New Roman"/>
          <w:color w:val="4B4B4B"/>
          <w:sz w:val="28"/>
          <w:szCs w:val="28"/>
          <w:lang w:eastAsia="ru-RU"/>
        </w:rPr>
      </w:pPr>
      <w:r w:rsidRPr="001863F0">
        <w:rPr>
          <w:rFonts w:ascii="Times New Roman" w:eastAsia="Times New Roman" w:hAnsi="Times New Roman" w:cs="Times New Roman"/>
          <w:color w:val="4B4B4B"/>
          <w:sz w:val="28"/>
          <w:szCs w:val="28"/>
          <w:lang w:eastAsia="ru-RU"/>
        </w:rPr>
        <w:t>Многие отходы производственной деятельности являются очень ядовитыми соединениями. Например, безводный хлорид алюминия, являющийся токсичным отходом при производстве титана, в целях его обезвреживания перед размещением на полигоне обязательно обрабатывается карбонатом кальция.</w:t>
      </w:r>
    </w:p>
    <w:p w:rsidR="001863F0" w:rsidRPr="001863F0" w:rsidRDefault="001863F0" w:rsidP="001863F0">
      <w:pPr>
        <w:shd w:val="clear" w:color="auto" w:fill="FFFFFF"/>
        <w:spacing w:after="0" w:line="240" w:lineRule="auto"/>
        <w:ind w:firstLine="567"/>
        <w:jc w:val="both"/>
        <w:textAlignment w:val="baseline"/>
        <w:rPr>
          <w:rFonts w:ascii="Times New Roman" w:eastAsia="Times New Roman" w:hAnsi="Times New Roman" w:cs="Times New Roman"/>
          <w:color w:val="4B4B4B"/>
          <w:sz w:val="28"/>
          <w:szCs w:val="28"/>
          <w:lang w:eastAsia="ru-RU"/>
        </w:rPr>
      </w:pPr>
      <w:r w:rsidRPr="001863F0">
        <w:rPr>
          <w:rFonts w:ascii="Times New Roman" w:eastAsia="Times New Roman" w:hAnsi="Times New Roman" w:cs="Times New Roman"/>
          <w:b/>
          <w:bCs/>
          <w:i/>
          <w:iCs/>
          <w:color w:val="4B4B4B"/>
          <w:sz w:val="28"/>
          <w:szCs w:val="28"/>
          <w:bdr w:val="none" w:sz="0" w:space="0" w:color="auto" w:frame="1"/>
          <w:lang w:eastAsia="ru-RU"/>
        </w:rPr>
        <w:t>Все опасные отходы производства характеризуются такими признаками, как:</w:t>
      </w:r>
    </w:p>
    <w:p w:rsidR="001863F0" w:rsidRPr="001863F0" w:rsidRDefault="001863F0" w:rsidP="00324880">
      <w:pPr>
        <w:numPr>
          <w:ilvl w:val="0"/>
          <w:numId w:val="21"/>
        </w:numPr>
        <w:tabs>
          <w:tab w:val="clear" w:pos="720"/>
          <w:tab w:val="num" w:pos="0"/>
        </w:tabs>
        <w:spacing w:after="0" w:line="240" w:lineRule="auto"/>
        <w:ind w:left="0" w:firstLine="567"/>
        <w:jc w:val="both"/>
        <w:textAlignment w:val="baseline"/>
        <w:rPr>
          <w:rFonts w:ascii="Times New Roman" w:eastAsia="Times New Roman" w:hAnsi="Times New Roman" w:cs="Times New Roman"/>
          <w:color w:val="4B4B4B"/>
          <w:sz w:val="28"/>
          <w:szCs w:val="28"/>
          <w:lang w:eastAsia="ru-RU"/>
        </w:rPr>
      </w:pPr>
      <w:r w:rsidRPr="001863F0">
        <w:rPr>
          <w:rFonts w:ascii="Times New Roman" w:eastAsia="Times New Roman" w:hAnsi="Times New Roman" w:cs="Times New Roman"/>
          <w:color w:val="4B4B4B"/>
          <w:sz w:val="28"/>
          <w:szCs w:val="28"/>
          <w:lang w:eastAsia="ru-RU"/>
        </w:rPr>
        <w:t>содержание в своем составе вредных для здоровья человека, животных и жизнеспособности растений веществ;</w:t>
      </w:r>
    </w:p>
    <w:p w:rsidR="001863F0" w:rsidRPr="001863F0" w:rsidRDefault="001863F0" w:rsidP="00324880">
      <w:pPr>
        <w:numPr>
          <w:ilvl w:val="0"/>
          <w:numId w:val="21"/>
        </w:numPr>
        <w:tabs>
          <w:tab w:val="clear" w:pos="720"/>
          <w:tab w:val="num" w:pos="0"/>
        </w:tabs>
        <w:spacing w:after="0" w:line="240" w:lineRule="auto"/>
        <w:ind w:left="0" w:firstLine="567"/>
        <w:jc w:val="both"/>
        <w:textAlignment w:val="baseline"/>
        <w:rPr>
          <w:rFonts w:ascii="Times New Roman" w:eastAsia="Times New Roman" w:hAnsi="Times New Roman" w:cs="Times New Roman"/>
          <w:color w:val="4B4B4B"/>
          <w:sz w:val="28"/>
          <w:szCs w:val="28"/>
          <w:lang w:eastAsia="ru-RU"/>
        </w:rPr>
      </w:pPr>
      <w:r w:rsidRPr="001863F0">
        <w:rPr>
          <w:rFonts w:ascii="Times New Roman" w:eastAsia="Times New Roman" w:hAnsi="Times New Roman" w:cs="Times New Roman"/>
          <w:color w:val="4B4B4B"/>
          <w:sz w:val="28"/>
          <w:szCs w:val="28"/>
          <w:lang w:eastAsia="ru-RU"/>
        </w:rPr>
        <w:t>наличие возбудителей инфекционных заболеваний, или соединений, вызывающих отравление живых организмов или коррозию природных материалов;</w:t>
      </w:r>
    </w:p>
    <w:p w:rsidR="001863F0" w:rsidRPr="001863F0" w:rsidRDefault="001863F0" w:rsidP="00324880">
      <w:pPr>
        <w:numPr>
          <w:ilvl w:val="0"/>
          <w:numId w:val="21"/>
        </w:numPr>
        <w:tabs>
          <w:tab w:val="clear" w:pos="720"/>
          <w:tab w:val="num" w:pos="0"/>
        </w:tabs>
        <w:spacing w:after="0" w:line="240" w:lineRule="auto"/>
        <w:ind w:left="0" w:firstLine="567"/>
        <w:jc w:val="both"/>
        <w:textAlignment w:val="baseline"/>
        <w:rPr>
          <w:rFonts w:ascii="Times New Roman" w:eastAsia="Times New Roman" w:hAnsi="Times New Roman" w:cs="Times New Roman"/>
          <w:color w:val="4B4B4B"/>
          <w:sz w:val="28"/>
          <w:szCs w:val="28"/>
          <w:lang w:eastAsia="ru-RU"/>
        </w:rPr>
      </w:pPr>
      <w:r w:rsidRPr="001863F0">
        <w:rPr>
          <w:rFonts w:ascii="Times New Roman" w:eastAsia="Times New Roman" w:hAnsi="Times New Roman" w:cs="Times New Roman"/>
          <w:color w:val="4B4B4B"/>
          <w:sz w:val="28"/>
          <w:szCs w:val="28"/>
          <w:lang w:eastAsia="ru-RU"/>
        </w:rPr>
        <w:t>наличие взрыво- и пожароопасности, токсичности или радиационного излучения.</w:t>
      </w:r>
    </w:p>
    <w:p w:rsidR="001863F0" w:rsidRPr="001863F0" w:rsidRDefault="001863F0" w:rsidP="00944540">
      <w:pPr>
        <w:shd w:val="clear" w:color="auto" w:fill="FFFFFF"/>
        <w:tabs>
          <w:tab w:val="num" w:pos="0"/>
        </w:tabs>
        <w:spacing w:after="0" w:line="240" w:lineRule="auto"/>
        <w:ind w:firstLine="567"/>
        <w:jc w:val="both"/>
        <w:textAlignment w:val="baseline"/>
        <w:rPr>
          <w:rFonts w:ascii="Times New Roman" w:eastAsia="Times New Roman" w:hAnsi="Times New Roman" w:cs="Times New Roman"/>
          <w:color w:val="4B4B4B"/>
          <w:sz w:val="28"/>
          <w:szCs w:val="28"/>
          <w:lang w:eastAsia="ru-RU"/>
        </w:rPr>
      </w:pPr>
      <w:r w:rsidRPr="001863F0">
        <w:rPr>
          <w:rFonts w:ascii="Times New Roman" w:eastAsia="Times New Roman" w:hAnsi="Times New Roman" w:cs="Times New Roman"/>
          <w:b/>
          <w:bCs/>
          <w:i/>
          <w:iCs/>
          <w:color w:val="4B4B4B"/>
          <w:sz w:val="28"/>
          <w:szCs w:val="28"/>
          <w:bdr w:val="none" w:sz="0" w:space="0" w:color="auto" w:frame="1"/>
          <w:lang w:eastAsia="ru-RU"/>
        </w:rPr>
        <w:lastRenderedPageBreak/>
        <w:t>По содержанию ядовитых веществ в отходах промышленности присутствуют следующие губительные для природы соединения:</w:t>
      </w:r>
    </w:p>
    <w:p w:rsidR="001863F0" w:rsidRPr="001863F0" w:rsidRDefault="001863F0" w:rsidP="00324880">
      <w:pPr>
        <w:numPr>
          <w:ilvl w:val="0"/>
          <w:numId w:val="22"/>
        </w:numPr>
        <w:tabs>
          <w:tab w:val="clear" w:pos="720"/>
          <w:tab w:val="num" w:pos="0"/>
        </w:tabs>
        <w:spacing w:after="0" w:line="240" w:lineRule="auto"/>
        <w:ind w:left="0" w:firstLine="567"/>
        <w:jc w:val="both"/>
        <w:textAlignment w:val="baseline"/>
        <w:rPr>
          <w:rFonts w:ascii="Times New Roman" w:eastAsia="Times New Roman" w:hAnsi="Times New Roman" w:cs="Times New Roman"/>
          <w:color w:val="4B4B4B"/>
          <w:sz w:val="28"/>
          <w:szCs w:val="28"/>
          <w:lang w:eastAsia="ru-RU"/>
        </w:rPr>
      </w:pPr>
      <w:r w:rsidRPr="001863F0">
        <w:rPr>
          <w:rFonts w:ascii="Times New Roman" w:eastAsia="Times New Roman" w:hAnsi="Times New Roman" w:cs="Times New Roman"/>
          <w:color w:val="4B4B4B"/>
          <w:sz w:val="28"/>
          <w:szCs w:val="28"/>
          <w:lang w:eastAsia="ru-RU"/>
        </w:rPr>
        <w:t>мышьяка;</w:t>
      </w:r>
    </w:p>
    <w:p w:rsidR="001863F0" w:rsidRPr="001863F0" w:rsidRDefault="001863F0" w:rsidP="00324880">
      <w:pPr>
        <w:numPr>
          <w:ilvl w:val="0"/>
          <w:numId w:val="22"/>
        </w:numPr>
        <w:tabs>
          <w:tab w:val="clear" w:pos="720"/>
          <w:tab w:val="num" w:pos="0"/>
        </w:tabs>
        <w:spacing w:after="0" w:line="240" w:lineRule="auto"/>
        <w:ind w:left="0" w:firstLine="567"/>
        <w:jc w:val="both"/>
        <w:textAlignment w:val="baseline"/>
        <w:rPr>
          <w:rFonts w:ascii="Times New Roman" w:eastAsia="Times New Roman" w:hAnsi="Times New Roman" w:cs="Times New Roman"/>
          <w:color w:val="4B4B4B"/>
          <w:sz w:val="28"/>
          <w:szCs w:val="28"/>
          <w:lang w:eastAsia="ru-RU"/>
        </w:rPr>
      </w:pPr>
      <w:r w:rsidRPr="001863F0">
        <w:rPr>
          <w:rFonts w:ascii="Times New Roman" w:eastAsia="Times New Roman" w:hAnsi="Times New Roman" w:cs="Times New Roman"/>
          <w:color w:val="4B4B4B"/>
          <w:sz w:val="28"/>
          <w:szCs w:val="28"/>
          <w:lang w:eastAsia="ru-RU"/>
        </w:rPr>
        <w:t>фтора;</w:t>
      </w:r>
    </w:p>
    <w:p w:rsidR="001863F0" w:rsidRPr="001863F0" w:rsidRDefault="001863F0" w:rsidP="00324880">
      <w:pPr>
        <w:numPr>
          <w:ilvl w:val="0"/>
          <w:numId w:val="22"/>
        </w:numPr>
        <w:tabs>
          <w:tab w:val="clear" w:pos="720"/>
          <w:tab w:val="num" w:pos="0"/>
        </w:tabs>
        <w:spacing w:after="0" w:line="240" w:lineRule="auto"/>
        <w:ind w:left="0" w:firstLine="567"/>
        <w:jc w:val="both"/>
        <w:textAlignment w:val="baseline"/>
        <w:rPr>
          <w:rFonts w:ascii="Times New Roman" w:eastAsia="Times New Roman" w:hAnsi="Times New Roman" w:cs="Times New Roman"/>
          <w:color w:val="4B4B4B"/>
          <w:sz w:val="28"/>
          <w:szCs w:val="28"/>
          <w:lang w:eastAsia="ru-RU"/>
        </w:rPr>
      </w:pPr>
      <w:r w:rsidRPr="001863F0">
        <w:rPr>
          <w:rFonts w:ascii="Times New Roman" w:eastAsia="Times New Roman" w:hAnsi="Times New Roman" w:cs="Times New Roman"/>
          <w:color w:val="4B4B4B"/>
          <w:sz w:val="28"/>
          <w:szCs w:val="28"/>
          <w:lang w:eastAsia="ru-RU"/>
        </w:rPr>
        <w:t>фосфора;</w:t>
      </w:r>
    </w:p>
    <w:p w:rsidR="001863F0" w:rsidRPr="001863F0" w:rsidRDefault="001863F0" w:rsidP="00324880">
      <w:pPr>
        <w:numPr>
          <w:ilvl w:val="0"/>
          <w:numId w:val="22"/>
        </w:numPr>
        <w:tabs>
          <w:tab w:val="clear" w:pos="720"/>
          <w:tab w:val="num" w:pos="0"/>
        </w:tabs>
        <w:spacing w:after="0" w:line="240" w:lineRule="auto"/>
        <w:ind w:left="0" w:firstLine="567"/>
        <w:jc w:val="both"/>
        <w:textAlignment w:val="baseline"/>
        <w:rPr>
          <w:rFonts w:ascii="Times New Roman" w:eastAsia="Times New Roman" w:hAnsi="Times New Roman" w:cs="Times New Roman"/>
          <w:color w:val="4B4B4B"/>
          <w:sz w:val="28"/>
          <w:szCs w:val="28"/>
          <w:lang w:eastAsia="ru-RU"/>
        </w:rPr>
      </w:pPr>
      <w:r w:rsidRPr="001863F0">
        <w:rPr>
          <w:rFonts w:ascii="Times New Roman" w:eastAsia="Times New Roman" w:hAnsi="Times New Roman" w:cs="Times New Roman"/>
          <w:color w:val="4B4B4B"/>
          <w:sz w:val="28"/>
          <w:szCs w:val="28"/>
          <w:lang w:eastAsia="ru-RU"/>
        </w:rPr>
        <w:t>ртути.</w:t>
      </w:r>
    </w:p>
    <w:p w:rsidR="001863F0" w:rsidRDefault="001863F0" w:rsidP="001863F0">
      <w:pPr>
        <w:spacing w:after="0" w:line="240" w:lineRule="auto"/>
        <w:ind w:left="567"/>
        <w:jc w:val="both"/>
        <w:textAlignment w:val="baseline"/>
        <w:rPr>
          <w:rFonts w:ascii="Times New Roman" w:eastAsia="Times New Roman" w:hAnsi="Times New Roman" w:cs="Times New Roman"/>
          <w:color w:val="4B4B4B"/>
          <w:sz w:val="28"/>
          <w:szCs w:val="28"/>
          <w:lang w:eastAsia="ru-RU"/>
        </w:rPr>
      </w:pPr>
    </w:p>
    <w:p w:rsidR="00944540" w:rsidRPr="001863F0" w:rsidRDefault="00944540" w:rsidP="001863F0">
      <w:pPr>
        <w:spacing w:after="0" w:line="240" w:lineRule="auto"/>
        <w:ind w:left="567"/>
        <w:jc w:val="both"/>
        <w:textAlignment w:val="baseline"/>
        <w:rPr>
          <w:rFonts w:ascii="Times New Roman" w:eastAsia="Times New Roman" w:hAnsi="Times New Roman" w:cs="Times New Roman"/>
          <w:color w:val="4B4B4B"/>
          <w:sz w:val="28"/>
          <w:szCs w:val="28"/>
          <w:lang w:eastAsia="ru-RU"/>
        </w:rPr>
      </w:pPr>
    </w:p>
    <w:p w:rsidR="001863F0" w:rsidRPr="00944540" w:rsidRDefault="001863F0" w:rsidP="00324880">
      <w:pPr>
        <w:pStyle w:val="aa"/>
        <w:keepNext/>
        <w:numPr>
          <w:ilvl w:val="1"/>
          <w:numId w:val="34"/>
        </w:numPr>
        <w:tabs>
          <w:tab w:val="left" w:pos="0"/>
        </w:tabs>
        <w:outlineLvl w:val="2"/>
        <w:rPr>
          <w:b/>
          <w:sz w:val="28"/>
          <w:szCs w:val="28"/>
        </w:rPr>
      </w:pPr>
      <w:r w:rsidRPr="00944540">
        <w:rPr>
          <w:b/>
          <w:sz w:val="28"/>
          <w:szCs w:val="28"/>
        </w:rPr>
        <w:t>Способы утилизации промышленных отходов</w:t>
      </w:r>
    </w:p>
    <w:p w:rsidR="001863F0" w:rsidRPr="001863F0" w:rsidRDefault="001863F0" w:rsidP="001863F0">
      <w:pPr>
        <w:keepNext/>
        <w:spacing w:after="0" w:line="240" w:lineRule="auto"/>
        <w:ind w:firstLine="567"/>
        <w:jc w:val="both"/>
        <w:outlineLvl w:val="2"/>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hAnsi="Times New Roman" w:cs="Times New Roman"/>
          <w:color w:val="000000"/>
          <w:sz w:val="28"/>
          <w:szCs w:val="28"/>
          <w:shd w:val="clear" w:color="auto" w:fill="FFFFFF"/>
        </w:rPr>
      </w:pPr>
      <w:r w:rsidRPr="001863F0">
        <w:rPr>
          <w:rFonts w:ascii="Times New Roman" w:hAnsi="Times New Roman" w:cs="Times New Roman"/>
          <w:color w:val="000000"/>
          <w:sz w:val="28"/>
          <w:szCs w:val="28"/>
          <w:shd w:val="clear" w:color="auto" w:fill="FFFFFF"/>
        </w:rPr>
        <w:t>До настоящего времени многие промышленные отходы подвергались удалению (или ликвидации) с предварительным их обезвреживанием или без него. Такой подход к решению проблемы отходов устарел; ликвидации подвергаются только те отходы, которые практически не могут быть использованы или переработаны на целевые продукты современными методами. Но во многих случаях в результате физико-химической обработки отходов, т. е. извлечения из них отдельных полезных компонентов, образуются новые твердые или шламообразные остатки, дальнейшая переработка которых нецелесообразна. Таким образом, в технологии переработки отходов заключительной стадией процесса может быть ликвидация высокотоксичной части отходов или конечного осадка, извлечение из которого полезных компонентов практически невозможно. Например, в Австрии создан Центр по переработке промышленных и бытовых отходов, в котором осуществляется комплексная переработка отходов, включающая следующие стадии: нейтрализацию, обезвоживание, декантацию, обезвреживание, выделение отдельных компонентов, а затем сжигание с использованием тепла отходящих газов и захоронение или сельскохозяйственную утилизацию золы</w:t>
      </w:r>
    </w:p>
    <w:p w:rsidR="001863F0" w:rsidRPr="001863F0" w:rsidRDefault="001863F0" w:rsidP="001863F0">
      <w:pPr>
        <w:spacing w:after="0" w:line="240" w:lineRule="auto"/>
        <w:ind w:firstLine="567"/>
        <w:jc w:val="both"/>
        <w:rPr>
          <w:rFonts w:ascii="Times New Roman" w:hAnsi="Times New Roman" w:cs="Times New Roman"/>
          <w:color w:val="000000"/>
          <w:sz w:val="28"/>
          <w:szCs w:val="28"/>
          <w:shd w:val="clear" w:color="auto" w:fill="FFFFFF"/>
        </w:rPr>
      </w:pPr>
      <w:r w:rsidRPr="001863F0">
        <w:rPr>
          <w:rFonts w:ascii="Times New Roman" w:hAnsi="Times New Roman" w:cs="Times New Roman"/>
          <w:color w:val="000000"/>
          <w:sz w:val="28"/>
          <w:szCs w:val="28"/>
          <w:shd w:val="clear" w:color="auto" w:fill="FFFFFF"/>
        </w:rPr>
        <w:t>Из существующих методов ликвидации отходов, которые нашли практическое применение у нас и за рубежом, можно отметить свалки и шламохранилища, санитарную земляную засыпку, захоронение или закачку в глубокие подземные скважины, сжигание и пиролиз.</w:t>
      </w:r>
    </w:p>
    <w:p w:rsidR="001863F0" w:rsidRPr="001863F0" w:rsidRDefault="001863F0" w:rsidP="001863F0">
      <w:pPr>
        <w:spacing w:after="0" w:line="240" w:lineRule="auto"/>
        <w:jc w:val="both"/>
        <w:rPr>
          <w:rFonts w:ascii="Times New Roman" w:hAnsi="Times New Roman" w:cs="Times New Roman"/>
          <w:color w:val="000000"/>
          <w:sz w:val="28"/>
          <w:szCs w:val="28"/>
          <w:shd w:val="clear" w:color="auto" w:fill="FFFFFF"/>
        </w:rPr>
      </w:pPr>
    </w:p>
    <w:p w:rsidR="001863F0" w:rsidRPr="001863F0" w:rsidRDefault="001863F0" w:rsidP="00944540">
      <w:pPr>
        <w:spacing w:after="0" w:line="240" w:lineRule="auto"/>
        <w:ind w:firstLine="567"/>
        <w:jc w:val="center"/>
        <w:rPr>
          <w:rFonts w:ascii="Times New Roman" w:hAnsi="Times New Roman" w:cs="Times New Roman"/>
          <w:b/>
          <w:color w:val="000000"/>
          <w:sz w:val="28"/>
          <w:szCs w:val="28"/>
          <w:shd w:val="clear" w:color="auto" w:fill="FFFFFF"/>
        </w:rPr>
      </w:pPr>
      <w:r w:rsidRPr="001863F0">
        <w:rPr>
          <w:rFonts w:ascii="Times New Roman" w:hAnsi="Times New Roman" w:cs="Times New Roman"/>
          <w:b/>
          <w:color w:val="000000"/>
          <w:sz w:val="28"/>
          <w:szCs w:val="28"/>
          <w:shd w:val="clear" w:color="auto" w:fill="FFFFFF"/>
        </w:rPr>
        <w:t>Свалки и шламохранилища</w:t>
      </w:r>
    </w:p>
    <w:p w:rsidR="001863F0" w:rsidRPr="001863F0" w:rsidRDefault="001863F0" w:rsidP="001863F0">
      <w:pPr>
        <w:spacing w:after="0" w:line="240" w:lineRule="auto"/>
        <w:jc w:val="both"/>
        <w:rPr>
          <w:rFonts w:ascii="Times New Roman" w:hAnsi="Times New Roman" w:cs="Times New Roman"/>
          <w:color w:val="000000"/>
          <w:sz w:val="28"/>
          <w:szCs w:val="28"/>
          <w:shd w:val="clear" w:color="auto" w:fill="FFFFFF"/>
        </w:rPr>
      </w:pPr>
    </w:p>
    <w:p w:rsidR="001863F0" w:rsidRPr="001863F0" w:rsidRDefault="001863F0" w:rsidP="001863F0">
      <w:pPr>
        <w:spacing w:after="0" w:line="240" w:lineRule="auto"/>
        <w:ind w:firstLine="567"/>
        <w:jc w:val="both"/>
        <w:rPr>
          <w:rFonts w:ascii="Times New Roman" w:hAnsi="Times New Roman" w:cs="Times New Roman"/>
          <w:color w:val="000000"/>
          <w:sz w:val="28"/>
          <w:szCs w:val="28"/>
          <w:shd w:val="clear" w:color="auto" w:fill="FFFFFF"/>
        </w:rPr>
      </w:pPr>
      <w:r w:rsidRPr="001863F0">
        <w:rPr>
          <w:rFonts w:ascii="Times New Roman" w:hAnsi="Times New Roman" w:cs="Times New Roman"/>
          <w:color w:val="000000"/>
          <w:sz w:val="28"/>
          <w:szCs w:val="28"/>
          <w:shd w:val="clear" w:color="auto" w:fill="FFFFFF"/>
        </w:rPr>
        <w:t xml:space="preserve">Свалки представляют собой участки земли за городом, на которых бесконтрольно хранятся промышленные и бытовые отходы. Часто для уменьшения объема хранящихся отходов их поджигают. Такой метод хранения отходов является крайне непригодным, и в настоящее время он запрещен законодательствами во многих странах мира, так как свалки являются серьезным источником загрязнения как воздушной, так и водной среды. При хранении химических отходов на открытых свалках происходит взаимодействие компонентов отходов с влагой и кислородом воздуха, в результате чего образуются токсичные или вредные соединения, </w:t>
      </w:r>
      <w:r w:rsidRPr="001863F0">
        <w:rPr>
          <w:rFonts w:ascii="Times New Roman" w:hAnsi="Times New Roman" w:cs="Times New Roman"/>
          <w:color w:val="000000"/>
          <w:sz w:val="28"/>
          <w:szCs w:val="28"/>
          <w:shd w:val="clear" w:color="auto" w:fill="FFFFFF"/>
        </w:rPr>
        <w:lastRenderedPageBreak/>
        <w:t>выщелачиваемые или поглощаемые дождевыми и поверхностными водами с упоследующим попаданием в реки и озера. Однако такие свалки промышленных отходов все еще существуют: это наземное складирование галитовых отходов (г. Солигорск, г. Березники), фосфогипса (заводы по переработке фосфатного сырья, разбросанные по всей территории СССР), огарка—отхода заводов по переработке пиритового сырья; различные шлаки. О некоторых рациональных способах утилизации вышеназванных отходов будет сказано ниже.</w:t>
      </w:r>
    </w:p>
    <w:p w:rsidR="001863F0" w:rsidRPr="001863F0" w:rsidRDefault="001863F0" w:rsidP="001863F0">
      <w:pPr>
        <w:spacing w:after="0" w:line="240" w:lineRule="auto"/>
        <w:ind w:firstLine="567"/>
        <w:jc w:val="both"/>
        <w:rPr>
          <w:rFonts w:ascii="Times New Roman" w:hAnsi="Times New Roman" w:cs="Times New Roman"/>
          <w:color w:val="000000"/>
          <w:sz w:val="28"/>
          <w:szCs w:val="28"/>
          <w:shd w:val="clear" w:color="auto" w:fill="FFFFFF"/>
        </w:rPr>
      </w:pPr>
      <w:r w:rsidRPr="001863F0">
        <w:rPr>
          <w:rFonts w:ascii="Times New Roman" w:hAnsi="Times New Roman" w:cs="Times New Roman"/>
          <w:color w:val="000000"/>
          <w:sz w:val="28"/>
          <w:szCs w:val="28"/>
          <w:shd w:val="clear" w:color="auto" w:fill="FFFFFF"/>
        </w:rPr>
        <w:t>Шламохранилища — это специально построенные наземные сооружения, предназначенные для хранения и отстаивания шламов. Обычно шламохранилища оборудованы специальной дренажной системой для отвода сточных вод, а их дно и берега изолированы водонепроницаемым слоем из уплотненной глины, полимерных материалов, битума и т. д.; сточные воды поступают в специальные отводные канавы или в дренажную систему.</w:t>
      </w:r>
    </w:p>
    <w:p w:rsidR="001863F0" w:rsidRPr="001863F0" w:rsidRDefault="001863F0" w:rsidP="00944540">
      <w:pPr>
        <w:spacing w:after="0" w:line="240" w:lineRule="auto"/>
        <w:ind w:firstLine="567"/>
        <w:jc w:val="both"/>
        <w:rPr>
          <w:rFonts w:ascii="Times New Roman" w:hAnsi="Times New Roman" w:cs="Times New Roman"/>
          <w:color w:val="000000"/>
          <w:sz w:val="28"/>
          <w:szCs w:val="28"/>
          <w:shd w:val="clear" w:color="auto" w:fill="FFFFFF"/>
        </w:rPr>
      </w:pPr>
      <w:r w:rsidRPr="001863F0">
        <w:rPr>
          <w:rFonts w:ascii="Times New Roman" w:hAnsi="Times New Roman" w:cs="Times New Roman"/>
          <w:color w:val="000000"/>
          <w:sz w:val="28"/>
          <w:szCs w:val="28"/>
          <w:shd w:val="clear" w:color="auto" w:fill="FFFFFF"/>
        </w:rPr>
        <w:t>В качестве примера рассмотрим процесс хранения осадков сточных вод и твердых отходов на крупном химическом комплексе в ФРГ . Площадь для захоронения отходов составляет 32,3 га, а объем принимаемых отходов 6,3 млн. т со сроком эксплуатации 30 и более лет. Водонепроницаемый защитный слой состоит из слоя глины 60 см, полиэтиленовой пленки — 2,7 мм и слоя песка и гравия — 30 см. Качество грунтовых вод контролируется путем периодического отбора проб из 7 колодцев, вырытых вокруг хранилища. Пробы сточных вод анализируют на содержание в них тяжелых металлов, цианидов и фтора. Состав отходов: 50% активного ила, 15% осадков после физико-химической обработки сточных вод, 20% промышленных отходов и 15% мусора.</w:t>
      </w:r>
    </w:p>
    <w:p w:rsidR="001863F0" w:rsidRPr="001863F0" w:rsidRDefault="001863F0" w:rsidP="00944540">
      <w:pPr>
        <w:spacing w:after="0" w:line="240" w:lineRule="auto"/>
        <w:ind w:firstLine="567"/>
        <w:jc w:val="both"/>
        <w:rPr>
          <w:rFonts w:ascii="Times New Roman" w:hAnsi="Times New Roman" w:cs="Times New Roman"/>
          <w:color w:val="000000"/>
          <w:sz w:val="28"/>
          <w:szCs w:val="28"/>
          <w:shd w:val="clear" w:color="auto" w:fill="FFFFFF"/>
        </w:rPr>
      </w:pPr>
      <w:r w:rsidRPr="001863F0">
        <w:rPr>
          <w:rFonts w:ascii="Times New Roman" w:hAnsi="Times New Roman" w:cs="Times New Roman"/>
          <w:color w:val="000000"/>
          <w:sz w:val="28"/>
          <w:szCs w:val="28"/>
          <w:shd w:val="clear" w:color="auto" w:fill="FFFFFF"/>
        </w:rPr>
        <w:t>Такой метод хранения отходов также не является решением проблемы в целом. Шламохранилища — открытые сооружения, с поверхности которых происходит постоянное выделение газообразных веществ в атмосферу, а в случае повреждения дренажа или изолированного слоя — утечка загрязненных сточных вод. Кроме того, воды в любом случае нуждаются в дополнительной обработке на очистных сооружениях перед сбросом их в канализацию.</w:t>
      </w:r>
    </w:p>
    <w:p w:rsidR="001863F0" w:rsidRPr="001863F0" w:rsidRDefault="001863F0" w:rsidP="00944540">
      <w:pPr>
        <w:spacing w:after="0" w:line="240" w:lineRule="auto"/>
        <w:ind w:firstLine="567"/>
        <w:jc w:val="both"/>
        <w:rPr>
          <w:rFonts w:ascii="Times New Roman" w:hAnsi="Times New Roman" w:cs="Times New Roman"/>
          <w:color w:val="000000"/>
          <w:sz w:val="28"/>
          <w:szCs w:val="28"/>
          <w:shd w:val="clear" w:color="auto" w:fill="FFFFFF"/>
        </w:rPr>
      </w:pPr>
      <w:r w:rsidRPr="001863F0">
        <w:rPr>
          <w:rFonts w:ascii="Times New Roman" w:hAnsi="Times New Roman" w:cs="Times New Roman"/>
          <w:color w:val="000000"/>
          <w:sz w:val="28"/>
          <w:szCs w:val="28"/>
          <w:shd w:val="clear" w:color="auto" w:fill="FFFFFF"/>
        </w:rPr>
        <w:t>Широкое распространение за рубежом получила так называемая санитарная земляная засыпка отходов. Этот метод обычно применяется для захоронения твердых отходов. При проектировании таких санитарных земляных засыпок необходимо учитывать объем отходов, их состав и физико-химические свойства; правильно выбирать место с предварительным изучением грунта; вести контроль за состоянием (загрязнением) наземных и грунтовых вод; осуществлять защиту от выделяющихся при хранении отходов токсичных газов; проводить уход за содержанием засыпки (уплотнительная техника, ежедневная или периодическая засыпка слоем земли); производить окончательное покрытие свалки земляным слоем толщиной не менее 60 см.</w:t>
      </w:r>
    </w:p>
    <w:p w:rsidR="001863F0" w:rsidRPr="001863F0" w:rsidRDefault="001863F0" w:rsidP="001863F0">
      <w:pPr>
        <w:spacing w:after="0" w:line="240" w:lineRule="auto"/>
        <w:ind w:firstLine="708"/>
        <w:jc w:val="both"/>
        <w:rPr>
          <w:rFonts w:ascii="Times New Roman" w:hAnsi="Times New Roman" w:cs="Times New Roman"/>
          <w:color w:val="000000"/>
          <w:sz w:val="28"/>
          <w:szCs w:val="28"/>
          <w:shd w:val="clear" w:color="auto" w:fill="FFFFFF"/>
        </w:rPr>
      </w:pPr>
      <w:r w:rsidRPr="001863F0">
        <w:rPr>
          <w:rFonts w:ascii="Times New Roman" w:hAnsi="Times New Roman" w:cs="Times New Roman"/>
          <w:color w:val="000000"/>
          <w:sz w:val="28"/>
          <w:szCs w:val="28"/>
          <w:shd w:val="clear" w:color="auto" w:fill="FFFFFF"/>
        </w:rPr>
        <w:lastRenderedPageBreak/>
        <w:t xml:space="preserve">Санитарную засыпку отходов можно осуществлять как в специальные канавы и подготовленные ямы, так и путем наземного складирования — формирования буртов высотой от 2,5 до 14 м. Типичная схема такой санитарной свалки представлена на рис. 10.1. Основным условием эксплуатации подобных свалок является употребление отходов и их ежедневная засыпка </w:t>
      </w:r>
      <w:r w:rsidRPr="001863F0">
        <w:rPr>
          <w:rFonts w:ascii="Times New Roman" w:hAnsi="Times New Roman" w:cs="Times New Roman"/>
          <w:sz w:val="28"/>
          <w:szCs w:val="28"/>
        </w:rPr>
        <w:t xml:space="preserve">слоем земли. Так могут быть ликвидированы отработанные суспензии скрубберной очистки газов от </w:t>
      </w:r>
      <w:r w:rsidRPr="001863F0">
        <w:rPr>
          <w:rFonts w:ascii="Times New Roman" w:hAnsi="Times New Roman" w:cs="Times New Roman"/>
          <w:sz w:val="28"/>
          <w:szCs w:val="28"/>
          <w:lang w:val="en-US"/>
        </w:rPr>
        <w:t>S</w:t>
      </w:r>
      <w:r w:rsidRPr="001863F0">
        <w:rPr>
          <w:rFonts w:ascii="Times New Roman" w:hAnsi="Times New Roman" w:cs="Times New Roman"/>
          <w:sz w:val="28"/>
          <w:szCs w:val="28"/>
        </w:rPr>
        <w:t>О2 совместно с золой электростанций; при таком хранении отходов происходит их анаэробное разложение с выделением СН4 и СО2.</w:t>
      </w:r>
    </w:p>
    <w:p w:rsidR="001863F0" w:rsidRPr="001863F0" w:rsidRDefault="001863F0" w:rsidP="001863F0">
      <w:pPr>
        <w:spacing w:after="0" w:line="240" w:lineRule="auto"/>
        <w:ind w:firstLine="708"/>
        <w:jc w:val="both"/>
        <w:rPr>
          <w:rFonts w:ascii="Times New Roman" w:hAnsi="Times New Roman" w:cs="Times New Roman"/>
          <w:sz w:val="28"/>
          <w:szCs w:val="28"/>
        </w:rPr>
      </w:pPr>
    </w:p>
    <w:p w:rsidR="001863F0" w:rsidRPr="001863F0" w:rsidRDefault="001863F0" w:rsidP="001863F0">
      <w:pPr>
        <w:spacing w:after="0" w:line="240" w:lineRule="auto"/>
        <w:ind w:firstLine="708"/>
        <w:jc w:val="both"/>
        <w:rPr>
          <w:rFonts w:ascii="Times New Roman" w:hAnsi="Times New Roman" w:cs="Times New Roman"/>
          <w:sz w:val="28"/>
          <w:szCs w:val="28"/>
        </w:rPr>
      </w:pPr>
      <w:r w:rsidRPr="001863F0">
        <w:rPr>
          <w:rFonts w:ascii="Times New Roman" w:hAnsi="Times New Roman" w:cs="Times New Roman"/>
          <w:noProof/>
          <w:sz w:val="28"/>
          <w:szCs w:val="28"/>
          <w:lang w:eastAsia="ru-RU"/>
        </w:rPr>
        <w:drawing>
          <wp:inline distT="0" distB="0" distL="0" distR="0">
            <wp:extent cx="3698240" cy="26670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98240" cy="2667000"/>
                    </a:xfrm>
                    <a:prstGeom prst="rect">
                      <a:avLst/>
                    </a:prstGeom>
                    <a:noFill/>
                    <a:ln>
                      <a:noFill/>
                    </a:ln>
                  </pic:spPr>
                </pic:pic>
              </a:graphicData>
            </a:graphic>
          </wp:inline>
        </w:drawing>
      </w:r>
    </w:p>
    <w:p w:rsidR="001863F0" w:rsidRPr="001863F0" w:rsidRDefault="001863F0" w:rsidP="001863F0">
      <w:pPr>
        <w:spacing w:after="0" w:line="240" w:lineRule="auto"/>
        <w:ind w:firstLine="708"/>
        <w:jc w:val="both"/>
        <w:rPr>
          <w:rFonts w:ascii="Times New Roman" w:hAnsi="Times New Roman" w:cs="Times New Roman"/>
          <w:sz w:val="28"/>
          <w:szCs w:val="28"/>
        </w:rPr>
      </w:pPr>
    </w:p>
    <w:p w:rsidR="001863F0" w:rsidRPr="001863F0" w:rsidRDefault="001863F0" w:rsidP="001863F0">
      <w:pPr>
        <w:spacing w:after="0" w:line="240" w:lineRule="auto"/>
        <w:ind w:firstLine="708"/>
        <w:jc w:val="both"/>
        <w:rPr>
          <w:rFonts w:ascii="Times New Roman" w:hAnsi="Times New Roman" w:cs="Times New Roman"/>
          <w:sz w:val="28"/>
          <w:szCs w:val="28"/>
        </w:rPr>
      </w:pPr>
      <w:r w:rsidRPr="001863F0">
        <w:rPr>
          <w:rFonts w:ascii="Times New Roman" w:hAnsi="Times New Roman" w:cs="Times New Roman"/>
          <w:sz w:val="28"/>
          <w:szCs w:val="28"/>
        </w:rPr>
        <w:t>Рисунок 10.1. Схема санитарной свалки</w:t>
      </w:r>
    </w:p>
    <w:p w:rsidR="001863F0" w:rsidRPr="001863F0" w:rsidRDefault="001863F0" w:rsidP="001863F0">
      <w:pPr>
        <w:spacing w:after="0" w:line="240" w:lineRule="auto"/>
        <w:ind w:firstLine="708"/>
        <w:jc w:val="both"/>
        <w:rPr>
          <w:rFonts w:ascii="Times New Roman" w:hAnsi="Times New Roman" w:cs="Times New Roman"/>
          <w:sz w:val="28"/>
          <w:szCs w:val="28"/>
        </w:rPr>
      </w:pPr>
    </w:p>
    <w:p w:rsidR="001863F0" w:rsidRPr="001863F0" w:rsidRDefault="001863F0" w:rsidP="001863F0">
      <w:pPr>
        <w:spacing w:after="0" w:line="240" w:lineRule="auto"/>
        <w:ind w:firstLine="708"/>
        <w:jc w:val="both"/>
        <w:rPr>
          <w:rFonts w:ascii="Times New Roman" w:hAnsi="Times New Roman" w:cs="Times New Roman"/>
          <w:sz w:val="28"/>
          <w:szCs w:val="28"/>
        </w:rPr>
      </w:pPr>
      <w:r w:rsidRPr="001863F0">
        <w:rPr>
          <w:rFonts w:ascii="Times New Roman" w:hAnsi="Times New Roman" w:cs="Times New Roman"/>
          <w:sz w:val="28"/>
          <w:szCs w:val="28"/>
        </w:rPr>
        <w:t>В США построена полупромышленная установка производительностью 16 тыс. м</w:t>
      </w:r>
      <w:r w:rsidRPr="001863F0">
        <w:rPr>
          <w:rFonts w:ascii="Times New Roman" w:hAnsi="Times New Roman" w:cs="Times New Roman"/>
          <w:sz w:val="28"/>
          <w:szCs w:val="28"/>
          <w:vertAlign w:val="superscript"/>
        </w:rPr>
        <w:t>3</w:t>
      </w:r>
      <w:r w:rsidRPr="001863F0">
        <w:rPr>
          <w:rFonts w:ascii="Times New Roman" w:hAnsi="Times New Roman" w:cs="Times New Roman"/>
          <w:sz w:val="28"/>
          <w:szCs w:val="28"/>
        </w:rPr>
        <w:t xml:space="preserve"> СН</w:t>
      </w:r>
      <w:r w:rsidRPr="001863F0">
        <w:rPr>
          <w:rFonts w:ascii="Times New Roman" w:hAnsi="Times New Roman" w:cs="Times New Roman"/>
          <w:sz w:val="28"/>
          <w:szCs w:val="28"/>
          <w:vertAlign w:val="subscript"/>
        </w:rPr>
        <w:t>4</w:t>
      </w:r>
      <w:r w:rsidRPr="001863F0">
        <w:rPr>
          <w:rFonts w:ascii="Times New Roman" w:hAnsi="Times New Roman" w:cs="Times New Roman"/>
          <w:sz w:val="28"/>
          <w:szCs w:val="28"/>
        </w:rPr>
        <w:t xml:space="preserve"> в сутки.  При этом отходы складируют в бетонированные ямы и закрывают; выделяющиеся СН</w:t>
      </w:r>
      <w:r w:rsidRPr="001863F0">
        <w:rPr>
          <w:rFonts w:ascii="Times New Roman" w:hAnsi="Times New Roman" w:cs="Times New Roman"/>
          <w:sz w:val="28"/>
          <w:szCs w:val="28"/>
          <w:vertAlign w:val="subscript"/>
        </w:rPr>
        <w:t>4</w:t>
      </w:r>
      <w:r w:rsidRPr="001863F0">
        <w:rPr>
          <w:rFonts w:ascii="Times New Roman" w:hAnsi="Times New Roman" w:cs="Times New Roman"/>
          <w:sz w:val="28"/>
          <w:szCs w:val="28"/>
        </w:rPr>
        <w:t xml:space="preserve"> и СО</w:t>
      </w:r>
      <w:r w:rsidRPr="001863F0">
        <w:rPr>
          <w:rFonts w:ascii="Times New Roman" w:hAnsi="Times New Roman" w:cs="Times New Roman"/>
          <w:sz w:val="28"/>
          <w:szCs w:val="28"/>
          <w:vertAlign w:val="superscript"/>
        </w:rPr>
        <w:t>2</w:t>
      </w:r>
      <w:r w:rsidRPr="001863F0">
        <w:rPr>
          <w:rFonts w:ascii="Times New Roman" w:hAnsi="Times New Roman" w:cs="Times New Roman"/>
          <w:sz w:val="28"/>
          <w:szCs w:val="28"/>
        </w:rPr>
        <w:t xml:space="preserve"> отводят через полихлорвиниловые трубы, соединенные в один коллектор. Газ очищают от СО2 и других компонентов путем адсорбции на активированном угле, компримируют и подают в общегазовую сеть. Соединения хлора и серы, присутствующие в газе, усиливают коррозию аппаратуры, поэтому при изготовлении оборудования требуется применение спецсталей.</w:t>
      </w:r>
    </w:p>
    <w:p w:rsidR="001863F0" w:rsidRPr="001863F0" w:rsidRDefault="001863F0" w:rsidP="001863F0">
      <w:pPr>
        <w:spacing w:after="0" w:line="240" w:lineRule="auto"/>
        <w:jc w:val="both"/>
        <w:rPr>
          <w:rFonts w:ascii="Times New Roman" w:hAnsi="Times New Roman" w:cs="Times New Roman"/>
          <w:b/>
          <w:sz w:val="28"/>
          <w:szCs w:val="28"/>
        </w:rPr>
      </w:pPr>
    </w:p>
    <w:p w:rsidR="001863F0" w:rsidRPr="001863F0" w:rsidRDefault="001863F0" w:rsidP="00944540">
      <w:pPr>
        <w:spacing w:after="0" w:line="240" w:lineRule="auto"/>
        <w:ind w:firstLine="567"/>
        <w:jc w:val="center"/>
        <w:rPr>
          <w:rFonts w:ascii="Times New Roman" w:hAnsi="Times New Roman" w:cs="Times New Roman"/>
          <w:b/>
          <w:sz w:val="28"/>
          <w:szCs w:val="28"/>
        </w:rPr>
      </w:pPr>
      <w:r w:rsidRPr="001863F0">
        <w:rPr>
          <w:rFonts w:ascii="Times New Roman" w:hAnsi="Times New Roman" w:cs="Times New Roman"/>
          <w:b/>
          <w:sz w:val="28"/>
          <w:szCs w:val="28"/>
        </w:rPr>
        <w:t>Отверждение отходов</w:t>
      </w:r>
    </w:p>
    <w:p w:rsidR="001863F0" w:rsidRPr="001863F0" w:rsidRDefault="001863F0" w:rsidP="001863F0">
      <w:pPr>
        <w:spacing w:after="0" w:line="240" w:lineRule="auto"/>
        <w:jc w:val="both"/>
        <w:rPr>
          <w:rFonts w:ascii="Times New Roman" w:hAnsi="Times New Roman" w:cs="Times New Roman"/>
          <w:sz w:val="28"/>
          <w:szCs w:val="28"/>
        </w:rPr>
      </w:pPr>
    </w:p>
    <w:p w:rsidR="001863F0" w:rsidRPr="001863F0" w:rsidRDefault="001863F0" w:rsidP="001863F0">
      <w:pPr>
        <w:spacing w:after="0" w:line="240" w:lineRule="auto"/>
        <w:ind w:firstLine="567"/>
        <w:jc w:val="both"/>
        <w:rPr>
          <w:rFonts w:ascii="Times New Roman" w:hAnsi="Times New Roman" w:cs="Times New Roman"/>
          <w:sz w:val="28"/>
          <w:szCs w:val="28"/>
        </w:rPr>
      </w:pPr>
      <w:r w:rsidRPr="001863F0">
        <w:rPr>
          <w:rFonts w:ascii="Times New Roman" w:hAnsi="Times New Roman" w:cs="Times New Roman"/>
          <w:sz w:val="28"/>
          <w:szCs w:val="28"/>
        </w:rPr>
        <w:t xml:space="preserve">Захоронение токсичных химических отходов даже на контролируемых санитарных свалках невозможно без их предварительной обработки. Например, захоронение цианидсодержащих отходов без предварительной обработки приводит к их улетучиванию на 90% в виде цианистого водорода и других азотсодержащих соединений, около 3% остается в отходах и около 3% выщелачивается в грунтовые воды. Поэтому необходимо предварительное обезвреживание отходов, для этой цели можно применять </w:t>
      </w:r>
      <w:r w:rsidRPr="001863F0">
        <w:rPr>
          <w:rFonts w:ascii="Times New Roman" w:hAnsi="Times New Roman" w:cs="Times New Roman"/>
          <w:sz w:val="28"/>
          <w:szCs w:val="28"/>
        </w:rPr>
        <w:lastRenderedPageBreak/>
        <w:t>нейтрализацию, обработку одних отходящих потоков другими с получением труднорастворимых соединений. Например, отходы, содержащие соединения мышьяка, обрабатывают сульфидными отходами, получая при этом нерастворимые сульфиды мышьяка.</w:t>
      </w:r>
    </w:p>
    <w:p w:rsidR="001863F0" w:rsidRPr="001863F0" w:rsidRDefault="001863F0" w:rsidP="001863F0">
      <w:pPr>
        <w:spacing w:after="0" w:line="240" w:lineRule="auto"/>
        <w:ind w:firstLine="708"/>
        <w:jc w:val="both"/>
        <w:rPr>
          <w:rFonts w:ascii="Times New Roman" w:hAnsi="Times New Roman" w:cs="Times New Roman"/>
          <w:sz w:val="28"/>
          <w:szCs w:val="28"/>
        </w:rPr>
      </w:pPr>
      <w:r w:rsidRPr="001863F0">
        <w:rPr>
          <w:rFonts w:ascii="Times New Roman" w:hAnsi="Times New Roman" w:cs="Times New Roman"/>
          <w:sz w:val="28"/>
          <w:szCs w:val="28"/>
        </w:rPr>
        <w:t>Наиболее распространенным приемом обезвреживания химических отходов является их отверждение, т. е. превращение токсичных компонентов в нерастворимые соединения, и формирование легко транспортируемых блоков (агломератов), из которых токсичные примеси не могут вымываться. Этот прием часто используется для обезвреживания таких, особо вредных и токсичных отходов, как радиоактивные, ртутьсодержащие отходы, включающие тяжелые металлы, а также плохо транспортируемые промышленные шламы и осадки. Отверждение промышленных отходов гарантирует их безопасное хранение и предупреждает загрязнение грунтовых вод.</w:t>
      </w:r>
    </w:p>
    <w:p w:rsidR="001863F0" w:rsidRPr="001863F0" w:rsidRDefault="001863F0" w:rsidP="001863F0">
      <w:pPr>
        <w:spacing w:after="0" w:line="240" w:lineRule="auto"/>
        <w:ind w:firstLine="708"/>
        <w:jc w:val="both"/>
        <w:rPr>
          <w:rFonts w:ascii="Times New Roman" w:hAnsi="Times New Roman" w:cs="Times New Roman"/>
          <w:sz w:val="28"/>
          <w:szCs w:val="28"/>
        </w:rPr>
      </w:pPr>
      <w:r w:rsidRPr="001863F0">
        <w:rPr>
          <w:rFonts w:ascii="Times New Roman" w:hAnsi="Times New Roman" w:cs="Times New Roman"/>
          <w:sz w:val="28"/>
          <w:szCs w:val="28"/>
        </w:rPr>
        <w:t>Для превращения отходов в безвредные отвержденные блоки используют технические приемы, основанные на добавке к отходам следующих вяжущих компонентов: цемента, извести и ее производных, битума, парафинов, органических полимеров, силикатных материалов и др. Используется также метод капсулирования отходов, когда токсичный отход обволакивается инертной пленкой. При выборе необходимого метода для отверждения должны быть приняты во внимание объем отходов и степень их токсичности; состав и физико-химические свойства; затраты; наличие связующей основы; характеристика конечных продуктов.</w:t>
      </w:r>
    </w:p>
    <w:p w:rsidR="001863F0" w:rsidRPr="001863F0" w:rsidRDefault="001863F0" w:rsidP="001863F0">
      <w:pPr>
        <w:spacing w:after="0" w:line="240" w:lineRule="auto"/>
        <w:jc w:val="both"/>
        <w:rPr>
          <w:rFonts w:ascii="Times New Roman" w:hAnsi="Times New Roman" w:cs="Times New Roman"/>
          <w:sz w:val="28"/>
          <w:szCs w:val="28"/>
        </w:rPr>
      </w:pPr>
      <w:r w:rsidRPr="001863F0">
        <w:rPr>
          <w:rFonts w:ascii="Times New Roman" w:hAnsi="Times New Roman" w:cs="Times New Roman"/>
          <w:sz w:val="28"/>
          <w:szCs w:val="28"/>
        </w:rPr>
        <w:tab/>
        <w:t>Применение добавок водного раствора олефинового сополимера для отверждения шламов и шлаков предлагают  японские ученые. Для этого шлам (шлак) смешивают с полимером, получая агломерат, который рассеивают по фракциям. Конечный продукт может быть использован в качестве медленнодействующего удобрения или искусственной почвы. Способ применим к водосодержащим осадкам.</w:t>
      </w:r>
    </w:p>
    <w:p w:rsidR="001863F0" w:rsidRPr="001863F0" w:rsidRDefault="001863F0" w:rsidP="001863F0">
      <w:pPr>
        <w:spacing w:after="0" w:line="240" w:lineRule="auto"/>
        <w:ind w:firstLine="567"/>
        <w:jc w:val="both"/>
        <w:rPr>
          <w:rFonts w:ascii="Times New Roman" w:hAnsi="Times New Roman" w:cs="Times New Roman"/>
          <w:sz w:val="28"/>
          <w:szCs w:val="28"/>
        </w:rPr>
      </w:pPr>
      <w:r w:rsidRPr="001863F0">
        <w:rPr>
          <w:rFonts w:ascii="Times New Roman" w:hAnsi="Times New Roman" w:cs="Times New Roman"/>
          <w:sz w:val="28"/>
          <w:szCs w:val="28"/>
        </w:rPr>
        <w:t>Обработка отходов различными стабилизирующими и обезвреживающими добавками удорожает процесс удаления (ликвидации) отходов. Так, стоимость удаления 1 м сточных вод путем добавки стабилизирующих веществ составляет 7,85 долл.</w:t>
      </w:r>
    </w:p>
    <w:p w:rsidR="001863F0" w:rsidRPr="001863F0" w:rsidRDefault="001863F0" w:rsidP="001863F0">
      <w:pPr>
        <w:spacing w:after="0" w:line="240" w:lineRule="auto"/>
        <w:jc w:val="both"/>
        <w:rPr>
          <w:rFonts w:ascii="Times New Roman" w:hAnsi="Times New Roman" w:cs="Times New Roman"/>
          <w:sz w:val="28"/>
          <w:szCs w:val="28"/>
        </w:rPr>
      </w:pPr>
    </w:p>
    <w:p w:rsidR="001863F0" w:rsidRPr="001863F0" w:rsidRDefault="001863F0" w:rsidP="00944540">
      <w:pPr>
        <w:spacing w:after="0" w:line="240" w:lineRule="auto"/>
        <w:jc w:val="center"/>
        <w:rPr>
          <w:rFonts w:ascii="Times New Roman" w:hAnsi="Times New Roman" w:cs="Times New Roman"/>
          <w:b/>
          <w:sz w:val="28"/>
          <w:szCs w:val="28"/>
        </w:rPr>
      </w:pPr>
      <w:r w:rsidRPr="001863F0">
        <w:rPr>
          <w:rFonts w:ascii="Times New Roman" w:hAnsi="Times New Roman" w:cs="Times New Roman"/>
          <w:b/>
          <w:sz w:val="28"/>
          <w:szCs w:val="28"/>
        </w:rPr>
        <w:t>Закачка отходов в глубинные горизонты</w:t>
      </w:r>
    </w:p>
    <w:p w:rsidR="001863F0" w:rsidRPr="001863F0" w:rsidRDefault="001863F0" w:rsidP="001863F0">
      <w:pPr>
        <w:spacing w:after="0" w:line="240" w:lineRule="auto"/>
        <w:ind w:firstLine="708"/>
        <w:jc w:val="both"/>
        <w:rPr>
          <w:rFonts w:ascii="Times New Roman" w:hAnsi="Times New Roman" w:cs="Times New Roman"/>
          <w:sz w:val="28"/>
          <w:szCs w:val="28"/>
        </w:rPr>
      </w:pPr>
    </w:p>
    <w:p w:rsidR="001863F0" w:rsidRPr="001863F0" w:rsidRDefault="001863F0" w:rsidP="001863F0">
      <w:pPr>
        <w:spacing w:after="0" w:line="240" w:lineRule="auto"/>
        <w:ind w:firstLine="708"/>
        <w:jc w:val="both"/>
        <w:rPr>
          <w:rFonts w:ascii="Times New Roman" w:hAnsi="Times New Roman" w:cs="Times New Roman"/>
          <w:sz w:val="28"/>
          <w:szCs w:val="28"/>
        </w:rPr>
      </w:pPr>
      <w:r w:rsidRPr="001863F0">
        <w:rPr>
          <w:rFonts w:ascii="Times New Roman" w:hAnsi="Times New Roman" w:cs="Times New Roman"/>
          <w:sz w:val="28"/>
          <w:szCs w:val="28"/>
        </w:rPr>
        <w:t>Другим методом ликвидации отходов путем их захоронения является закачка жидких отходов в глубокие горизонты. Закачку осуществляют через поглощающие скважины ниже уровня грунтовых вод в водоносные слои рассолов, не имеющих практической ценности. Глубина скважин колеблется от нескольких сотен метров до 4000 м, производительность 0,05 до 10 м</w:t>
      </w:r>
      <w:r w:rsidRPr="001863F0">
        <w:rPr>
          <w:rFonts w:ascii="Times New Roman" w:hAnsi="Times New Roman" w:cs="Times New Roman"/>
          <w:sz w:val="28"/>
          <w:szCs w:val="28"/>
          <w:vertAlign w:val="superscript"/>
        </w:rPr>
        <w:t>3</w:t>
      </w:r>
      <w:r w:rsidRPr="001863F0">
        <w:rPr>
          <w:rFonts w:ascii="Times New Roman" w:hAnsi="Times New Roman" w:cs="Times New Roman"/>
          <w:sz w:val="28"/>
          <w:szCs w:val="28"/>
        </w:rPr>
        <w:t>/мин.</w:t>
      </w:r>
    </w:p>
    <w:p w:rsidR="001863F0" w:rsidRPr="001863F0" w:rsidRDefault="001863F0" w:rsidP="001863F0">
      <w:pPr>
        <w:spacing w:after="0" w:line="240" w:lineRule="auto"/>
        <w:ind w:firstLine="708"/>
        <w:jc w:val="both"/>
        <w:rPr>
          <w:rFonts w:ascii="Times New Roman" w:hAnsi="Times New Roman" w:cs="Times New Roman"/>
          <w:sz w:val="28"/>
          <w:szCs w:val="28"/>
        </w:rPr>
      </w:pPr>
      <w:r w:rsidRPr="001863F0">
        <w:rPr>
          <w:rFonts w:ascii="Times New Roman" w:hAnsi="Times New Roman" w:cs="Times New Roman"/>
          <w:sz w:val="28"/>
          <w:szCs w:val="28"/>
        </w:rPr>
        <w:t>При выборе места и объема скважин необходимо учитывать:</w:t>
      </w:r>
    </w:p>
    <w:p w:rsidR="001863F0" w:rsidRPr="001863F0" w:rsidRDefault="001863F0" w:rsidP="001863F0">
      <w:pPr>
        <w:spacing w:after="0" w:line="240" w:lineRule="auto"/>
        <w:jc w:val="both"/>
        <w:rPr>
          <w:rFonts w:ascii="Times New Roman" w:hAnsi="Times New Roman" w:cs="Times New Roman"/>
          <w:sz w:val="28"/>
          <w:szCs w:val="28"/>
        </w:rPr>
      </w:pPr>
      <w:r w:rsidRPr="001863F0">
        <w:rPr>
          <w:rFonts w:ascii="Times New Roman" w:hAnsi="Times New Roman" w:cs="Times New Roman"/>
          <w:sz w:val="28"/>
          <w:szCs w:val="28"/>
        </w:rPr>
        <w:lastRenderedPageBreak/>
        <w:t>—</w:t>
      </w:r>
      <w:r w:rsidRPr="001863F0">
        <w:rPr>
          <w:rFonts w:ascii="Times New Roman" w:hAnsi="Times New Roman" w:cs="Times New Roman"/>
          <w:sz w:val="28"/>
          <w:szCs w:val="28"/>
        </w:rPr>
        <w:tab/>
        <w:t>геологические характеристики поглощающего горизонта (пористость, проницаемость, герметичность, создаваемую верхними слоями, график сезонных колебаний уровня подземных вод и т. д.);</w:t>
      </w:r>
    </w:p>
    <w:p w:rsidR="001863F0" w:rsidRPr="001863F0" w:rsidRDefault="001863F0" w:rsidP="001863F0">
      <w:pPr>
        <w:spacing w:after="0" w:line="240" w:lineRule="auto"/>
        <w:jc w:val="both"/>
        <w:rPr>
          <w:rFonts w:ascii="Times New Roman" w:hAnsi="Times New Roman" w:cs="Times New Roman"/>
          <w:sz w:val="28"/>
          <w:szCs w:val="28"/>
        </w:rPr>
      </w:pPr>
      <w:r w:rsidRPr="001863F0">
        <w:rPr>
          <w:rFonts w:ascii="Times New Roman" w:hAnsi="Times New Roman" w:cs="Times New Roman"/>
          <w:sz w:val="28"/>
          <w:szCs w:val="28"/>
        </w:rPr>
        <w:t>—</w:t>
      </w:r>
      <w:r w:rsidRPr="001863F0">
        <w:rPr>
          <w:rFonts w:ascii="Times New Roman" w:hAnsi="Times New Roman" w:cs="Times New Roman"/>
          <w:sz w:val="28"/>
          <w:szCs w:val="28"/>
        </w:rPr>
        <w:tab/>
        <w:t>состав отходов (содержание суспендированных частиц, сероводорода, ЗОг, микрофлоры и т. д.);</w:t>
      </w:r>
    </w:p>
    <w:p w:rsidR="001863F0" w:rsidRPr="001863F0" w:rsidRDefault="001863F0" w:rsidP="001863F0">
      <w:pPr>
        <w:spacing w:after="0" w:line="240" w:lineRule="auto"/>
        <w:jc w:val="both"/>
        <w:rPr>
          <w:rFonts w:ascii="Times New Roman" w:hAnsi="Times New Roman" w:cs="Times New Roman"/>
          <w:sz w:val="28"/>
          <w:szCs w:val="28"/>
        </w:rPr>
      </w:pPr>
      <w:r w:rsidRPr="001863F0">
        <w:rPr>
          <w:rFonts w:ascii="Times New Roman" w:hAnsi="Times New Roman" w:cs="Times New Roman"/>
          <w:sz w:val="28"/>
          <w:szCs w:val="28"/>
        </w:rPr>
        <w:t>—</w:t>
      </w:r>
      <w:r w:rsidRPr="001863F0">
        <w:rPr>
          <w:rFonts w:ascii="Times New Roman" w:hAnsi="Times New Roman" w:cs="Times New Roman"/>
          <w:sz w:val="28"/>
          <w:szCs w:val="28"/>
        </w:rPr>
        <w:tab/>
      </w:r>
      <w:r w:rsidRPr="001863F0">
        <w:rPr>
          <w:rFonts w:ascii="Times New Roman" w:hAnsi="Times New Roman" w:cs="Times New Roman"/>
          <w:sz w:val="28"/>
          <w:szCs w:val="28"/>
          <w:lang w:val="en-US"/>
        </w:rPr>
        <w:t>pH</w:t>
      </w:r>
      <w:r w:rsidRPr="001863F0">
        <w:rPr>
          <w:rFonts w:ascii="Times New Roman" w:hAnsi="Times New Roman" w:cs="Times New Roman"/>
          <w:sz w:val="28"/>
          <w:szCs w:val="28"/>
        </w:rPr>
        <w:t xml:space="preserve"> раствора (должно быть на 0,5 ниже, чем </w:t>
      </w:r>
      <w:r w:rsidRPr="001863F0">
        <w:rPr>
          <w:rFonts w:ascii="Times New Roman" w:hAnsi="Times New Roman" w:cs="Times New Roman"/>
          <w:sz w:val="28"/>
          <w:szCs w:val="28"/>
          <w:lang w:val="en-US"/>
        </w:rPr>
        <w:t>pH</w:t>
      </w:r>
      <w:r w:rsidRPr="001863F0">
        <w:rPr>
          <w:rFonts w:ascii="Times New Roman" w:hAnsi="Times New Roman" w:cs="Times New Roman"/>
          <w:sz w:val="28"/>
          <w:szCs w:val="28"/>
        </w:rPr>
        <w:t xml:space="preserve"> грунтовых растворов);</w:t>
      </w:r>
    </w:p>
    <w:p w:rsidR="001863F0" w:rsidRPr="001863F0" w:rsidRDefault="001863F0" w:rsidP="001863F0">
      <w:pPr>
        <w:spacing w:after="0" w:line="240" w:lineRule="auto"/>
        <w:jc w:val="both"/>
        <w:rPr>
          <w:rFonts w:ascii="Times New Roman" w:hAnsi="Times New Roman" w:cs="Times New Roman"/>
          <w:sz w:val="28"/>
          <w:szCs w:val="28"/>
        </w:rPr>
      </w:pPr>
      <w:r w:rsidRPr="001863F0">
        <w:rPr>
          <w:rFonts w:ascii="Times New Roman" w:hAnsi="Times New Roman" w:cs="Times New Roman"/>
          <w:sz w:val="28"/>
          <w:szCs w:val="28"/>
        </w:rPr>
        <w:t>—</w:t>
      </w:r>
      <w:r w:rsidRPr="001863F0">
        <w:rPr>
          <w:rFonts w:ascii="Times New Roman" w:hAnsi="Times New Roman" w:cs="Times New Roman"/>
          <w:sz w:val="28"/>
          <w:szCs w:val="28"/>
        </w:rPr>
        <w:tab/>
        <w:t>необходимость принятия мер по защите артезианских вод;</w:t>
      </w:r>
    </w:p>
    <w:p w:rsidR="001863F0" w:rsidRPr="001863F0" w:rsidRDefault="001863F0" w:rsidP="001863F0">
      <w:pPr>
        <w:spacing w:after="0" w:line="240" w:lineRule="auto"/>
        <w:jc w:val="both"/>
        <w:rPr>
          <w:rFonts w:ascii="Times New Roman" w:hAnsi="Times New Roman" w:cs="Times New Roman"/>
          <w:sz w:val="28"/>
          <w:szCs w:val="28"/>
        </w:rPr>
      </w:pPr>
      <w:r w:rsidRPr="001863F0">
        <w:rPr>
          <w:rFonts w:ascii="Times New Roman" w:hAnsi="Times New Roman" w:cs="Times New Roman"/>
          <w:sz w:val="28"/>
          <w:szCs w:val="28"/>
        </w:rPr>
        <w:t>—</w:t>
      </w:r>
      <w:r w:rsidRPr="001863F0">
        <w:rPr>
          <w:rFonts w:ascii="Times New Roman" w:hAnsi="Times New Roman" w:cs="Times New Roman"/>
          <w:sz w:val="28"/>
          <w:szCs w:val="28"/>
        </w:rPr>
        <w:tab/>
        <w:t>необходимость контроля за эксплуатацией скважин.</w:t>
      </w:r>
    </w:p>
    <w:p w:rsidR="001863F0" w:rsidRPr="001863F0" w:rsidRDefault="001863F0" w:rsidP="001863F0">
      <w:pPr>
        <w:spacing w:after="0" w:line="240" w:lineRule="auto"/>
        <w:jc w:val="both"/>
        <w:rPr>
          <w:rFonts w:ascii="Times New Roman" w:hAnsi="Times New Roman" w:cs="Times New Roman"/>
          <w:sz w:val="28"/>
          <w:szCs w:val="28"/>
        </w:rPr>
      </w:pPr>
      <w:r w:rsidRPr="001863F0">
        <w:rPr>
          <w:rFonts w:ascii="Times New Roman" w:hAnsi="Times New Roman" w:cs="Times New Roman"/>
          <w:color w:val="000000"/>
          <w:sz w:val="28"/>
          <w:szCs w:val="28"/>
          <w:shd w:val="clear" w:color="auto" w:fill="FFFFFF"/>
        </w:rPr>
        <w:tab/>
        <w:t>Огайо, производится закачка травильных растворов, содержащих соляную и серную кислоты, и сточных вод, включающих акрилонитрил, ацетон, фенолы, рассолы, в выработанные нефтяные и газовые скважины. Глубина скважин 1100—1200 м, производительность 4—32 тыс. м мес. </w:t>
      </w:r>
    </w:p>
    <w:p w:rsidR="001863F0" w:rsidRPr="001863F0" w:rsidRDefault="001863F0" w:rsidP="001863F0">
      <w:pPr>
        <w:spacing w:after="0" w:line="240" w:lineRule="auto"/>
        <w:ind w:firstLine="708"/>
        <w:jc w:val="both"/>
        <w:rPr>
          <w:rFonts w:ascii="Times New Roman" w:hAnsi="Times New Roman" w:cs="Times New Roman"/>
          <w:sz w:val="28"/>
          <w:szCs w:val="28"/>
        </w:rPr>
      </w:pPr>
      <w:r w:rsidRPr="001863F0">
        <w:rPr>
          <w:rFonts w:ascii="Times New Roman" w:hAnsi="Times New Roman" w:cs="Times New Roman"/>
          <w:sz w:val="28"/>
          <w:szCs w:val="28"/>
        </w:rPr>
        <w:t>До настоящего времени используется закачка жидких и твердых отходов в глубинные слои морей и океанов. Так, кислые отходы, получаемые при производстве Т10г в Испании (г. Уэльва), ликвидируют путем сброса их в Средиземное море. С берегов Великобритании в Северное море ежегодно вместе с различными промышленными отходами сбрасывают около 112 т кадмия, 61 тыс. т марганца, 3600 т свинца, 140 т ртути, 660 кг хлорированных пестицидов, 5700 т меди, 1 млн. т органических соединений (в пересчете на ВПК). Конечно, такой подход к проблеме утилизации отходов не является рациональным, и в настоящее время разрабатываются или уже действуют законопроекты по запрещению сброса отходов в моря и океаны.</w:t>
      </w:r>
    </w:p>
    <w:p w:rsidR="001863F0" w:rsidRPr="001863F0" w:rsidRDefault="001863F0" w:rsidP="001863F0">
      <w:pPr>
        <w:spacing w:after="0" w:line="240" w:lineRule="auto"/>
        <w:jc w:val="both"/>
        <w:rPr>
          <w:rFonts w:ascii="Times New Roman" w:hAnsi="Times New Roman" w:cs="Times New Roman"/>
          <w:sz w:val="28"/>
          <w:szCs w:val="28"/>
        </w:rPr>
      </w:pPr>
    </w:p>
    <w:p w:rsidR="001863F0" w:rsidRPr="001863F0" w:rsidRDefault="001863F0" w:rsidP="00944540">
      <w:pPr>
        <w:spacing w:after="0" w:line="240" w:lineRule="auto"/>
        <w:ind w:firstLine="708"/>
        <w:jc w:val="center"/>
        <w:rPr>
          <w:rFonts w:ascii="Times New Roman" w:hAnsi="Times New Roman" w:cs="Times New Roman"/>
          <w:b/>
          <w:sz w:val="28"/>
          <w:szCs w:val="28"/>
        </w:rPr>
      </w:pPr>
      <w:r w:rsidRPr="001863F0">
        <w:rPr>
          <w:rFonts w:ascii="Times New Roman" w:hAnsi="Times New Roman" w:cs="Times New Roman"/>
          <w:b/>
          <w:sz w:val="28"/>
          <w:szCs w:val="28"/>
        </w:rPr>
        <w:t>Термические методы удаления отходов</w:t>
      </w:r>
    </w:p>
    <w:p w:rsidR="001863F0" w:rsidRPr="001863F0" w:rsidRDefault="001863F0" w:rsidP="001863F0">
      <w:pPr>
        <w:spacing w:after="0" w:line="240" w:lineRule="auto"/>
        <w:ind w:firstLine="708"/>
        <w:jc w:val="both"/>
        <w:rPr>
          <w:rFonts w:ascii="Times New Roman" w:hAnsi="Times New Roman" w:cs="Times New Roman"/>
          <w:sz w:val="28"/>
          <w:szCs w:val="28"/>
        </w:rPr>
      </w:pPr>
    </w:p>
    <w:p w:rsidR="001863F0" w:rsidRPr="001863F0" w:rsidRDefault="001863F0" w:rsidP="001863F0">
      <w:pPr>
        <w:spacing w:after="0" w:line="240" w:lineRule="auto"/>
        <w:ind w:firstLine="708"/>
        <w:jc w:val="both"/>
        <w:rPr>
          <w:rFonts w:ascii="Times New Roman" w:hAnsi="Times New Roman" w:cs="Times New Roman"/>
          <w:sz w:val="28"/>
          <w:szCs w:val="28"/>
        </w:rPr>
      </w:pPr>
      <w:r w:rsidRPr="001863F0">
        <w:rPr>
          <w:rFonts w:ascii="Times New Roman" w:hAnsi="Times New Roman" w:cs="Times New Roman"/>
          <w:sz w:val="28"/>
          <w:szCs w:val="28"/>
        </w:rPr>
        <w:t>Одним из наиболее приемлемых методов ликвидации отходов является их сжигание или пиролиз. Эти способы применимы как для жидких, так и для твердых отходов. Использование пиролиза или высокотемпературного обжига дает возможность уменьшить объем отходов на 85%.</w:t>
      </w:r>
    </w:p>
    <w:p w:rsidR="001863F0" w:rsidRPr="001863F0" w:rsidRDefault="001863F0" w:rsidP="001863F0">
      <w:pPr>
        <w:spacing w:after="0" w:line="240" w:lineRule="auto"/>
        <w:ind w:firstLine="708"/>
        <w:jc w:val="both"/>
        <w:rPr>
          <w:rFonts w:ascii="Times New Roman" w:hAnsi="Times New Roman" w:cs="Times New Roman"/>
          <w:sz w:val="28"/>
          <w:szCs w:val="28"/>
        </w:rPr>
      </w:pPr>
      <w:r w:rsidRPr="001863F0">
        <w:rPr>
          <w:rFonts w:ascii="Times New Roman" w:hAnsi="Times New Roman" w:cs="Times New Roman"/>
          <w:sz w:val="28"/>
          <w:szCs w:val="28"/>
        </w:rPr>
        <w:t>Основными преимуществами метода сжигания по сравнению с другими методами ликвидации отходов являются универсальность, возможность обработки любых отходов, не поддающихся уничтожению другими путями, легкость автоматизации, возможность использовать тепло отходящих газов, т. е. утилизировать теплотворную способность сгораемой части отходов, а остаток или золу после сжигания использовать в качестве удобрения.</w:t>
      </w:r>
    </w:p>
    <w:p w:rsidR="001863F0" w:rsidRPr="001863F0" w:rsidRDefault="001863F0" w:rsidP="001863F0">
      <w:pPr>
        <w:spacing w:after="0" w:line="240" w:lineRule="auto"/>
        <w:ind w:firstLine="708"/>
        <w:jc w:val="both"/>
        <w:rPr>
          <w:rFonts w:ascii="Times New Roman" w:hAnsi="Times New Roman" w:cs="Times New Roman"/>
          <w:sz w:val="28"/>
          <w:szCs w:val="28"/>
        </w:rPr>
      </w:pPr>
      <w:r w:rsidRPr="001863F0">
        <w:rPr>
          <w:rFonts w:ascii="Times New Roman" w:hAnsi="Times New Roman" w:cs="Times New Roman"/>
          <w:sz w:val="28"/>
          <w:szCs w:val="28"/>
        </w:rPr>
        <w:t xml:space="preserve">В настоящее время для сжигания отходов используют промышленные печи различных конструкций: камерные, шахтные, барабанные, циклонные и печи с псевдоожиженным слоем. Перспективным направлением в этой области является использование вихревых и циклонных печей, а также комбинированных установок, включающих циклонные печи и печи с псевдоожиженньш слоем. Для каждого конкретного случая возможно усовершенствование факельных горелок печей, системы подачи отходов и </w:t>
      </w:r>
      <w:r w:rsidRPr="001863F0">
        <w:rPr>
          <w:rFonts w:ascii="Times New Roman" w:hAnsi="Times New Roman" w:cs="Times New Roman"/>
          <w:sz w:val="28"/>
          <w:szCs w:val="28"/>
        </w:rPr>
        <w:lastRenderedPageBreak/>
        <w:t>удаления шлака, методов обработки отходящих газов с последующим использованием продуктов сжигания.</w:t>
      </w:r>
    </w:p>
    <w:p w:rsidR="001863F0" w:rsidRPr="001863F0" w:rsidRDefault="001863F0" w:rsidP="001863F0">
      <w:pPr>
        <w:spacing w:after="0" w:line="240" w:lineRule="auto"/>
        <w:ind w:firstLine="708"/>
        <w:jc w:val="both"/>
        <w:rPr>
          <w:rFonts w:ascii="Times New Roman" w:hAnsi="Times New Roman" w:cs="Times New Roman"/>
          <w:sz w:val="28"/>
          <w:szCs w:val="28"/>
        </w:rPr>
      </w:pPr>
      <w:r w:rsidRPr="001863F0">
        <w:rPr>
          <w:rFonts w:ascii="Times New Roman" w:hAnsi="Times New Roman" w:cs="Times New Roman"/>
          <w:sz w:val="28"/>
          <w:szCs w:val="28"/>
        </w:rPr>
        <w:t>В Германии построена промышленная установка для сжигания химических отходов производительностью 500 тыс. т в год. Система включает 4 бункера для подачи и дозирования твердых отходов, сжигаемых во вращающейся трубчатой печи длиной 13,5 м и диаметром 3,5 м при 1200—1300 °С, блок сжигания жидких отходов, камеру дожигания, систему обработки отходящих газов, состоящую из холодильника, электрофильтра, трехступенчатого скруббера для промывки газов, аппарата для окисления продуктов обжига в абсорбционном растворе, теплообменника и дымовой трубы высотой 100 м. Капиталовложения на сооружение этой установки составляют 27 млн. марок.</w:t>
      </w:r>
    </w:p>
    <w:p w:rsidR="001863F0" w:rsidRPr="001863F0" w:rsidRDefault="001863F0" w:rsidP="001863F0">
      <w:pPr>
        <w:spacing w:after="0" w:line="240" w:lineRule="auto"/>
        <w:ind w:firstLine="708"/>
        <w:jc w:val="both"/>
        <w:rPr>
          <w:rFonts w:ascii="Times New Roman" w:hAnsi="Times New Roman" w:cs="Times New Roman"/>
          <w:sz w:val="28"/>
          <w:szCs w:val="28"/>
        </w:rPr>
      </w:pPr>
      <w:r w:rsidRPr="001863F0">
        <w:rPr>
          <w:rFonts w:ascii="Times New Roman" w:hAnsi="Times New Roman" w:cs="Times New Roman"/>
          <w:sz w:val="28"/>
          <w:szCs w:val="28"/>
        </w:rPr>
        <w:t>Рассмотрев различные способы удаления (ликвидации) химических отходов, необходимо сделать вывод, что выбор того или иного метода для ликвидации отходов целесообразно сделать только после того, как будет установлено, что данный отход не представляет ценности как сырье или источник энергии. Выбор метода ликвидации отходов зависит от следующих факторов:</w:t>
      </w:r>
    </w:p>
    <w:p w:rsidR="001863F0" w:rsidRPr="001863F0" w:rsidRDefault="001863F0" w:rsidP="00324880">
      <w:pPr>
        <w:numPr>
          <w:ilvl w:val="0"/>
          <w:numId w:val="23"/>
        </w:numPr>
        <w:spacing w:after="0" w:line="240" w:lineRule="auto"/>
        <w:ind w:left="0" w:firstLine="567"/>
        <w:jc w:val="both"/>
        <w:rPr>
          <w:rFonts w:ascii="Times New Roman" w:hAnsi="Times New Roman" w:cs="Times New Roman"/>
          <w:sz w:val="28"/>
          <w:szCs w:val="28"/>
        </w:rPr>
      </w:pPr>
      <w:r w:rsidRPr="001863F0">
        <w:rPr>
          <w:rFonts w:ascii="Times New Roman" w:hAnsi="Times New Roman" w:cs="Times New Roman"/>
          <w:sz w:val="28"/>
          <w:szCs w:val="28"/>
        </w:rPr>
        <w:t xml:space="preserve"> объема и состава отходов;</w:t>
      </w:r>
    </w:p>
    <w:p w:rsidR="001863F0" w:rsidRPr="001863F0" w:rsidRDefault="001863F0" w:rsidP="00324880">
      <w:pPr>
        <w:numPr>
          <w:ilvl w:val="0"/>
          <w:numId w:val="23"/>
        </w:numPr>
        <w:spacing w:after="0" w:line="240" w:lineRule="auto"/>
        <w:ind w:left="0" w:firstLine="567"/>
        <w:jc w:val="both"/>
        <w:rPr>
          <w:rFonts w:ascii="Times New Roman" w:hAnsi="Times New Roman" w:cs="Times New Roman"/>
          <w:sz w:val="28"/>
          <w:szCs w:val="28"/>
        </w:rPr>
      </w:pPr>
      <w:r w:rsidRPr="001863F0">
        <w:rPr>
          <w:rFonts w:ascii="Times New Roman" w:hAnsi="Times New Roman" w:cs="Times New Roman"/>
          <w:sz w:val="28"/>
          <w:szCs w:val="28"/>
        </w:rPr>
        <w:t>места расположения завода, производящего данный отход (город, сельская местность, концентрация промышленности, наличие естественных или искусственных водоемов, наличие свободных участков земли и их геологические характеристики);</w:t>
      </w:r>
    </w:p>
    <w:p w:rsidR="001863F0" w:rsidRPr="001863F0" w:rsidRDefault="001863F0" w:rsidP="00324880">
      <w:pPr>
        <w:numPr>
          <w:ilvl w:val="0"/>
          <w:numId w:val="23"/>
        </w:numPr>
        <w:spacing w:after="0" w:line="240" w:lineRule="auto"/>
        <w:ind w:left="0" w:firstLine="567"/>
        <w:jc w:val="both"/>
        <w:rPr>
          <w:rFonts w:ascii="Times New Roman" w:hAnsi="Times New Roman" w:cs="Times New Roman"/>
          <w:sz w:val="28"/>
          <w:szCs w:val="28"/>
        </w:rPr>
      </w:pPr>
      <w:r w:rsidRPr="001863F0">
        <w:rPr>
          <w:rFonts w:ascii="Times New Roman" w:hAnsi="Times New Roman" w:cs="Times New Roman"/>
          <w:sz w:val="28"/>
          <w:szCs w:val="28"/>
        </w:rPr>
        <w:t>обеспеченности завода и района энергией (близость источников энергии);</w:t>
      </w:r>
    </w:p>
    <w:p w:rsidR="001863F0" w:rsidRPr="001863F0" w:rsidRDefault="001863F0" w:rsidP="00324880">
      <w:pPr>
        <w:numPr>
          <w:ilvl w:val="0"/>
          <w:numId w:val="23"/>
        </w:numPr>
        <w:spacing w:after="0" w:line="240" w:lineRule="auto"/>
        <w:ind w:left="0" w:firstLine="567"/>
        <w:jc w:val="both"/>
        <w:rPr>
          <w:rFonts w:ascii="Times New Roman" w:hAnsi="Times New Roman" w:cs="Times New Roman"/>
          <w:sz w:val="28"/>
          <w:szCs w:val="28"/>
        </w:rPr>
      </w:pPr>
      <w:r w:rsidRPr="001863F0">
        <w:rPr>
          <w:rFonts w:ascii="Times New Roman" w:hAnsi="Times New Roman" w:cs="Times New Roman"/>
          <w:sz w:val="28"/>
          <w:szCs w:val="28"/>
        </w:rPr>
        <w:t>наличие стандартного оборудования;</w:t>
      </w:r>
    </w:p>
    <w:p w:rsidR="001863F0" w:rsidRPr="001863F0" w:rsidRDefault="001863F0" w:rsidP="00324880">
      <w:pPr>
        <w:numPr>
          <w:ilvl w:val="0"/>
          <w:numId w:val="23"/>
        </w:numPr>
        <w:spacing w:after="0" w:line="240" w:lineRule="auto"/>
        <w:ind w:left="0" w:firstLine="567"/>
        <w:jc w:val="both"/>
        <w:rPr>
          <w:rFonts w:ascii="Times New Roman" w:hAnsi="Times New Roman" w:cs="Times New Roman"/>
          <w:sz w:val="28"/>
          <w:szCs w:val="28"/>
        </w:rPr>
      </w:pPr>
      <w:r w:rsidRPr="001863F0">
        <w:rPr>
          <w:rFonts w:ascii="Times New Roman" w:hAnsi="Times New Roman" w:cs="Times New Roman"/>
          <w:sz w:val="28"/>
          <w:szCs w:val="28"/>
        </w:rPr>
        <w:t>транспортных возможностей.</w:t>
      </w:r>
    </w:p>
    <w:p w:rsidR="001863F0" w:rsidRPr="001863F0" w:rsidRDefault="001863F0" w:rsidP="001863F0">
      <w:pPr>
        <w:keepNext/>
        <w:spacing w:after="0" w:line="240" w:lineRule="auto"/>
        <w:ind w:firstLine="284"/>
        <w:jc w:val="both"/>
        <w:outlineLvl w:val="2"/>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bCs/>
          <w:sz w:val="26"/>
          <w:szCs w:val="26"/>
          <w:lang w:eastAsia="ru-RU"/>
        </w:rPr>
      </w:pPr>
      <w:r w:rsidRPr="001863F0">
        <w:rPr>
          <w:rFonts w:ascii="Times New Roman" w:eastAsia="Times New Roman" w:hAnsi="Times New Roman" w:cs="Times New Roman"/>
          <w:b/>
          <w:sz w:val="28"/>
          <w:szCs w:val="28"/>
          <w:lang w:eastAsia="ru-RU"/>
        </w:rPr>
        <w:t>Лекция 11.</w:t>
      </w:r>
      <w:r w:rsidRPr="001863F0">
        <w:rPr>
          <w:rFonts w:ascii="Times New Roman" w:eastAsia="Times New Roman" w:hAnsi="Times New Roman" w:cs="Times New Roman"/>
          <w:b/>
          <w:bCs/>
          <w:sz w:val="28"/>
          <w:szCs w:val="28"/>
          <w:lang w:eastAsia="ru-RU"/>
        </w:rPr>
        <w:t>Отходы производства серной кислоты</w:t>
      </w:r>
    </w:p>
    <w:p w:rsidR="001863F0" w:rsidRPr="001863F0" w:rsidRDefault="001863F0" w:rsidP="001863F0">
      <w:pPr>
        <w:spacing w:after="0" w:line="240" w:lineRule="auto"/>
        <w:ind w:firstLine="284"/>
        <w:jc w:val="both"/>
        <w:rPr>
          <w:rFonts w:ascii="Times New Roman" w:eastAsia="Times New Roman" w:hAnsi="Times New Roman" w:cs="Times New Roman"/>
          <w:bCs/>
          <w:sz w:val="26"/>
          <w:szCs w:val="26"/>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Для получения серной кислоты в промышленности используются два метода: контактный и нитрозный (башенный). В обоих случаях сначала из сырья получают диоксид серы SO</w:t>
      </w:r>
      <w:r w:rsidRPr="001863F0">
        <w:rPr>
          <w:rFonts w:ascii="Times New Roman" w:eastAsia="Times New Roman" w:hAnsi="Times New Roman" w:cs="Times New Roman"/>
          <w:bCs/>
          <w:sz w:val="28"/>
          <w:szCs w:val="28"/>
          <w:vertAlign w:val="subscript"/>
          <w:lang w:eastAsia="ru-RU"/>
        </w:rPr>
        <w:t>2</w:t>
      </w:r>
      <w:r w:rsidRPr="001863F0">
        <w:rPr>
          <w:rFonts w:ascii="Times New Roman" w:eastAsia="Times New Roman" w:hAnsi="Times New Roman" w:cs="Times New Roman"/>
          <w:bCs/>
          <w:sz w:val="28"/>
          <w:szCs w:val="28"/>
          <w:lang w:eastAsia="ru-RU"/>
        </w:rPr>
        <w:t>, который затем перерабатывают в H</w:t>
      </w:r>
      <w:r w:rsidRPr="001863F0">
        <w:rPr>
          <w:rFonts w:ascii="Times New Roman" w:eastAsia="Times New Roman" w:hAnsi="Times New Roman" w:cs="Times New Roman"/>
          <w:bCs/>
          <w:sz w:val="28"/>
          <w:szCs w:val="28"/>
          <w:vertAlign w:val="subscript"/>
          <w:lang w:eastAsia="ru-RU"/>
        </w:rPr>
        <w:t>2</w:t>
      </w:r>
      <w:r w:rsidRPr="001863F0">
        <w:rPr>
          <w:rFonts w:ascii="Times New Roman" w:eastAsia="Times New Roman" w:hAnsi="Times New Roman" w:cs="Times New Roman"/>
          <w:bCs/>
          <w:sz w:val="28"/>
          <w:szCs w:val="28"/>
          <w:lang w:eastAsia="ru-RU"/>
        </w:rPr>
        <w:t>SO</w:t>
      </w:r>
      <w:r w:rsidRPr="001863F0">
        <w:rPr>
          <w:rFonts w:ascii="Times New Roman" w:eastAsia="Times New Roman" w:hAnsi="Times New Roman" w:cs="Times New Roman"/>
          <w:bCs/>
          <w:sz w:val="28"/>
          <w:szCs w:val="28"/>
          <w:vertAlign w:val="subscript"/>
          <w:lang w:eastAsia="ru-RU"/>
        </w:rPr>
        <w:t>4</w:t>
      </w:r>
      <w:r w:rsidRPr="001863F0">
        <w:rPr>
          <w:rFonts w:ascii="Times New Roman" w:eastAsia="Times New Roman" w:hAnsi="Times New Roman" w:cs="Times New Roman"/>
          <w:bCs/>
          <w:sz w:val="28"/>
          <w:szCs w:val="28"/>
          <w:lang w:eastAsia="ru-RU"/>
        </w:rPr>
        <w:t>. Основное количество серной кислоты производят контактным методом из SO</w:t>
      </w:r>
      <w:r w:rsidRPr="001863F0">
        <w:rPr>
          <w:rFonts w:ascii="Times New Roman" w:eastAsia="Times New Roman" w:hAnsi="Times New Roman" w:cs="Times New Roman"/>
          <w:bCs/>
          <w:sz w:val="28"/>
          <w:szCs w:val="28"/>
          <w:vertAlign w:val="subscript"/>
          <w:lang w:eastAsia="ru-RU"/>
        </w:rPr>
        <w:t>2</w:t>
      </w:r>
      <w:r w:rsidRPr="001863F0">
        <w:rPr>
          <w:rFonts w:ascii="Times New Roman" w:eastAsia="Times New Roman" w:hAnsi="Times New Roman" w:cs="Times New Roman"/>
          <w:bCs/>
          <w:sz w:val="28"/>
          <w:szCs w:val="28"/>
          <w:lang w:eastAsia="ru-RU"/>
        </w:rPr>
        <w:t>, получаемого путем обжига серного колчедана (обычно флотационного), сжигания природной или газовой серы, а также при обжиге сульфидов цветных металлов, причем доля серной кислоты, получаемой в нашей стране на базе цветной металлургии, год от года увеличивается.</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 xml:space="preserve">Чистый серный колчедан содержит 53,5% серы и 46,5% железа. Однако примеси (песок, глина, сульфиды цветных металлов, карбонаты, соединения мышьяка, селена, серебра, золота и др.) снижают содержание серы в флотационном колчедане до 32—40%. Оксид железа, образующийся при обжиге колчедана в печах различной конструкции, выходит из печи в виде </w:t>
      </w:r>
      <w:r w:rsidRPr="001863F0">
        <w:rPr>
          <w:rFonts w:ascii="Times New Roman" w:eastAsia="Times New Roman" w:hAnsi="Times New Roman" w:cs="Times New Roman"/>
          <w:bCs/>
          <w:sz w:val="28"/>
          <w:szCs w:val="28"/>
          <w:lang w:eastAsia="ru-RU"/>
        </w:rPr>
        <w:lastRenderedPageBreak/>
        <w:t>огарка и поступает в отвал. Пиритные огарки состоят главным образом из железа (40—63%) с небольшими примесями серы (1— 2%), меди (0,33—0,47%), цинка (0,42—1,35%), свинца (0,32- 0,58%), драгоценных (10—20 г/т) и других металлов.</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Выходящий из обжиговой печи сернистый газ загрязнен огарковой пылью и другими примесями. Содержание в нем пыли зависит от качества и степени помола сырьевых материалов, конструкции печей и других факторов. В зависимости от типа печей оно составляет от 1 до 200 г/м3. Химический состав пыли практически не отличается от состава огарка. Объемы обжиговых газов составляют сотни тысяч кубометров в сутки; они несут с собой десятки тонн огарковой пыли. Перед переработкой в серную кислоту эти газы очищают в циклонах и сухих (огарковых) электрофильтрах до остаточного содержания пыли около 0,1 г/м3.</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В настоящее время основным способом получения серной кислоты является контактный, при котором S0</w:t>
      </w:r>
      <w:r w:rsidRPr="001863F0">
        <w:rPr>
          <w:rFonts w:ascii="Times New Roman" w:eastAsia="Times New Roman" w:hAnsi="Times New Roman" w:cs="Times New Roman"/>
          <w:bCs/>
          <w:sz w:val="28"/>
          <w:szCs w:val="28"/>
          <w:vertAlign w:val="subscript"/>
          <w:lang w:eastAsia="ru-RU"/>
        </w:rPr>
        <w:t>2</w:t>
      </w:r>
      <w:r w:rsidRPr="001863F0">
        <w:rPr>
          <w:rFonts w:ascii="Times New Roman" w:eastAsia="Times New Roman" w:hAnsi="Times New Roman" w:cs="Times New Roman"/>
          <w:bCs/>
          <w:sz w:val="28"/>
          <w:szCs w:val="28"/>
          <w:lang w:eastAsia="ru-RU"/>
        </w:rPr>
        <w:t xml:space="preserve"> окисляют в SO</w:t>
      </w:r>
      <w:r w:rsidRPr="001863F0">
        <w:rPr>
          <w:rFonts w:ascii="Times New Roman" w:eastAsia="Times New Roman" w:hAnsi="Times New Roman" w:cs="Times New Roman"/>
          <w:bCs/>
          <w:sz w:val="28"/>
          <w:szCs w:val="28"/>
          <w:vertAlign w:val="subscript"/>
          <w:lang w:eastAsia="ru-RU"/>
        </w:rPr>
        <w:t>2</w:t>
      </w:r>
      <w:r w:rsidRPr="001863F0">
        <w:rPr>
          <w:rFonts w:ascii="Times New Roman" w:eastAsia="Times New Roman" w:hAnsi="Times New Roman" w:cs="Times New Roman"/>
          <w:bCs/>
          <w:sz w:val="28"/>
          <w:szCs w:val="28"/>
          <w:lang w:eastAsia="ru-RU"/>
        </w:rPr>
        <w:t xml:space="preserve"> и а катализаторах (контактная масса на основе V</w:t>
      </w:r>
      <w:r w:rsidRPr="001863F0">
        <w:rPr>
          <w:rFonts w:ascii="Times New Roman" w:eastAsia="Times New Roman" w:hAnsi="Times New Roman" w:cs="Times New Roman"/>
          <w:bCs/>
          <w:sz w:val="28"/>
          <w:szCs w:val="28"/>
          <w:vertAlign w:val="subscript"/>
          <w:lang w:eastAsia="ru-RU"/>
        </w:rPr>
        <w:t>2</w:t>
      </w:r>
      <w:r w:rsidRPr="001863F0">
        <w:rPr>
          <w:rFonts w:ascii="Times New Roman" w:eastAsia="Times New Roman" w:hAnsi="Times New Roman" w:cs="Times New Roman"/>
          <w:bCs/>
          <w:sz w:val="28"/>
          <w:szCs w:val="28"/>
          <w:lang w:eastAsia="ru-RU"/>
        </w:rPr>
        <w:t>O</w:t>
      </w:r>
      <w:r w:rsidRPr="001863F0">
        <w:rPr>
          <w:rFonts w:ascii="Times New Roman" w:eastAsia="Times New Roman" w:hAnsi="Times New Roman" w:cs="Times New Roman"/>
          <w:bCs/>
          <w:sz w:val="28"/>
          <w:szCs w:val="28"/>
          <w:vertAlign w:val="subscript"/>
          <w:lang w:eastAsia="ru-RU"/>
        </w:rPr>
        <w:t>5</w:t>
      </w:r>
      <w:r w:rsidRPr="001863F0">
        <w:rPr>
          <w:rFonts w:ascii="Times New Roman" w:eastAsia="Times New Roman" w:hAnsi="Times New Roman" w:cs="Times New Roman"/>
          <w:bCs/>
          <w:sz w:val="28"/>
          <w:szCs w:val="28"/>
          <w:lang w:eastAsia="ru-RU"/>
        </w:rPr>
        <w:t>). Содержащаяся в печных газах, прошедших очистку н сухих 'электрофильтрах, пыль и другие примеси отравляют катализатор. Кроме тип), пыль засоряет аппаратуру, увеличивает все гидравлическое сопротивление, переходит в продукт и ведет к ряду других затруднений в технологическом процессе. Поэтому печные газы подвергают дополнительно очистке путем последовательной промывки охлажденной 60--75%-й(в полых башнях) и 25 40%-й (в насадочных башнях) серной кислотой сулавливанием образующегося тумана в мокрых электрофильтрах. Процесс дополнительной очистки печных газов от пыли сопровождается образованием шламов, накапливающихся в аппаратуре промывного отделения и мокрых электрофильтрах.</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 xml:space="preserve">Таким образом, </w:t>
      </w:r>
      <w:r w:rsidRPr="001863F0">
        <w:rPr>
          <w:rFonts w:ascii="Times New Roman" w:eastAsia="Times New Roman" w:hAnsi="Times New Roman" w:cs="Times New Roman"/>
          <w:bCs/>
          <w:i/>
          <w:sz w:val="28"/>
          <w:szCs w:val="28"/>
          <w:lang w:eastAsia="ru-RU"/>
        </w:rPr>
        <w:t>твердыми отходами производства H</w:t>
      </w:r>
      <w:r w:rsidRPr="001863F0">
        <w:rPr>
          <w:rFonts w:ascii="Times New Roman" w:eastAsia="Times New Roman" w:hAnsi="Times New Roman" w:cs="Times New Roman"/>
          <w:bCs/>
          <w:i/>
          <w:sz w:val="28"/>
          <w:szCs w:val="28"/>
          <w:vertAlign w:val="subscript"/>
          <w:lang w:eastAsia="ru-RU"/>
        </w:rPr>
        <w:t>2</w:t>
      </w:r>
      <w:r w:rsidRPr="001863F0">
        <w:rPr>
          <w:rFonts w:ascii="Times New Roman" w:eastAsia="Times New Roman" w:hAnsi="Times New Roman" w:cs="Times New Roman"/>
          <w:bCs/>
          <w:i/>
          <w:sz w:val="28"/>
          <w:szCs w:val="28"/>
          <w:lang w:eastAsia="ru-RU"/>
        </w:rPr>
        <w:t>SO</w:t>
      </w:r>
      <w:r w:rsidRPr="001863F0">
        <w:rPr>
          <w:rFonts w:ascii="Times New Roman" w:eastAsia="Times New Roman" w:hAnsi="Times New Roman" w:cs="Times New Roman"/>
          <w:bCs/>
          <w:i/>
          <w:sz w:val="28"/>
          <w:szCs w:val="28"/>
          <w:vertAlign w:val="subscript"/>
          <w:lang w:eastAsia="ru-RU"/>
        </w:rPr>
        <w:t>4</w:t>
      </w:r>
      <w:r w:rsidRPr="001863F0">
        <w:rPr>
          <w:rFonts w:ascii="Times New Roman" w:eastAsia="Times New Roman" w:hAnsi="Times New Roman" w:cs="Times New Roman"/>
          <w:bCs/>
          <w:sz w:val="28"/>
          <w:szCs w:val="28"/>
          <w:lang w:eastAsia="ru-RU"/>
        </w:rPr>
        <w:t xml:space="preserve"> из серного колчедана являются пиритные огарки, пыль циклонов и сухих электрофильтров, шламы промывных башен, собирающиеся в отстойниках, сборниках и холодильниках кислоты, и шламы мокрых электрофильтров.</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При обжиге серного колчедана отходы пиритных огарков составляют =70% от массы колчедана. На 1 т производимой кислоты выход огарка в лучшем случае составляет 0,55 т. Так как сырьем для получения серной кислоты наряду с серным колчеданом, добываемым специально для этой цели, являются отходы, образующиеся при обогащении сульфидных руд флотационным методом, и отходы, образующиеся при обогащении каменных углей, то различают три вида пиритных огарков (огарки из колчеданов, огарки из флотационных хвостов обогащения сульфидных руд, углистые огарки), значительно отличающихся друг от друга как по химическому составу, так и по физическим характеристикам. Огарки первых двух типов отличаются значительным содержанием меди, цинка, серебра, золота и других металлов.</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 xml:space="preserve">Утилизация пиритных огарков возможна по нескольким направлениям: для извлечения цветных металлов и производства чугуна и стали, в </w:t>
      </w:r>
      <w:r w:rsidRPr="001863F0">
        <w:rPr>
          <w:rFonts w:ascii="Times New Roman" w:eastAsia="Times New Roman" w:hAnsi="Times New Roman" w:cs="Times New Roman"/>
          <w:bCs/>
          <w:sz w:val="28"/>
          <w:szCs w:val="28"/>
          <w:lang w:eastAsia="ru-RU"/>
        </w:rPr>
        <w:lastRenderedPageBreak/>
        <w:t>цементной и стекольной промышленности, в сельском хозяйстве и др. В нашей стране около 75% массы образующихся пиритных огарков находит использование в основном в производстве строительных материалов и в сельском хозяйстве.</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Извлечение цветных металлов из огарков. Для извлечения ценных компонентов из пиритных огарков используют различные методы обжига (хлорирующий, сульфатизирующий и др.). Так, если колчедан содержит даже около 0,5% меди, то огарок целесообразно перерабатывать с целью ее извлечения. Для этого наиболее широко используют метод хлорирующего обжига огарка, не только позволяющий извлечь из него 85—90% всей меди и значительную долю благородных металлов, но и обеспечивающий почти полное обессеривание огарка. Стоимость получаемой меди покрывает все расходы на переработку огарка.</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Перед хлорирующим обжигом к огарку примешивают до 20% размолотойNaCl. В процессе обжига протекает ряд реакций, в результате которых медь переходит в растворимое соединение СиСl2. Сера образует с NaCl сульфат натрия. Оптимальная температура обжига находится в пределах 560—600 °С. При температуре ниже 530 °Св шихте образуется водорастворимый сульфат железа, который мешает качественному проведению процессов выщелачивании и восстановления меди. При температуре выше 600 °С снижается выход основных продуктов реакции.</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Для обеспечения полноты химических превращений необходимо перемешивание шихты. Другим условием для нормального течения процесса является достаточное содержание серы в огарке — для перевода всего NaCl в. Na</w:t>
      </w:r>
      <w:r w:rsidRPr="001863F0">
        <w:rPr>
          <w:rFonts w:ascii="Times New Roman" w:eastAsia="Times New Roman" w:hAnsi="Times New Roman" w:cs="Times New Roman"/>
          <w:bCs/>
          <w:sz w:val="28"/>
          <w:szCs w:val="28"/>
          <w:vertAlign w:val="subscript"/>
          <w:lang w:eastAsia="ru-RU"/>
        </w:rPr>
        <w:t>2</w:t>
      </w:r>
      <w:r w:rsidRPr="001863F0">
        <w:rPr>
          <w:rFonts w:ascii="Times New Roman" w:eastAsia="Times New Roman" w:hAnsi="Times New Roman" w:cs="Times New Roman"/>
          <w:bCs/>
          <w:sz w:val="28"/>
          <w:szCs w:val="28"/>
          <w:lang w:eastAsia="ru-RU"/>
        </w:rPr>
        <w:t>S0</w:t>
      </w:r>
      <w:r w:rsidRPr="001863F0">
        <w:rPr>
          <w:rFonts w:ascii="Times New Roman" w:eastAsia="Times New Roman" w:hAnsi="Times New Roman" w:cs="Times New Roman"/>
          <w:bCs/>
          <w:sz w:val="28"/>
          <w:szCs w:val="28"/>
          <w:vertAlign w:val="subscript"/>
          <w:lang w:eastAsia="ru-RU"/>
        </w:rPr>
        <w:t>4</w:t>
      </w:r>
      <w:r w:rsidRPr="001863F0">
        <w:rPr>
          <w:rFonts w:ascii="Times New Roman" w:eastAsia="Times New Roman" w:hAnsi="Times New Roman" w:cs="Times New Roman"/>
          <w:bCs/>
          <w:sz w:val="28"/>
          <w:szCs w:val="28"/>
          <w:lang w:eastAsia="ru-RU"/>
        </w:rPr>
        <w:t>. В случае недостатка серы к огарку добавляют свежий колчедан. Дли того чтобы хлорирующий обжиг начался и затем шел автотермично, достаточно смесь подогреть до 200—300 °С. Обжиг сопровождается выделени­ем SO</w:t>
      </w:r>
      <w:r w:rsidRPr="001863F0">
        <w:rPr>
          <w:rFonts w:ascii="Times New Roman" w:eastAsia="Times New Roman" w:hAnsi="Times New Roman" w:cs="Times New Roman"/>
          <w:bCs/>
          <w:sz w:val="28"/>
          <w:szCs w:val="28"/>
          <w:vertAlign w:val="subscript"/>
          <w:lang w:eastAsia="ru-RU"/>
        </w:rPr>
        <w:t>2</w:t>
      </w:r>
      <w:r w:rsidRPr="001863F0">
        <w:rPr>
          <w:rFonts w:ascii="Times New Roman" w:eastAsia="Times New Roman" w:hAnsi="Times New Roman" w:cs="Times New Roman"/>
          <w:bCs/>
          <w:sz w:val="28"/>
          <w:szCs w:val="28"/>
          <w:lang w:eastAsia="ru-RU"/>
        </w:rPr>
        <w:t>, S0</w:t>
      </w:r>
      <w:r w:rsidRPr="001863F0">
        <w:rPr>
          <w:rFonts w:ascii="Times New Roman" w:eastAsia="Times New Roman" w:hAnsi="Times New Roman" w:cs="Times New Roman"/>
          <w:bCs/>
          <w:sz w:val="28"/>
          <w:szCs w:val="28"/>
          <w:vertAlign w:val="subscript"/>
          <w:lang w:eastAsia="ru-RU"/>
        </w:rPr>
        <w:t>3</w:t>
      </w:r>
      <w:r w:rsidRPr="001863F0">
        <w:rPr>
          <w:rFonts w:ascii="Times New Roman" w:eastAsia="Times New Roman" w:hAnsi="Times New Roman" w:cs="Times New Roman"/>
          <w:bCs/>
          <w:sz w:val="28"/>
          <w:szCs w:val="28"/>
          <w:lang w:eastAsia="ru-RU"/>
        </w:rPr>
        <w:t>, НСl. Кислые газы обжига поглощают водой с получением смеси кислот (НСl и H</w:t>
      </w:r>
      <w:r w:rsidRPr="001863F0">
        <w:rPr>
          <w:rFonts w:ascii="Times New Roman" w:eastAsia="Times New Roman" w:hAnsi="Times New Roman" w:cs="Times New Roman"/>
          <w:bCs/>
          <w:sz w:val="28"/>
          <w:szCs w:val="28"/>
          <w:vertAlign w:val="subscript"/>
          <w:lang w:eastAsia="ru-RU"/>
        </w:rPr>
        <w:t>2</w:t>
      </w:r>
      <w:r w:rsidRPr="001863F0">
        <w:rPr>
          <w:rFonts w:ascii="Times New Roman" w:eastAsia="Times New Roman" w:hAnsi="Times New Roman" w:cs="Times New Roman"/>
          <w:bCs/>
          <w:sz w:val="28"/>
          <w:szCs w:val="28"/>
          <w:lang w:eastAsia="ru-RU"/>
        </w:rPr>
        <w:t>SO</w:t>
      </w:r>
      <w:r w:rsidRPr="001863F0">
        <w:rPr>
          <w:rFonts w:ascii="Times New Roman" w:eastAsia="Times New Roman" w:hAnsi="Times New Roman" w:cs="Times New Roman"/>
          <w:bCs/>
          <w:sz w:val="28"/>
          <w:szCs w:val="28"/>
          <w:vertAlign w:val="subscript"/>
          <w:lang w:eastAsia="ru-RU"/>
        </w:rPr>
        <w:t>4</w:t>
      </w:r>
      <w:r w:rsidRPr="001863F0">
        <w:rPr>
          <w:rFonts w:ascii="Times New Roman" w:eastAsia="Times New Roman" w:hAnsi="Times New Roman" w:cs="Times New Roman"/>
          <w:bCs/>
          <w:sz w:val="28"/>
          <w:szCs w:val="28"/>
          <w:lang w:eastAsia="ru-RU"/>
        </w:rPr>
        <w:t>), которую используют для выщелачивания меди.</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Химизм протекающих процессов является достаточно сложным. Вначале происходит окисление сульфидов и образование хлорида железа по следующим реакциям:</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val="en-US" w:eastAsia="ru-RU"/>
        </w:rPr>
      </w:pPr>
      <w:r w:rsidRPr="001863F0">
        <w:rPr>
          <w:rFonts w:ascii="Times New Roman" w:eastAsia="Times New Roman" w:hAnsi="Times New Roman" w:cs="Times New Roman"/>
          <w:bCs/>
          <w:sz w:val="28"/>
          <w:szCs w:val="28"/>
          <w:lang w:val="en-US" w:eastAsia="ru-RU"/>
        </w:rPr>
        <w:t>2MeS+3O2=2Me0+2SO2</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val="en-US" w:eastAsia="ru-RU"/>
        </w:rPr>
      </w:pPr>
      <w:r w:rsidRPr="001863F0">
        <w:rPr>
          <w:rFonts w:ascii="Times New Roman" w:eastAsia="Times New Roman" w:hAnsi="Times New Roman" w:cs="Times New Roman"/>
          <w:bCs/>
          <w:sz w:val="28"/>
          <w:szCs w:val="28"/>
          <w:lang w:val="en-US" w:eastAsia="ru-RU"/>
        </w:rPr>
        <w:t>MeO+SO2+0.5O2=MeSO4</w:t>
      </w:r>
    </w:p>
    <w:p w:rsidR="001863F0" w:rsidRPr="00AC542F" w:rsidRDefault="001863F0" w:rsidP="001863F0">
      <w:pPr>
        <w:spacing w:after="0" w:line="240" w:lineRule="auto"/>
        <w:ind w:firstLine="567"/>
        <w:jc w:val="both"/>
        <w:rPr>
          <w:rFonts w:ascii="Times New Roman" w:eastAsia="Times New Roman" w:hAnsi="Times New Roman" w:cs="Times New Roman"/>
          <w:bCs/>
          <w:sz w:val="28"/>
          <w:szCs w:val="28"/>
          <w:lang w:val="en-US" w:eastAsia="ru-RU"/>
        </w:rPr>
      </w:pPr>
      <w:r w:rsidRPr="001863F0">
        <w:rPr>
          <w:rFonts w:ascii="Times New Roman" w:eastAsia="Times New Roman" w:hAnsi="Times New Roman" w:cs="Times New Roman"/>
          <w:bCs/>
          <w:sz w:val="28"/>
          <w:szCs w:val="28"/>
          <w:lang w:val="en-US" w:eastAsia="ru-RU"/>
        </w:rPr>
        <w:t>SO</w:t>
      </w:r>
      <w:r w:rsidRPr="00AC542F">
        <w:rPr>
          <w:rFonts w:ascii="Times New Roman" w:eastAsia="Times New Roman" w:hAnsi="Times New Roman" w:cs="Times New Roman"/>
          <w:bCs/>
          <w:sz w:val="28"/>
          <w:szCs w:val="28"/>
          <w:lang w:val="en-US" w:eastAsia="ru-RU"/>
        </w:rPr>
        <w:t>2+0.5</w:t>
      </w:r>
      <w:r w:rsidRPr="001863F0">
        <w:rPr>
          <w:rFonts w:ascii="Times New Roman" w:eastAsia="Times New Roman" w:hAnsi="Times New Roman" w:cs="Times New Roman"/>
          <w:bCs/>
          <w:sz w:val="28"/>
          <w:szCs w:val="28"/>
          <w:lang w:val="en-US" w:eastAsia="ru-RU"/>
        </w:rPr>
        <w:t>O</w:t>
      </w:r>
      <w:r w:rsidRPr="00AC542F">
        <w:rPr>
          <w:rFonts w:ascii="Times New Roman" w:eastAsia="Times New Roman" w:hAnsi="Times New Roman" w:cs="Times New Roman"/>
          <w:bCs/>
          <w:sz w:val="28"/>
          <w:szCs w:val="28"/>
          <w:lang w:val="en-US" w:eastAsia="ru-RU"/>
        </w:rPr>
        <w:t>2=</w:t>
      </w:r>
      <w:r w:rsidRPr="001863F0">
        <w:rPr>
          <w:rFonts w:ascii="Times New Roman" w:eastAsia="Times New Roman" w:hAnsi="Times New Roman" w:cs="Times New Roman"/>
          <w:bCs/>
          <w:sz w:val="28"/>
          <w:szCs w:val="28"/>
          <w:lang w:val="en-US" w:eastAsia="ru-RU"/>
        </w:rPr>
        <w:t>SO</w:t>
      </w:r>
      <w:r w:rsidRPr="00AC542F">
        <w:rPr>
          <w:rFonts w:ascii="Times New Roman" w:eastAsia="Times New Roman" w:hAnsi="Times New Roman" w:cs="Times New Roman"/>
          <w:bCs/>
          <w:sz w:val="28"/>
          <w:szCs w:val="28"/>
          <w:lang w:val="en-US" w:eastAsia="ru-RU"/>
        </w:rPr>
        <w:t>3</w:t>
      </w:r>
    </w:p>
    <w:p w:rsidR="001863F0" w:rsidRPr="00AC542F" w:rsidRDefault="001863F0" w:rsidP="001863F0">
      <w:pPr>
        <w:spacing w:after="0" w:line="240" w:lineRule="auto"/>
        <w:ind w:firstLine="567"/>
        <w:jc w:val="both"/>
        <w:rPr>
          <w:rFonts w:ascii="Times New Roman" w:eastAsia="Times New Roman" w:hAnsi="Times New Roman" w:cs="Times New Roman"/>
          <w:bCs/>
          <w:sz w:val="28"/>
          <w:szCs w:val="28"/>
          <w:lang w:val="en-US" w:eastAsia="ru-RU"/>
        </w:rPr>
      </w:pPr>
      <w:r w:rsidRPr="001863F0">
        <w:rPr>
          <w:rFonts w:ascii="Times New Roman" w:eastAsia="Times New Roman" w:hAnsi="Times New Roman" w:cs="Times New Roman"/>
          <w:bCs/>
          <w:sz w:val="28"/>
          <w:szCs w:val="28"/>
          <w:lang w:val="en-US" w:eastAsia="ru-RU"/>
        </w:rPr>
        <w:t>Fe</w:t>
      </w:r>
      <w:r w:rsidRPr="00AC542F">
        <w:rPr>
          <w:rFonts w:ascii="Times New Roman" w:eastAsia="Times New Roman" w:hAnsi="Times New Roman" w:cs="Times New Roman"/>
          <w:bCs/>
          <w:sz w:val="28"/>
          <w:szCs w:val="28"/>
          <w:lang w:val="en-US" w:eastAsia="ru-RU"/>
        </w:rPr>
        <w:t>2(</w:t>
      </w:r>
      <w:r w:rsidRPr="001863F0">
        <w:rPr>
          <w:rFonts w:ascii="Times New Roman" w:eastAsia="Times New Roman" w:hAnsi="Times New Roman" w:cs="Times New Roman"/>
          <w:bCs/>
          <w:sz w:val="28"/>
          <w:szCs w:val="28"/>
          <w:lang w:val="en-US" w:eastAsia="ru-RU"/>
        </w:rPr>
        <w:t>SO</w:t>
      </w:r>
      <w:r w:rsidRPr="00AC542F">
        <w:rPr>
          <w:rFonts w:ascii="Times New Roman" w:eastAsia="Times New Roman" w:hAnsi="Times New Roman" w:cs="Times New Roman"/>
          <w:bCs/>
          <w:sz w:val="28"/>
          <w:szCs w:val="28"/>
          <w:lang w:val="en-US" w:eastAsia="ru-RU"/>
        </w:rPr>
        <w:t>4)3+6</w:t>
      </w:r>
      <w:r w:rsidRPr="001863F0">
        <w:rPr>
          <w:rFonts w:ascii="Times New Roman" w:eastAsia="Times New Roman" w:hAnsi="Times New Roman" w:cs="Times New Roman"/>
          <w:bCs/>
          <w:sz w:val="28"/>
          <w:szCs w:val="28"/>
          <w:lang w:val="en-US" w:eastAsia="ru-RU"/>
        </w:rPr>
        <w:t>NaCl</w:t>
      </w:r>
      <w:r w:rsidRPr="00AC542F">
        <w:rPr>
          <w:rFonts w:ascii="Times New Roman" w:eastAsia="Times New Roman" w:hAnsi="Times New Roman" w:cs="Times New Roman"/>
          <w:bCs/>
          <w:sz w:val="28"/>
          <w:szCs w:val="28"/>
          <w:lang w:val="en-US" w:eastAsia="ru-RU"/>
        </w:rPr>
        <w:t>=3</w:t>
      </w:r>
      <w:r w:rsidRPr="001863F0">
        <w:rPr>
          <w:rFonts w:ascii="Times New Roman" w:eastAsia="Times New Roman" w:hAnsi="Times New Roman" w:cs="Times New Roman"/>
          <w:bCs/>
          <w:sz w:val="28"/>
          <w:szCs w:val="28"/>
          <w:lang w:val="en-US" w:eastAsia="ru-RU"/>
        </w:rPr>
        <w:t>Na</w:t>
      </w:r>
      <w:r w:rsidRPr="00AC542F">
        <w:rPr>
          <w:rFonts w:ascii="Times New Roman" w:eastAsia="Times New Roman" w:hAnsi="Times New Roman" w:cs="Times New Roman"/>
          <w:bCs/>
          <w:sz w:val="28"/>
          <w:szCs w:val="28"/>
          <w:lang w:val="en-US" w:eastAsia="ru-RU"/>
        </w:rPr>
        <w:t>2</w:t>
      </w:r>
      <w:r w:rsidRPr="001863F0">
        <w:rPr>
          <w:rFonts w:ascii="Times New Roman" w:eastAsia="Times New Roman" w:hAnsi="Times New Roman" w:cs="Times New Roman"/>
          <w:bCs/>
          <w:sz w:val="28"/>
          <w:szCs w:val="28"/>
          <w:lang w:val="en-US" w:eastAsia="ru-RU"/>
        </w:rPr>
        <w:t>SO</w:t>
      </w:r>
      <w:r w:rsidRPr="00AC542F">
        <w:rPr>
          <w:rFonts w:ascii="Times New Roman" w:eastAsia="Times New Roman" w:hAnsi="Times New Roman" w:cs="Times New Roman"/>
          <w:bCs/>
          <w:sz w:val="28"/>
          <w:szCs w:val="28"/>
          <w:lang w:val="en-US" w:eastAsia="ru-RU"/>
        </w:rPr>
        <w:t>4+2</w:t>
      </w:r>
      <w:r w:rsidRPr="001863F0">
        <w:rPr>
          <w:rFonts w:ascii="Times New Roman" w:eastAsia="Times New Roman" w:hAnsi="Times New Roman" w:cs="Times New Roman"/>
          <w:bCs/>
          <w:sz w:val="28"/>
          <w:szCs w:val="28"/>
          <w:lang w:val="en-US" w:eastAsia="ru-RU"/>
        </w:rPr>
        <w:t>FeCl</w:t>
      </w:r>
      <w:r w:rsidRPr="00AC542F">
        <w:rPr>
          <w:rFonts w:ascii="Times New Roman" w:eastAsia="Times New Roman" w:hAnsi="Times New Roman" w:cs="Times New Roman"/>
          <w:bCs/>
          <w:sz w:val="28"/>
          <w:szCs w:val="28"/>
          <w:lang w:val="en-US" w:eastAsia="ru-RU"/>
        </w:rPr>
        <w:t>3</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Затем идет взаимодействие газовой фазы (02, S02, SO3, Н20) с шихтой, которое приводит к формированию газообразных хлорирующих агентов:</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val="en-US" w:eastAsia="ru-RU"/>
        </w:rPr>
      </w:pPr>
      <w:r w:rsidRPr="001863F0">
        <w:rPr>
          <w:rFonts w:ascii="Times New Roman" w:eastAsia="Times New Roman" w:hAnsi="Times New Roman" w:cs="Times New Roman"/>
          <w:bCs/>
          <w:sz w:val="28"/>
          <w:szCs w:val="28"/>
          <w:lang w:val="en-US" w:eastAsia="ru-RU"/>
        </w:rPr>
        <w:t>2NaCl+SO2+O2=Na2SO4+Cl2</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val="en-US" w:eastAsia="ru-RU"/>
        </w:rPr>
      </w:pPr>
      <w:r w:rsidRPr="001863F0">
        <w:rPr>
          <w:rFonts w:ascii="Times New Roman" w:eastAsia="Times New Roman" w:hAnsi="Times New Roman" w:cs="Times New Roman"/>
          <w:bCs/>
          <w:sz w:val="28"/>
          <w:szCs w:val="28"/>
          <w:lang w:val="en-US" w:eastAsia="ru-RU"/>
        </w:rPr>
        <w:t>4NaCl+2SO3+O2=2Na2SO4+2Cl2</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val="en-US" w:eastAsia="ru-RU"/>
        </w:rPr>
      </w:pPr>
      <w:r w:rsidRPr="001863F0">
        <w:rPr>
          <w:rFonts w:ascii="Times New Roman" w:eastAsia="Times New Roman" w:hAnsi="Times New Roman" w:cs="Times New Roman"/>
          <w:bCs/>
          <w:sz w:val="28"/>
          <w:szCs w:val="28"/>
          <w:lang w:val="en-US" w:eastAsia="ru-RU"/>
        </w:rPr>
        <w:t>2NaCl+SO3+H20=Na2SO4+2HCL</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val="en-US" w:eastAsia="ru-RU"/>
        </w:rPr>
      </w:pPr>
      <w:r w:rsidRPr="001863F0">
        <w:rPr>
          <w:rFonts w:ascii="Times New Roman" w:eastAsia="Times New Roman" w:hAnsi="Times New Roman" w:cs="Times New Roman"/>
          <w:bCs/>
          <w:sz w:val="28"/>
          <w:szCs w:val="28"/>
          <w:lang w:val="en-US" w:eastAsia="ru-RU"/>
        </w:rPr>
        <w:t>4FeCl3+3O2=2Fe2O3+6Cl2</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2FeCl3+3H2O=Fe2O3+6HCl</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lastRenderedPageBreak/>
        <w:t>Образовавшиеся Cl2 и HCl взаимодействуют с оксидными и сульфидными соединениями находящихся в огарке металлов:</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val="en-US" w:eastAsia="ru-RU"/>
        </w:rPr>
      </w:pPr>
      <w:r w:rsidRPr="001863F0">
        <w:rPr>
          <w:rFonts w:ascii="Times New Roman" w:eastAsia="Times New Roman" w:hAnsi="Times New Roman" w:cs="Times New Roman"/>
          <w:bCs/>
          <w:sz w:val="28"/>
          <w:szCs w:val="28"/>
          <w:lang w:val="en-US" w:eastAsia="ru-RU"/>
        </w:rPr>
        <w:t>MeS+Cl2+1.5O2=MeCl2+SO3</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val="en-US" w:eastAsia="ru-RU"/>
        </w:rPr>
      </w:pPr>
      <w:r w:rsidRPr="001863F0">
        <w:rPr>
          <w:rFonts w:ascii="Times New Roman" w:eastAsia="Times New Roman" w:hAnsi="Times New Roman" w:cs="Times New Roman"/>
          <w:bCs/>
          <w:sz w:val="28"/>
          <w:szCs w:val="28"/>
          <w:lang w:val="en-US" w:eastAsia="ru-RU"/>
        </w:rPr>
        <w:t>MeS+Cl2+O2=MeCl2+SO2</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val="en-US" w:eastAsia="ru-RU"/>
        </w:rPr>
      </w:pPr>
      <w:r w:rsidRPr="001863F0">
        <w:rPr>
          <w:rFonts w:ascii="Times New Roman" w:eastAsia="Times New Roman" w:hAnsi="Times New Roman" w:cs="Times New Roman"/>
          <w:bCs/>
          <w:sz w:val="28"/>
          <w:szCs w:val="28"/>
          <w:lang w:val="en-US" w:eastAsia="ru-RU"/>
        </w:rPr>
        <w:t>MeS+2HCl+1.5O2=MeCl2+SO2+H2O</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Суммарно и приближенно процесс хлорирующего обжига относительно меди может быть выражен следующим уравнением:</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val="en-US" w:eastAsia="ru-RU"/>
        </w:rPr>
      </w:pPr>
      <w:r w:rsidRPr="001863F0">
        <w:rPr>
          <w:rFonts w:ascii="Times New Roman" w:eastAsia="Times New Roman" w:hAnsi="Times New Roman" w:cs="Times New Roman"/>
          <w:bCs/>
          <w:sz w:val="28"/>
          <w:szCs w:val="28"/>
          <w:lang w:val="en-US" w:eastAsia="ru-RU"/>
        </w:rPr>
        <w:t>Cu+2S+4NaCl+3.5O2+H2O=CuCl2+2Na2SO4+2HCl</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В результате обжига 85—90% огарков меди превращается в водорастворимую соль СиСl2. Из обожженной массы медь выщелачивают теплой: водой в несколько стадий: сначала раствором от предыдущих операций, а затем разбавленной кислотой, при помощи которой выщелачивается 6— 10% меди, оставшейся в кекс и не перешедшей в CuCl2. Выщелачивание ускоряется с повышением температуры. Полученную вытяжку обрабатывают железным скрапом для выделения цементной меди. Эту операцию проводят без доступа воздуха, так как в присутствии кислорода происходят реакции», ведущие к образованию Fе(0H)3, который загрязняет получаемую цементную медь. Цементная медь содержит 70—90% Си и большое количество загрязнений. Она может быть отправлена на переплавку в черновую медь или использована для получения медного купороса. Отработанный раствор содержит до 100 г/л Na2SO4. Его выпаривают или вымораживают для получения. Na2SO4 10Н20.</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Степень извлечения меди из огарка составляет 95—96%. Выщелоченный огарок просушивают в механических печах до влажности 8—10%, а затем, агломерируют или брикетируют с последующим обжигом в печах канального типа при температуре размягчения Fe203 (^1200 °С). После такой обработки огарок идет на доменную плавку. Переработка 1 т огарка («0,5% Си) может дать до 4,5 кг меди и 900 кг агломерата.</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Разработан и ряд более прогрессивных процессов обработки: пиритных огарков — путем хлоридовозгонки. В одном из таких процессов предусматривается обработка пиритных огарков хлоридом водорода в аппаратах кипящего слоя. При этом в паровую фазу в свободном состоянии выделяются хлориды тяжелых; металлов и может быть получен оксид железа, пригодный для: доменной плавки.</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В процессах хлоридовозгонки хлорид водорода можно подавать в газообразном виде, в виде водного раствора или в виде соли (например, NH4CI, FеСl2), легко разлагающейся или гидролизующейся при соответствующей температуре процесса с образованием кислоты.</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 xml:space="preserve">В процессе обработки пиритного огарка используют до трех последовательных реакторов кипящего слоя. По одному из вариантов такого процесса в 1-м реакторе поддерживают температуру 600—800°С, при которой разла­гаются любые сульфиды, оставшиеся в огарке после обжига. Затем огарок направляют во 2-й реактор, где он вступает в контакт с НСl, находящимся в любой из упомянутых выше форм. Обычно НСl подают в </w:t>
      </w:r>
      <w:r w:rsidRPr="001863F0">
        <w:rPr>
          <w:rFonts w:ascii="Times New Roman" w:eastAsia="Times New Roman" w:hAnsi="Times New Roman" w:cs="Times New Roman"/>
          <w:bCs/>
          <w:sz w:val="28"/>
          <w:szCs w:val="28"/>
          <w:lang w:eastAsia="ru-RU"/>
        </w:rPr>
        <w:lastRenderedPageBreak/>
        <w:t>реактор при помощи газа носителя, который может обладать нейтральными, окисляющими или восстановительными свойствами. Характеристику газа носителя выбирают в зависимости от вида соединений тяжелых металлов, находящихся в огарке. В 3-м реакторе создают восстановительную среду, благодаря чему оксид железа(Ш), превращается в магнетит (Fe304). При последующем магнитном обогащении содержание железа в огарке удается довести примерно до 70%. Такой концентрат гранулируют и подогревают в восстановительной среде для превращения магнетита в гематит (Fe203). Полученные путем описанной обработки гранулы обладают высокой прочностью при сжатии.</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Газы, выходящие из реактора гидрохлорирования, содержат хлориды всех цветных металлов, находящихся в огарке, а также избыточные количества ITC1 и газа-носителя. Эту газовую смесь направляют в абсорбер, где основное количество хлоридов металлов и НС1 превращают в концентриро­ванный раствор. Выделение цветных металлов из такого раствора может быть проведено рядом способов в зависимости от того, в каком виде они должны поступать потребителям. Используемый в процессе НСl практически: полностью регенерируется.</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Несколько отличается от описанного процесс, согласно технологии которого исходный пиритный огарок сушат во вращающейся печи, размалывают и классифицируют с выделением фракции —0,5 мм, а затем подвергают частичному восстановлению до магнетита.</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Восстановление проводят топочными газами в псевдоожижеином слое при 700—850°С с получением продукта, содержащего 62—60% Fe; 0,34— 0,98% Си; 0,06—1,82% РЪ; 0,5—4,8% Zn; 1,9—2,5% S. Восстановленный продукт поступает в хлоратор, где при 900—980 "С в псевдоожижеиномслое, создаваемом при подаче смеси хлора с воздухом со скоростью 0,3—- 0,5 м/с, происходит селективное хлорирование цветных металлов. Огарок после хлорирования содержит 62—65% Fe; 0,03—0,04% Си; 0,04—0,07% Zn; 0,01-0,06% РЬ;. 0,02—0,05% As и 0,03—0,4% S. Его дополнительно восстанавливают до магнетита, затем проводят магнитное обогащение и брикетирование. Получаемые брикеты содержат 63—66% Fe и обладают высокой прочностью. Их направляют на доменную плавку.</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Газы процесса окислительного хлорирования улавливают водой в скруббере Вентури с образованием суспензии, которую направляют на фильтрование. Из получаемого фильтрата извлекают медь и цинк, а из кека, оставшегося на фильтре, — Ag, Au, Pb.</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 xml:space="preserve">Использование огарков в доменном производстве. Описанные выше процессы обработки пиритных огарков путем хлорирующего обжига и хлоридовозгонки предусматривают помимо, извлечения из них ценных составляющих подготовку огарков, для получения на их основе чугуна и стали. В настоящее время эти процессы еще не получили широкого распространения в оте­чественной промышленности. Между тем огарки, </w:t>
      </w:r>
      <w:r w:rsidRPr="001863F0">
        <w:rPr>
          <w:rFonts w:ascii="Times New Roman" w:eastAsia="Times New Roman" w:hAnsi="Times New Roman" w:cs="Times New Roman"/>
          <w:bCs/>
          <w:sz w:val="28"/>
          <w:szCs w:val="28"/>
          <w:lang w:eastAsia="ru-RU"/>
        </w:rPr>
        <w:lastRenderedPageBreak/>
        <w:t>содержащие 40—63% железа, представляют собой ценный вид сырья для черной металлургии и относятся к суррогатам железных руд.</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Основными препятствиями для непосредственного использования пиритных огарков в доменных плавках являются степень их измельчения (что может вызвать забивание доменной печи), значительное содержание в некоторых видах огарков РЬ, Си, Zn, As (что осложняет процесс доменной плавки и загрязняет его продукты), а также повышенное содержание серы — даже в хорошо обожженных огарках оно остается в пределах от 1 до 3,5%, а иногда и выше (что приводит к получению чугуна низ­кого качества). Тем не менее, некоторое количество пиритных огарков используют в качестве сырья для доменной плавки без предварительного извлечения цветных и драгоценных металлов. Однако в этом случае перед доменной плавкой необходимо уда­лить из огарка серу и провести его окускование. Наиболее распространенным процессом для одновременного решения этих задач является агломерация — высокотемпературная обработка огарка, приводящая к выгоранию из него серы и получению кускового материала, пригодного для доменной плавки.</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Агломерацию пиритных огарков можно вести в различных установках. Самый распространенный способ агломерации основан на просасывании воздуха через слой спекаемой шихты, находящейся на колосниковой решетке. Устройства для спекания могут быть периодического или непрерывного действия. Наибольшее распространение получили машины непрерывного действия, представляющие собой бесконечную цепь из отдельных тележек (палет), на которых происходит спекание при движении их над вакуум-камерами.</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На агломерацию поступает шихта из пиритных огарков и топлива (кокса или угля) или в шихту для доменной плавки перед агломерацией добавляют небольшие количества огарков. Подготовительные операции заключаются в подготовке компонентов шихты по крупности, нх усреднении по химическому составу, смешивании и увлажнении шихты.</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Газообразные продукты горения отводят из машины через вакуум-камеры. Под действием развивающейся в процессе горения шихты высокой температуры огарковая мелочь спекается и одновременно выгорает сера. При опрокидывании палет спекшийся огарок сбрасывается с агломашины на грохот. Мелочь после грохочения возвращается на агломерацию. Крупные куски, являющиеся готовым продуктом, подают на охлаждение и затем подмешивают к агломерированной шихте для доменной плавки.</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 xml:space="preserve"> Наиболее выгодны с экономической точки зрения крупные агломерационные установки, строить которые целесообразно не на сернокислотных, а на металлургических заводах, где помимо пиритных огарков, поставляемых с сернокислотных заводов, можно агломерировать и железосодержащие отходы металлургических производств.</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 xml:space="preserve">С целью получения качественного сырья для доменной плавки огарки, получаемые из бедных (35—39% Fe) пиритов, можно подвергать </w:t>
      </w:r>
      <w:r w:rsidRPr="001863F0">
        <w:rPr>
          <w:rFonts w:ascii="Times New Roman" w:eastAsia="Times New Roman" w:hAnsi="Times New Roman" w:cs="Times New Roman"/>
          <w:bCs/>
          <w:sz w:val="28"/>
          <w:szCs w:val="28"/>
          <w:lang w:eastAsia="ru-RU"/>
        </w:rPr>
        <w:lastRenderedPageBreak/>
        <w:t>предварительному многостадийному магнитному обогащению, а получаемый при этом концентрат брикетировать и обжигать с получением продукта, содержащего 66,5% железа и до 0,01% серы.</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Производство пигментов из огарков и огарковой пыли. Небольшие количества огарка и пыли сухих электрофильтров ис­пользуют для получения минеральных пигментов: железного сурика, мумии, охры. Технология их приготовления может быть различной.</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Обычно для получения пигментов типа мумии и железного сурика огарок при нагревании обрабатывают концентрированной серной кислотой. Полученный сульфат железа смешивают с алебастром, мелом, глиной и обжигают в печах. В зависимости от температуры обжига и выбранных добавок в результате химических взаимодействий получают пигменты различных оттенков. Недостатком такой технологии является присутствие в получаемых пигментах серы и ее соединений, вследствие чего краски на основе таких пигментов нельзя использовать для покрытия металлических поверхностей, поскольку сера способствует коррозии металла.</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Разработана и технология минеральных пигментов, на основе "которых получают краски, пригодные для покрытия всевозможных поверхностей, в том числе и металлических. Согласно этой 'технологии, исключающей использование серной кислоты, для приготовления пигмента типа железного сурика используют 'фракцию огарка 1,3—0,27 мм, наиболее богатую оксидом железа. Этот огарок измельчают, сушат и прокаливают перед смешением с наполнителями.</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 xml:space="preserve"> Получаемые согласно описанным процессам минеральные пигменты являются стабильными по цвету и неизменяемыми во времени. Масляная краска на их основе не сворачивается, а известковая хорошо схватывается.</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 xml:space="preserve"> Другие направления использования огарков. Как отмечалось выше, наибольшее количество пиритных огарков в нашей стране используется в промышленности строительных материалов, где они служат в качестве добавки к шихте для получения цемента. Другим значительным потребителем пиритных огарков является сельское хозяйство, где их применяют в качестве удобрений, содержащих медь.</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В значительно меньших масштабах пиритные огарки используются в цветной металлургии — в качестве железосодержащих флюсов, в промышленности строительных материалов — в качестве железистого красителя, для получения инсектицидов, а также по ряду других направлений, где их потребление является крайне незначительным по сравнению с имеющимися ресурсами.</w:t>
      </w:r>
    </w:p>
    <w:p w:rsidR="001863F0" w:rsidRPr="001863F0" w:rsidRDefault="001863F0" w:rsidP="001863F0">
      <w:pPr>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Извлечение селена из шламов. В колчеданах, применяемых для производства серной кислоты, содержится 0,002—0,02% селена, являющегося химическим аналогом серы, поэтому при обжиге колчеданов наряду с S02 образуется Se0</w:t>
      </w:r>
      <w:r w:rsidRPr="002C72D2">
        <w:rPr>
          <w:rFonts w:ascii="Times New Roman" w:eastAsia="Times New Roman" w:hAnsi="Times New Roman" w:cs="Times New Roman"/>
          <w:bCs/>
          <w:sz w:val="28"/>
          <w:szCs w:val="28"/>
          <w:vertAlign w:val="subscript"/>
          <w:lang w:eastAsia="ru-RU"/>
        </w:rPr>
        <w:t>2</w:t>
      </w:r>
      <w:r w:rsidRPr="001863F0">
        <w:rPr>
          <w:rFonts w:ascii="Times New Roman" w:eastAsia="Times New Roman" w:hAnsi="Times New Roman" w:cs="Times New Roman"/>
          <w:bCs/>
          <w:sz w:val="28"/>
          <w:szCs w:val="28"/>
          <w:lang w:eastAsia="ru-RU"/>
        </w:rPr>
        <w:t xml:space="preserve">. Поскольку селен встречается в природе в очень малых концентрациях (от десятитысячных до тысячных, редко до сотых долей процента) в виде соединений, сопутствующих сульфидам металлов </w:t>
      </w:r>
      <w:r w:rsidRPr="001863F0">
        <w:rPr>
          <w:rFonts w:ascii="Times New Roman" w:eastAsia="Times New Roman" w:hAnsi="Times New Roman" w:cs="Times New Roman"/>
          <w:bCs/>
          <w:sz w:val="28"/>
          <w:szCs w:val="28"/>
          <w:lang w:eastAsia="ru-RU"/>
        </w:rPr>
        <w:lastRenderedPageBreak/>
        <w:t>(Fe, Си, Zn), то отходы переработки пирита в сернокислотном производстве являются одним из основных источников получения селена. Основная его часть выделяется со шламами в промывных башнях и мокрых электрофильтрах системы очистки обжиговых газов.</w:t>
      </w:r>
    </w:p>
    <w:p w:rsidR="001863F0" w:rsidRPr="001863F0" w:rsidRDefault="001863F0" w:rsidP="001863F0">
      <w:pPr>
        <w:spacing w:after="0" w:line="240" w:lineRule="auto"/>
        <w:ind w:firstLine="284"/>
        <w:jc w:val="both"/>
        <w:rPr>
          <w:rFonts w:ascii="Times New Roman" w:eastAsia="Times New Roman" w:hAnsi="Times New Roman" w:cs="Times New Roman"/>
          <w:bCs/>
          <w:sz w:val="26"/>
          <w:szCs w:val="26"/>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bCs/>
          <w:sz w:val="26"/>
          <w:szCs w:val="26"/>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bCs/>
          <w:sz w:val="26"/>
          <w:szCs w:val="26"/>
          <w:lang w:eastAsia="ru-RU"/>
        </w:rPr>
      </w:pPr>
      <w:r w:rsidRPr="001863F0">
        <w:rPr>
          <w:rFonts w:ascii="Times New Roman" w:eastAsia="Times New Roman" w:hAnsi="Times New Roman" w:cs="Times New Roman"/>
          <w:b/>
          <w:sz w:val="28"/>
          <w:szCs w:val="28"/>
          <w:lang w:eastAsia="ru-RU"/>
        </w:rPr>
        <w:t>Лекция 12.</w:t>
      </w:r>
      <w:r w:rsidRPr="001863F0">
        <w:rPr>
          <w:rFonts w:ascii="Times New Roman" w:eastAsia="Times New Roman" w:hAnsi="Times New Roman" w:cs="Times New Roman"/>
          <w:b/>
          <w:bCs/>
          <w:sz w:val="28"/>
          <w:szCs w:val="28"/>
          <w:lang w:eastAsia="ru-RU"/>
        </w:rPr>
        <w:t>Отходы производства связанного азота</w:t>
      </w:r>
    </w:p>
    <w:p w:rsidR="001863F0" w:rsidRPr="001863F0" w:rsidRDefault="001863F0" w:rsidP="001863F0">
      <w:pPr>
        <w:spacing w:after="0" w:line="240" w:lineRule="auto"/>
        <w:ind w:firstLine="567"/>
        <w:jc w:val="both"/>
        <w:rPr>
          <w:rFonts w:ascii="Times New Roman" w:eastAsia="Times New Roman" w:hAnsi="Times New Roman" w:cs="Times New Roman"/>
          <w:bCs/>
          <w:sz w:val="26"/>
          <w:szCs w:val="26"/>
          <w:lang w:eastAsia="ru-RU"/>
        </w:rPr>
      </w:pPr>
    </w:p>
    <w:p w:rsidR="001863F0" w:rsidRPr="00A775BA" w:rsidRDefault="002C72D2" w:rsidP="002C72D2">
      <w:pPr>
        <w:tabs>
          <w:tab w:val="left" w:pos="851"/>
        </w:tabs>
        <w:spacing w:after="0" w:line="240" w:lineRule="auto"/>
        <w:ind w:left="567"/>
        <w:contextualSpacing/>
        <w:rPr>
          <w:rFonts w:ascii="Times New Roman" w:eastAsia="Times New Roman" w:hAnsi="Times New Roman" w:cs="Times New Roman"/>
          <w:bCs/>
          <w:sz w:val="28"/>
          <w:szCs w:val="28"/>
          <w:lang w:eastAsia="ru-RU"/>
        </w:rPr>
      </w:pPr>
      <w:r w:rsidRPr="00A775BA">
        <w:rPr>
          <w:rFonts w:ascii="Times New Roman" w:eastAsia="Times New Roman" w:hAnsi="Times New Roman" w:cs="Times New Roman"/>
          <w:bCs/>
          <w:sz w:val="28"/>
          <w:szCs w:val="28"/>
          <w:lang w:eastAsia="ru-RU"/>
        </w:rPr>
        <w:t>12.1</w:t>
      </w:r>
      <w:r w:rsidR="00A775BA">
        <w:rPr>
          <w:rFonts w:ascii="Times New Roman" w:eastAsia="Times New Roman" w:hAnsi="Times New Roman" w:cs="Times New Roman"/>
          <w:bCs/>
          <w:sz w:val="28"/>
          <w:szCs w:val="28"/>
          <w:lang w:eastAsia="ru-RU"/>
        </w:rPr>
        <w:t xml:space="preserve"> </w:t>
      </w:r>
      <w:r w:rsidR="001863F0" w:rsidRPr="00A775BA">
        <w:rPr>
          <w:rFonts w:ascii="Times New Roman" w:eastAsia="Times New Roman" w:hAnsi="Times New Roman" w:cs="Times New Roman"/>
          <w:bCs/>
          <w:sz w:val="28"/>
          <w:szCs w:val="28"/>
          <w:lang w:eastAsia="ru-RU"/>
        </w:rPr>
        <w:t>Методы улавливания аммиака и оксидов азота</w:t>
      </w:r>
    </w:p>
    <w:p w:rsidR="001863F0" w:rsidRPr="00A775BA" w:rsidRDefault="001863F0" w:rsidP="00324880">
      <w:pPr>
        <w:pStyle w:val="aa"/>
        <w:numPr>
          <w:ilvl w:val="1"/>
          <w:numId w:val="35"/>
        </w:numPr>
        <w:tabs>
          <w:tab w:val="left" w:pos="851"/>
        </w:tabs>
        <w:ind w:left="0" w:firstLine="567"/>
        <w:rPr>
          <w:bCs/>
          <w:sz w:val="28"/>
          <w:szCs w:val="28"/>
        </w:rPr>
      </w:pPr>
      <w:r w:rsidRPr="00A775BA">
        <w:rPr>
          <w:bCs/>
          <w:sz w:val="28"/>
          <w:szCs w:val="28"/>
        </w:rPr>
        <w:t>Способы переработки сточных вод и промышленных отходов при производстве аммиачной селитры</w:t>
      </w:r>
    </w:p>
    <w:p w:rsidR="002C72D2" w:rsidRDefault="002C72D2" w:rsidP="002C72D2">
      <w:pPr>
        <w:pStyle w:val="aa"/>
        <w:tabs>
          <w:tab w:val="left" w:pos="851"/>
        </w:tabs>
        <w:ind w:left="567" w:firstLine="0"/>
        <w:rPr>
          <w:bCs/>
          <w:sz w:val="32"/>
          <w:szCs w:val="32"/>
        </w:rPr>
      </w:pPr>
    </w:p>
    <w:p w:rsidR="00A775BA" w:rsidRPr="002C72D2" w:rsidRDefault="00A775BA" w:rsidP="002C72D2">
      <w:pPr>
        <w:pStyle w:val="aa"/>
        <w:tabs>
          <w:tab w:val="left" w:pos="851"/>
        </w:tabs>
        <w:ind w:left="567" w:firstLine="0"/>
        <w:rPr>
          <w:bCs/>
          <w:sz w:val="32"/>
          <w:szCs w:val="32"/>
        </w:rPr>
      </w:pPr>
    </w:p>
    <w:p w:rsidR="001863F0" w:rsidRPr="001863F0" w:rsidRDefault="001863F0" w:rsidP="002C72D2">
      <w:pPr>
        <w:shd w:val="clear" w:color="auto" w:fill="FFFFFF"/>
        <w:tabs>
          <w:tab w:val="left" w:pos="851"/>
        </w:tabs>
        <w:spacing w:after="0" w:line="240" w:lineRule="auto"/>
        <w:ind w:firstLine="567"/>
        <w:rPr>
          <w:rFonts w:ascii="Times New Roman" w:eastAsia="Times New Roman" w:hAnsi="Times New Roman" w:cs="Times New Roman"/>
          <w:b/>
          <w:bCs/>
          <w:color w:val="000000"/>
          <w:sz w:val="28"/>
          <w:szCs w:val="28"/>
          <w:lang w:eastAsia="ru-RU"/>
        </w:rPr>
      </w:pPr>
      <w:r w:rsidRPr="001863F0">
        <w:rPr>
          <w:rFonts w:ascii="Times New Roman" w:eastAsia="Times New Roman" w:hAnsi="Times New Roman" w:cs="Times New Roman"/>
          <w:b/>
          <w:bCs/>
          <w:color w:val="000000"/>
          <w:sz w:val="28"/>
          <w:szCs w:val="28"/>
          <w:lang w:eastAsia="ru-RU"/>
        </w:rPr>
        <w:t>1</w:t>
      </w:r>
      <w:r w:rsidR="002C72D2">
        <w:rPr>
          <w:rFonts w:ascii="Times New Roman" w:eastAsia="Times New Roman" w:hAnsi="Times New Roman" w:cs="Times New Roman"/>
          <w:b/>
          <w:bCs/>
          <w:color w:val="000000"/>
          <w:sz w:val="28"/>
          <w:szCs w:val="28"/>
          <w:lang w:eastAsia="ru-RU"/>
        </w:rPr>
        <w:t>2</w:t>
      </w:r>
      <w:r w:rsidRPr="001863F0">
        <w:rPr>
          <w:rFonts w:ascii="Times New Roman" w:eastAsia="Times New Roman" w:hAnsi="Times New Roman" w:cs="Times New Roman"/>
          <w:b/>
          <w:bCs/>
          <w:color w:val="000000"/>
          <w:sz w:val="28"/>
          <w:szCs w:val="28"/>
          <w:lang w:eastAsia="ru-RU"/>
        </w:rPr>
        <w:t>.</w:t>
      </w:r>
      <w:r w:rsidR="002C72D2">
        <w:rPr>
          <w:rFonts w:ascii="Times New Roman" w:eastAsia="Times New Roman" w:hAnsi="Times New Roman" w:cs="Times New Roman"/>
          <w:b/>
          <w:bCs/>
          <w:color w:val="000000"/>
          <w:sz w:val="28"/>
          <w:szCs w:val="28"/>
          <w:lang w:eastAsia="ru-RU"/>
        </w:rPr>
        <w:t xml:space="preserve">1 </w:t>
      </w:r>
      <w:r w:rsidRPr="001863F0">
        <w:rPr>
          <w:rFonts w:ascii="Times New Roman" w:eastAsia="Times New Roman" w:hAnsi="Times New Roman" w:cs="Times New Roman"/>
          <w:b/>
          <w:bCs/>
          <w:color w:val="000000"/>
          <w:sz w:val="28"/>
          <w:szCs w:val="28"/>
          <w:lang w:eastAsia="ru-RU"/>
        </w:rPr>
        <w:t>Методы улавливания аммиака и оксидов азота</w:t>
      </w:r>
    </w:p>
    <w:p w:rsidR="001863F0" w:rsidRPr="001863F0" w:rsidRDefault="001863F0" w:rsidP="002C72D2">
      <w:pPr>
        <w:shd w:val="clear" w:color="auto" w:fill="FFFFFF"/>
        <w:spacing w:before="100" w:beforeAutospacing="1" w:after="0" w:line="240" w:lineRule="auto"/>
        <w:ind w:firstLine="567"/>
        <w:jc w:val="center"/>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b/>
          <w:bCs/>
          <w:color w:val="000000"/>
          <w:sz w:val="28"/>
          <w:szCs w:val="28"/>
          <w:lang w:eastAsia="ru-RU"/>
        </w:rPr>
        <w:t>Очистка газов от оксидов азота</w:t>
      </w:r>
    </w:p>
    <w:p w:rsidR="001863F0" w:rsidRPr="001863F0" w:rsidRDefault="001863F0" w:rsidP="001863F0">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p>
    <w:p w:rsidR="001863F0" w:rsidRPr="001863F0" w:rsidRDefault="001863F0" w:rsidP="001863F0">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Оксиды азота, как и сернистый газ, являются одним из основных загрязнений атмосферы. Наиболее устойчив в атмосфере оксид азота (IY). Предельно допустимая концентрация установлена для всех оксидов азота в пересчете на </w:t>
      </w:r>
      <w:r w:rsidRPr="001863F0">
        <w:rPr>
          <w:rFonts w:ascii="Times New Roman" w:eastAsia="Times New Roman" w:hAnsi="Times New Roman" w:cs="Times New Roman"/>
          <w:color w:val="000000"/>
          <w:sz w:val="28"/>
          <w:szCs w:val="28"/>
          <w:lang w:val="en-US" w:eastAsia="ru-RU"/>
        </w:rPr>
        <w:t>NO</w:t>
      </w:r>
      <w:r w:rsidRPr="001863F0">
        <w:rPr>
          <w:rFonts w:ascii="Times New Roman" w:eastAsia="Times New Roman" w:hAnsi="Times New Roman" w:cs="Times New Roman"/>
          <w:color w:val="000000"/>
          <w:sz w:val="28"/>
          <w:szCs w:val="28"/>
          <w:vertAlign w:val="subscript"/>
          <w:lang w:eastAsia="ru-RU"/>
        </w:rPr>
        <w:t>2 </w:t>
      </w:r>
      <w:r w:rsidRPr="001863F0">
        <w:rPr>
          <w:rFonts w:ascii="Times New Roman" w:eastAsia="Times New Roman" w:hAnsi="Times New Roman" w:cs="Times New Roman"/>
          <w:color w:val="000000"/>
          <w:sz w:val="28"/>
          <w:szCs w:val="28"/>
          <w:lang w:eastAsia="ru-RU"/>
        </w:rPr>
        <w:t> и составляет 0,085 мг/м</w:t>
      </w:r>
      <w:r w:rsidRPr="001863F0">
        <w:rPr>
          <w:rFonts w:ascii="Times New Roman" w:eastAsia="Times New Roman" w:hAnsi="Times New Roman" w:cs="Times New Roman"/>
          <w:color w:val="000000"/>
          <w:sz w:val="28"/>
          <w:szCs w:val="28"/>
          <w:vertAlign w:val="superscript"/>
          <w:lang w:eastAsia="ru-RU"/>
        </w:rPr>
        <w:t>3 </w:t>
      </w:r>
      <w:r w:rsidRPr="001863F0">
        <w:rPr>
          <w:rFonts w:ascii="Times New Roman" w:eastAsia="Times New Roman" w:hAnsi="Times New Roman" w:cs="Times New Roman"/>
          <w:color w:val="000000"/>
          <w:sz w:val="28"/>
          <w:szCs w:val="28"/>
          <w:lang w:eastAsia="ru-RU"/>
        </w:rPr>
        <w:t>в воздухе населенных пунктов. Источниками загрязнения атмосферы оксидами азота являются процессы сжигания топлива, а также производства азотной кислоты, минеральных удобрений.</w:t>
      </w:r>
    </w:p>
    <w:p w:rsidR="001863F0" w:rsidRPr="001863F0" w:rsidRDefault="001863F0" w:rsidP="002C72D2">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2C72D2">
        <w:rPr>
          <w:rFonts w:ascii="Times New Roman" w:eastAsia="Times New Roman" w:hAnsi="Times New Roman" w:cs="Times New Roman"/>
          <w:bCs/>
          <w:color w:val="000000"/>
          <w:sz w:val="28"/>
          <w:szCs w:val="28"/>
          <w:lang w:eastAsia="ru-RU"/>
        </w:rPr>
        <w:t>Наиболее экологичным способом очистки промышленных газовых выбросов от оксидов азота является каталитическое восстановление их до молекулярного азота.</w:t>
      </w:r>
      <w:r w:rsidRPr="001863F0">
        <w:rPr>
          <w:rFonts w:ascii="Times New Roman" w:eastAsia="Times New Roman" w:hAnsi="Times New Roman" w:cs="Times New Roman"/>
          <w:color w:val="000000"/>
          <w:sz w:val="28"/>
          <w:szCs w:val="28"/>
          <w:lang w:eastAsia="ru-RU"/>
        </w:rPr>
        <w:t> При этом в качестве восстановителей могут использоваться СО, Н</w:t>
      </w:r>
      <w:r w:rsidRPr="001863F0">
        <w:rPr>
          <w:rFonts w:ascii="Times New Roman" w:eastAsia="Times New Roman" w:hAnsi="Times New Roman" w:cs="Times New Roman"/>
          <w:color w:val="000000"/>
          <w:sz w:val="28"/>
          <w:szCs w:val="28"/>
          <w:vertAlign w:val="subscript"/>
          <w:lang w:eastAsia="ru-RU"/>
        </w:rPr>
        <w:t>2</w:t>
      </w:r>
      <w:r w:rsidRPr="001863F0">
        <w:rPr>
          <w:rFonts w:ascii="Times New Roman" w:eastAsia="Times New Roman" w:hAnsi="Times New Roman" w:cs="Times New Roman"/>
          <w:color w:val="000000"/>
          <w:sz w:val="28"/>
          <w:szCs w:val="28"/>
          <w:lang w:eastAsia="ru-RU"/>
        </w:rPr>
        <w:t>, СН</w:t>
      </w:r>
      <w:r w:rsidRPr="001863F0">
        <w:rPr>
          <w:rFonts w:ascii="Times New Roman" w:eastAsia="Times New Roman" w:hAnsi="Times New Roman" w:cs="Times New Roman"/>
          <w:color w:val="000000"/>
          <w:sz w:val="28"/>
          <w:szCs w:val="28"/>
          <w:vertAlign w:val="subscript"/>
          <w:lang w:eastAsia="ru-RU"/>
        </w:rPr>
        <w:t>4</w:t>
      </w:r>
      <w:r w:rsidRPr="001863F0">
        <w:rPr>
          <w:rFonts w:ascii="Times New Roman" w:eastAsia="Times New Roman" w:hAnsi="Times New Roman" w:cs="Times New Roman"/>
          <w:color w:val="000000"/>
          <w:sz w:val="28"/>
          <w:szCs w:val="28"/>
          <w:lang w:eastAsia="ru-RU"/>
        </w:rPr>
        <w:t>, </w:t>
      </w:r>
      <w:r w:rsidRPr="001863F0">
        <w:rPr>
          <w:rFonts w:ascii="Times New Roman" w:eastAsia="Times New Roman" w:hAnsi="Times New Roman" w:cs="Times New Roman"/>
          <w:color w:val="000000"/>
          <w:sz w:val="28"/>
          <w:szCs w:val="28"/>
          <w:lang w:val="en-US" w:eastAsia="ru-RU"/>
        </w:rPr>
        <w:t>N</w:t>
      </w:r>
      <w:r w:rsidRPr="001863F0">
        <w:rPr>
          <w:rFonts w:ascii="Times New Roman" w:eastAsia="Times New Roman" w:hAnsi="Times New Roman" w:cs="Times New Roman"/>
          <w:color w:val="000000"/>
          <w:sz w:val="28"/>
          <w:szCs w:val="28"/>
          <w:lang w:eastAsia="ru-RU"/>
        </w:rPr>
        <w:t>Н</w:t>
      </w:r>
      <w:r w:rsidRPr="001863F0">
        <w:rPr>
          <w:rFonts w:ascii="Times New Roman" w:eastAsia="Times New Roman" w:hAnsi="Times New Roman" w:cs="Times New Roman"/>
          <w:color w:val="000000"/>
          <w:sz w:val="28"/>
          <w:szCs w:val="28"/>
          <w:vertAlign w:val="subscript"/>
          <w:lang w:eastAsia="ru-RU"/>
        </w:rPr>
        <w:t>3</w:t>
      </w:r>
      <w:r w:rsidRPr="001863F0">
        <w:rPr>
          <w:rFonts w:ascii="Times New Roman" w:eastAsia="Times New Roman" w:hAnsi="Times New Roman" w:cs="Times New Roman"/>
          <w:color w:val="000000"/>
          <w:sz w:val="28"/>
          <w:szCs w:val="28"/>
          <w:lang w:eastAsia="ru-RU"/>
        </w:rPr>
        <w:t>, различные газовые смеси. Катализаторы – металлы  подгруппы платины на различных носителях.</w:t>
      </w:r>
    </w:p>
    <w:p w:rsidR="001863F0" w:rsidRPr="001863F0" w:rsidRDefault="001863F0" w:rsidP="001863F0">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 xml:space="preserve">       В различных процессах могут образоваться выхлопные газы с различным содержанием оксидов азота. Если содержание их мало, то применяются относительно простые системы очистки. Например, в производстве разбавленной азотной кислоты образуются выхлопные газы с содержанием  оксидов азота 0,2 – 0,25%, кислорода - до 3 %, паров воды </w:t>
      </w:r>
      <w:r w:rsidR="002C72D2">
        <w:rPr>
          <w:rFonts w:ascii="Times New Roman" w:eastAsia="Times New Roman" w:hAnsi="Times New Roman" w:cs="Times New Roman"/>
          <w:color w:val="000000"/>
          <w:sz w:val="28"/>
          <w:szCs w:val="28"/>
          <w:lang w:eastAsia="ru-RU"/>
        </w:rPr>
        <w:t>–</w:t>
      </w:r>
      <w:r w:rsidRPr="001863F0">
        <w:rPr>
          <w:rFonts w:ascii="Times New Roman" w:eastAsia="Times New Roman" w:hAnsi="Times New Roman" w:cs="Times New Roman"/>
          <w:color w:val="000000"/>
          <w:sz w:val="28"/>
          <w:szCs w:val="28"/>
          <w:lang w:eastAsia="ru-RU"/>
        </w:rPr>
        <w:t xml:space="preserve"> до2,0%. Основной компонент таких газов – азот. </w:t>
      </w:r>
    </w:p>
    <w:p w:rsidR="001863F0" w:rsidRPr="001863F0" w:rsidRDefault="001863F0" w:rsidP="001863F0">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bCs/>
          <w:color w:val="000000"/>
          <w:sz w:val="28"/>
          <w:szCs w:val="28"/>
          <w:lang w:eastAsia="ru-RU"/>
        </w:rPr>
        <w:t>Для восстановления оксидов азота  используется аммиак при температуре 120</w:t>
      </w:r>
      <w:r w:rsidRPr="001863F0">
        <w:rPr>
          <w:rFonts w:ascii="Times New Roman" w:eastAsia="Times New Roman" w:hAnsi="Times New Roman" w:cs="Times New Roman"/>
          <w:bCs/>
          <w:color w:val="000000"/>
          <w:sz w:val="28"/>
          <w:szCs w:val="28"/>
          <w:vertAlign w:val="superscript"/>
          <w:lang w:eastAsia="ru-RU"/>
        </w:rPr>
        <w:t>О</w:t>
      </w:r>
      <w:r w:rsidRPr="001863F0">
        <w:rPr>
          <w:rFonts w:ascii="Times New Roman" w:eastAsia="Times New Roman" w:hAnsi="Times New Roman" w:cs="Times New Roman"/>
          <w:bCs/>
          <w:color w:val="000000"/>
          <w:sz w:val="28"/>
          <w:szCs w:val="28"/>
          <w:lang w:eastAsia="ru-RU"/>
        </w:rPr>
        <w:t>С и давлении 0,3 МПа:</w:t>
      </w:r>
    </w:p>
    <w:p w:rsidR="001863F0" w:rsidRPr="001863F0" w:rsidRDefault="001863F0" w:rsidP="001863F0">
      <w:pPr>
        <w:shd w:val="clear" w:color="auto" w:fill="FFFFFF"/>
        <w:spacing w:before="100" w:beforeAutospacing="1" w:after="0" w:line="240" w:lineRule="auto"/>
        <w:ind w:firstLine="567"/>
        <w:jc w:val="both"/>
        <w:rPr>
          <w:rFonts w:ascii="Times New Roman" w:eastAsia="Times New Roman" w:hAnsi="Times New Roman" w:cs="Times New Roman"/>
          <w:color w:val="000000"/>
          <w:sz w:val="28"/>
          <w:szCs w:val="28"/>
          <w:lang w:val="en-US" w:eastAsia="ru-RU"/>
        </w:rPr>
      </w:pPr>
      <w:r w:rsidRPr="001863F0">
        <w:rPr>
          <w:rFonts w:ascii="Times New Roman" w:eastAsia="Times New Roman" w:hAnsi="Times New Roman" w:cs="Times New Roman"/>
          <w:color w:val="000000"/>
          <w:sz w:val="28"/>
          <w:szCs w:val="28"/>
          <w:lang w:val="en-US" w:eastAsia="ru-RU"/>
        </w:rPr>
        <w:t>6 NO  +  4 NH</w:t>
      </w:r>
      <w:r w:rsidRPr="001863F0">
        <w:rPr>
          <w:rFonts w:ascii="Times New Roman" w:eastAsia="Times New Roman" w:hAnsi="Times New Roman" w:cs="Times New Roman"/>
          <w:color w:val="000000"/>
          <w:sz w:val="28"/>
          <w:szCs w:val="28"/>
          <w:vertAlign w:val="subscript"/>
          <w:lang w:val="en-US" w:eastAsia="ru-RU"/>
        </w:rPr>
        <w:t>3</w:t>
      </w:r>
      <w:r w:rsidRPr="001863F0">
        <w:rPr>
          <w:rFonts w:ascii="Times New Roman" w:eastAsia="Times New Roman" w:hAnsi="Times New Roman" w:cs="Times New Roman"/>
          <w:color w:val="000000"/>
          <w:sz w:val="28"/>
          <w:szCs w:val="28"/>
          <w:lang w:val="en-US" w:eastAsia="ru-RU"/>
        </w:rPr>
        <w:t>(</w:t>
      </w:r>
      <w:r w:rsidRPr="001863F0">
        <w:rPr>
          <w:rFonts w:ascii="Times New Roman" w:eastAsia="Times New Roman" w:hAnsi="Times New Roman" w:cs="Times New Roman"/>
          <w:color w:val="000000"/>
          <w:sz w:val="28"/>
          <w:szCs w:val="28"/>
          <w:lang w:eastAsia="ru-RU"/>
        </w:rPr>
        <w:t>избыток</w:t>
      </w:r>
      <w:r w:rsidRPr="001863F0">
        <w:rPr>
          <w:rFonts w:ascii="Times New Roman" w:eastAsia="Times New Roman" w:hAnsi="Times New Roman" w:cs="Times New Roman"/>
          <w:color w:val="000000"/>
          <w:sz w:val="28"/>
          <w:szCs w:val="28"/>
          <w:lang w:val="en-US" w:eastAsia="ru-RU"/>
        </w:rPr>
        <w:t>)  = 5 N</w:t>
      </w:r>
      <w:r w:rsidRPr="001863F0">
        <w:rPr>
          <w:rFonts w:ascii="Times New Roman" w:eastAsia="Times New Roman" w:hAnsi="Times New Roman" w:cs="Times New Roman"/>
          <w:color w:val="000000"/>
          <w:sz w:val="28"/>
          <w:szCs w:val="28"/>
          <w:vertAlign w:val="subscript"/>
          <w:lang w:val="en-US" w:eastAsia="ru-RU"/>
        </w:rPr>
        <w:t>2</w:t>
      </w:r>
      <w:r w:rsidRPr="001863F0">
        <w:rPr>
          <w:rFonts w:ascii="Times New Roman" w:eastAsia="Times New Roman" w:hAnsi="Times New Roman" w:cs="Times New Roman"/>
          <w:color w:val="000000"/>
          <w:sz w:val="28"/>
          <w:szCs w:val="28"/>
          <w:lang w:val="en-US" w:eastAsia="ru-RU"/>
        </w:rPr>
        <w:t>  +  6H</w:t>
      </w:r>
      <w:r w:rsidRPr="001863F0">
        <w:rPr>
          <w:rFonts w:ascii="Times New Roman" w:eastAsia="Times New Roman" w:hAnsi="Times New Roman" w:cs="Times New Roman"/>
          <w:color w:val="000000"/>
          <w:sz w:val="28"/>
          <w:szCs w:val="28"/>
          <w:vertAlign w:val="subscript"/>
          <w:lang w:val="en-US" w:eastAsia="ru-RU"/>
        </w:rPr>
        <w:t>2</w:t>
      </w:r>
      <w:r w:rsidRPr="001863F0">
        <w:rPr>
          <w:rFonts w:ascii="Times New Roman" w:eastAsia="Times New Roman" w:hAnsi="Times New Roman" w:cs="Times New Roman"/>
          <w:color w:val="000000"/>
          <w:sz w:val="28"/>
          <w:szCs w:val="28"/>
          <w:lang w:val="en-US" w:eastAsia="ru-RU"/>
        </w:rPr>
        <w:t xml:space="preserve">O                               </w:t>
      </w:r>
      <w:r w:rsidR="00A775BA" w:rsidRPr="00A775BA">
        <w:rPr>
          <w:rFonts w:ascii="Times New Roman" w:eastAsia="Times New Roman" w:hAnsi="Times New Roman" w:cs="Times New Roman"/>
          <w:color w:val="000000"/>
          <w:sz w:val="28"/>
          <w:szCs w:val="28"/>
          <w:lang w:val="en-US" w:eastAsia="ru-RU"/>
        </w:rPr>
        <w:t xml:space="preserve">   </w:t>
      </w:r>
      <w:r w:rsidRPr="001863F0">
        <w:rPr>
          <w:rFonts w:ascii="Times New Roman" w:eastAsia="Times New Roman" w:hAnsi="Times New Roman" w:cs="Times New Roman"/>
          <w:color w:val="000000"/>
          <w:sz w:val="28"/>
          <w:szCs w:val="28"/>
          <w:lang w:val="en-US" w:eastAsia="ru-RU"/>
        </w:rPr>
        <w:t xml:space="preserve">         (12.1)</w:t>
      </w:r>
    </w:p>
    <w:p w:rsidR="001863F0" w:rsidRPr="001863F0" w:rsidRDefault="001863F0" w:rsidP="001863F0">
      <w:pPr>
        <w:shd w:val="clear" w:color="auto" w:fill="FFFFFF"/>
        <w:spacing w:before="100" w:beforeAutospacing="1" w:after="0" w:line="240" w:lineRule="auto"/>
        <w:ind w:firstLine="567"/>
        <w:jc w:val="both"/>
        <w:rPr>
          <w:rFonts w:ascii="Times New Roman" w:eastAsia="Times New Roman" w:hAnsi="Times New Roman" w:cs="Times New Roman"/>
          <w:color w:val="000000"/>
          <w:sz w:val="28"/>
          <w:szCs w:val="28"/>
          <w:lang w:val="en-US" w:eastAsia="ru-RU"/>
        </w:rPr>
      </w:pPr>
      <w:r w:rsidRPr="001863F0">
        <w:rPr>
          <w:rFonts w:ascii="Times New Roman" w:eastAsia="Times New Roman" w:hAnsi="Times New Roman" w:cs="Times New Roman"/>
          <w:color w:val="000000"/>
          <w:sz w:val="28"/>
          <w:szCs w:val="28"/>
          <w:lang w:val="en-US" w:eastAsia="ru-RU"/>
        </w:rPr>
        <w:t>6 NO</w:t>
      </w:r>
      <w:r w:rsidRPr="001863F0">
        <w:rPr>
          <w:rFonts w:ascii="Times New Roman" w:eastAsia="Times New Roman" w:hAnsi="Times New Roman" w:cs="Times New Roman"/>
          <w:color w:val="000000"/>
          <w:sz w:val="28"/>
          <w:szCs w:val="28"/>
          <w:vertAlign w:val="subscript"/>
          <w:lang w:val="en-US" w:eastAsia="ru-RU"/>
        </w:rPr>
        <w:t>2</w:t>
      </w:r>
      <w:r w:rsidRPr="001863F0">
        <w:rPr>
          <w:rFonts w:ascii="Times New Roman" w:eastAsia="Times New Roman" w:hAnsi="Times New Roman" w:cs="Times New Roman"/>
          <w:color w:val="000000"/>
          <w:sz w:val="28"/>
          <w:szCs w:val="28"/>
          <w:lang w:val="en-US" w:eastAsia="ru-RU"/>
        </w:rPr>
        <w:t>  +  8 NH</w:t>
      </w:r>
      <w:r w:rsidRPr="001863F0">
        <w:rPr>
          <w:rFonts w:ascii="Times New Roman" w:eastAsia="Times New Roman" w:hAnsi="Times New Roman" w:cs="Times New Roman"/>
          <w:color w:val="000000"/>
          <w:sz w:val="28"/>
          <w:szCs w:val="28"/>
          <w:vertAlign w:val="subscript"/>
          <w:lang w:val="en-US" w:eastAsia="ru-RU"/>
        </w:rPr>
        <w:t>3</w:t>
      </w:r>
      <w:r w:rsidRPr="001863F0">
        <w:rPr>
          <w:rFonts w:ascii="Times New Roman" w:eastAsia="Times New Roman" w:hAnsi="Times New Roman" w:cs="Times New Roman"/>
          <w:color w:val="000000"/>
          <w:sz w:val="28"/>
          <w:szCs w:val="28"/>
          <w:lang w:val="en-US" w:eastAsia="ru-RU"/>
        </w:rPr>
        <w:t> (</w:t>
      </w:r>
      <w:r w:rsidRPr="001863F0">
        <w:rPr>
          <w:rFonts w:ascii="Times New Roman" w:eastAsia="Times New Roman" w:hAnsi="Times New Roman" w:cs="Times New Roman"/>
          <w:color w:val="000000"/>
          <w:sz w:val="28"/>
          <w:szCs w:val="28"/>
          <w:lang w:eastAsia="ru-RU"/>
        </w:rPr>
        <w:t>избыток</w:t>
      </w:r>
      <w:r w:rsidRPr="001863F0">
        <w:rPr>
          <w:rFonts w:ascii="Times New Roman" w:eastAsia="Times New Roman" w:hAnsi="Times New Roman" w:cs="Times New Roman"/>
          <w:color w:val="000000"/>
          <w:sz w:val="28"/>
          <w:szCs w:val="28"/>
          <w:lang w:val="en-US" w:eastAsia="ru-RU"/>
        </w:rPr>
        <w:t>)  =  7 N</w:t>
      </w:r>
      <w:r w:rsidRPr="001863F0">
        <w:rPr>
          <w:rFonts w:ascii="Times New Roman" w:eastAsia="Times New Roman" w:hAnsi="Times New Roman" w:cs="Times New Roman"/>
          <w:color w:val="000000"/>
          <w:sz w:val="28"/>
          <w:szCs w:val="28"/>
          <w:vertAlign w:val="subscript"/>
          <w:lang w:val="en-US" w:eastAsia="ru-RU"/>
        </w:rPr>
        <w:t>2 </w:t>
      </w:r>
      <w:r w:rsidRPr="001863F0">
        <w:rPr>
          <w:rFonts w:ascii="Times New Roman" w:eastAsia="Times New Roman" w:hAnsi="Times New Roman" w:cs="Times New Roman"/>
          <w:color w:val="000000"/>
          <w:sz w:val="28"/>
          <w:szCs w:val="28"/>
          <w:lang w:val="en-US" w:eastAsia="ru-RU"/>
        </w:rPr>
        <w:t> +  12H</w:t>
      </w:r>
      <w:r w:rsidRPr="001863F0">
        <w:rPr>
          <w:rFonts w:ascii="Times New Roman" w:eastAsia="Times New Roman" w:hAnsi="Times New Roman" w:cs="Times New Roman"/>
          <w:color w:val="000000"/>
          <w:sz w:val="28"/>
          <w:szCs w:val="28"/>
          <w:vertAlign w:val="subscript"/>
          <w:lang w:val="en-US" w:eastAsia="ru-RU"/>
        </w:rPr>
        <w:t>2</w:t>
      </w:r>
      <w:r w:rsidRPr="001863F0">
        <w:rPr>
          <w:rFonts w:ascii="Times New Roman" w:eastAsia="Times New Roman" w:hAnsi="Times New Roman" w:cs="Times New Roman"/>
          <w:color w:val="000000"/>
          <w:sz w:val="28"/>
          <w:szCs w:val="28"/>
          <w:lang w:val="en-US" w:eastAsia="ru-RU"/>
        </w:rPr>
        <w:t>O                                       (12.2)</w:t>
      </w:r>
    </w:p>
    <w:p w:rsidR="001863F0" w:rsidRPr="001863F0" w:rsidRDefault="001863F0" w:rsidP="001863F0">
      <w:pPr>
        <w:shd w:val="clear" w:color="auto" w:fill="FFFFFF"/>
        <w:spacing w:before="100" w:beforeAutospacing="1" w:after="0" w:line="240" w:lineRule="auto"/>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Оставшийся аммиак окисляется кислородом воздуха:</w:t>
      </w:r>
    </w:p>
    <w:p w:rsidR="001863F0" w:rsidRPr="001863F0" w:rsidRDefault="001863F0" w:rsidP="001863F0">
      <w:pPr>
        <w:shd w:val="clear" w:color="auto" w:fill="FFFFFF"/>
        <w:spacing w:before="100" w:beforeAutospacing="1" w:after="0" w:line="240" w:lineRule="auto"/>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4 </w:t>
      </w:r>
      <w:r w:rsidRPr="001863F0">
        <w:rPr>
          <w:rFonts w:ascii="Times New Roman" w:eastAsia="Times New Roman" w:hAnsi="Times New Roman" w:cs="Times New Roman"/>
          <w:color w:val="000000"/>
          <w:sz w:val="28"/>
          <w:szCs w:val="28"/>
          <w:lang w:val="en-US" w:eastAsia="ru-RU"/>
        </w:rPr>
        <w:t>NH</w:t>
      </w:r>
      <w:r w:rsidRPr="001863F0">
        <w:rPr>
          <w:rFonts w:ascii="Times New Roman" w:eastAsia="Times New Roman" w:hAnsi="Times New Roman" w:cs="Times New Roman"/>
          <w:color w:val="000000"/>
          <w:sz w:val="28"/>
          <w:szCs w:val="28"/>
          <w:vertAlign w:val="subscript"/>
          <w:lang w:eastAsia="ru-RU"/>
        </w:rPr>
        <w:t>3</w:t>
      </w:r>
      <w:r w:rsidRPr="001863F0">
        <w:rPr>
          <w:rFonts w:ascii="Times New Roman" w:eastAsia="Times New Roman" w:hAnsi="Times New Roman" w:cs="Times New Roman"/>
          <w:color w:val="000000"/>
          <w:sz w:val="28"/>
          <w:szCs w:val="28"/>
          <w:lang w:eastAsia="ru-RU"/>
        </w:rPr>
        <w:t>   +  3О</w:t>
      </w:r>
      <w:r w:rsidRPr="001863F0">
        <w:rPr>
          <w:rFonts w:ascii="Times New Roman" w:eastAsia="Times New Roman" w:hAnsi="Times New Roman" w:cs="Times New Roman"/>
          <w:color w:val="000000"/>
          <w:sz w:val="28"/>
          <w:szCs w:val="28"/>
          <w:vertAlign w:val="subscript"/>
          <w:lang w:eastAsia="ru-RU"/>
        </w:rPr>
        <w:t>2</w:t>
      </w:r>
      <w:r w:rsidRPr="001863F0">
        <w:rPr>
          <w:rFonts w:ascii="Times New Roman" w:eastAsia="Times New Roman" w:hAnsi="Times New Roman" w:cs="Times New Roman"/>
          <w:color w:val="000000"/>
          <w:sz w:val="28"/>
          <w:szCs w:val="28"/>
          <w:lang w:eastAsia="ru-RU"/>
        </w:rPr>
        <w:t>  =  2 </w:t>
      </w:r>
      <w:r w:rsidRPr="001863F0">
        <w:rPr>
          <w:rFonts w:ascii="Times New Roman" w:eastAsia="Times New Roman" w:hAnsi="Times New Roman" w:cs="Times New Roman"/>
          <w:color w:val="000000"/>
          <w:sz w:val="28"/>
          <w:szCs w:val="28"/>
          <w:lang w:val="en-US" w:eastAsia="ru-RU"/>
        </w:rPr>
        <w:t>N</w:t>
      </w:r>
      <w:r w:rsidRPr="001863F0">
        <w:rPr>
          <w:rFonts w:ascii="Times New Roman" w:eastAsia="Times New Roman" w:hAnsi="Times New Roman" w:cs="Times New Roman"/>
          <w:color w:val="000000"/>
          <w:sz w:val="28"/>
          <w:szCs w:val="28"/>
          <w:vertAlign w:val="subscript"/>
          <w:lang w:eastAsia="ru-RU"/>
        </w:rPr>
        <w:t>2</w:t>
      </w:r>
      <w:r w:rsidRPr="001863F0">
        <w:rPr>
          <w:rFonts w:ascii="Times New Roman" w:eastAsia="Times New Roman" w:hAnsi="Times New Roman" w:cs="Times New Roman"/>
          <w:color w:val="000000"/>
          <w:sz w:val="28"/>
          <w:szCs w:val="28"/>
          <w:lang w:eastAsia="ru-RU"/>
        </w:rPr>
        <w:t>  +  6</w:t>
      </w:r>
      <w:r w:rsidRPr="001863F0">
        <w:rPr>
          <w:rFonts w:ascii="Times New Roman" w:eastAsia="Times New Roman" w:hAnsi="Times New Roman" w:cs="Times New Roman"/>
          <w:color w:val="000000"/>
          <w:sz w:val="28"/>
          <w:szCs w:val="28"/>
          <w:lang w:val="en-US" w:eastAsia="ru-RU"/>
        </w:rPr>
        <w:t>H</w:t>
      </w:r>
      <w:r w:rsidRPr="001863F0">
        <w:rPr>
          <w:rFonts w:ascii="Times New Roman" w:eastAsia="Times New Roman" w:hAnsi="Times New Roman" w:cs="Times New Roman"/>
          <w:color w:val="000000"/>
          <w:sz w:val="28"/>
          <w:szCs w:val="28"/>
          <w:vertAlign w:val="subscript"/>
          <w:lang w:eastAsia="ru-RU"/>
        </w:rPr>
        <w:t>2</w:t>
      </w:r>
      <w:r w:rsidRPr="001863F0">
        <w:rPr>
          <w:rFonts w:ascii="Times New Roman" w:eastAsia="Times New Roman" w:hAnsi="Times New Roman" w:cs="Times New Roman"/>
          <w:color w:val="000000"/>
          <w:sz w:val="28"/>
          <w:szCs w:val="28"/>
          <w:lang w:val="en-US" w:eastAsia="ru-RU"/>
        </w:rPr>
        <w:t>O</w:t>
      </w:r>
      <w:r w:rsidRPr="001863F0">
        <w:rPr>
          <w:rFonts w:ascii="Times New Roman" w:eastAsia="Times New Roman" w:hAnsi="Times New Roman" w:cs="Times New Roman"/>
          <w:color w:val="000000"/>
          <w:sz w:val="28"/>
          <w:szCs w:val="28"/>
          <w:lang w:eastAsia="ru-RU"/>
        </w:rPr>
        <w:t xml:space="preserve"> (12.3)</w:t>
      </w:r>
    </w:p>
    <w:p w:rsidR="001863F0" w:rsidRPr="001863F0" w:rsidRDefault="001863F0" w:rsidP="00A775BA">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lastRenderedPageBreak/>
        <w:t>Очищенный от оксидов азота газ выбрасывается в атмосферу. Поскольку все используемые в схеме очистки химические процессы проводятся при повышенных температурах, то выбрасываемый после очистки газ является источником энергетического загрязнения атмосферы. Если содержание оксидов азота в выхлопных газах повышено, то применяют многоступенчатые системы очистки, которые также основаны на каталитическом восстановлении оксидов азота до молекулярного азота.</w:t>
      </w:r>
    </w:p>
    <w:p w:rsidR="00A775BA" w:rsidRDefault="00A775BA" w:rsidP="00A775BA">
      <w:pPr>
        <w:shd w:val="clear" w:color="auto" w:fill="FFFFFF"/>
        <w:spacing w:after="0" w:line="240" w:lineRule="auto"/>
        <w:ind w:firstLine="567"/>
        <w:jc w:val="center"/>
        <w:rPr>
          <w:rFonts w:ascii="Times New Roman" w:eastAsia="Times New Roman" w:hAnsi="Times New Roman" w:cs="Times New Roman"/>
          <w:b/>
          <w:bCs/>
          <w:color w:val="000000"/>
          <w:sz w:val="28"/>
          <w:szCs w:val="28"/>
          <w:lang w:eastAsia="ru-RU"/>
        </w:rPr>
      </w:pPr>
    </w:p>
    <w:p w:rsidR="001863F0" w:rsidRPr="001863F0" w:rsidRDefault="001863F0" w:rsidP="00A775BA">
      <w:pPr>
        <w:shd w:val="clear" w:color="auto" w:fill="FFFFFF"/>
        <w:spacing w:after="0" w:line="240" w:lineRule="auto"/>
        <w:ind w:firstLine="567"/>
        <w:jc w:val="center"/>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b/>
          <w:bCs/>
          <w:color w:val="000000"/>
          <w:sz w:val="28"/>
          <w:szCs w:val="28"/>
          <w:lang w:eastAsia="ru-RU"/>
        </w:rPr>
        <w:t>Очистка газов от аммиака</w:t>
      </w:r>
    </w:p>
    <w:p w:rsidR="001863F0" w:rsidRPr="001863F0" w:rsidRDefault="001863F0" w:rsidP="00A775BA">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p>
    <w:p w:rsidR="001863F0" w:rsidRPr="001863F0" w:rsidRDefault="001863F0" w:rsidP="00A775BA">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Аммиак - токсичный газ, исходное сырье в производстве азотной кислоты. ПДК аммиака в воздухе населенных пунктов 0,2 мг/м</w:t>
      </w:r>
      <w:r w:rsidRPr="001863F0">
        <w:rPr>
          <w:rFonts w:ascii="Times New Roman" w:eastAsia="Times New Roman" w:hAnsi="Times New Roman" w:cs="Times New Roman"/>
          <w:color w:val="000000"/>
          <w:sz w:val="28"/>
          <w:szCs w:val="28"/>
          <w:vertAlign w:val="superscript"/>
          <w:lang w:eastAsia="ru-RU"/>
        </w:rPr>
        <w:t>3</w:t>
      </w:r>
      <w:r w:rsidRPr="001863F0">
        <w:rPr>
          <w:rFonts w:ascii="Times New Roman" w:eastAsia="Times New Roman" w:hAnsi="Times New Roman" w:cs="Times New Roman"/>
          <w:color w:val="000000"/>
          <w:sz w:val="28"/>
          <w:szCs w:val="28"/>
          <w:lang w:eastAsia="ru-RU"/>
        </w:rPr>
        <w:t>. Промышленные газы могут содержать аммиак в широком интервале концентраций. Очистка газов от аммиака основана на его хорошей растворимости в воде и щелочных свойствах.</w:t>
      </w:r>
    </w:p>
    <w:p w:rsidR="001863F0" w:rsidRPr="001863F0" w:rsidRDefault="001863F0" w:rsidP="001863F0">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       Аммиак легко удаляется из загрязненных газов промывкой водой, иногда добавляют дополнительную ступень доочистки раствором серной или фосфорной кислоты:</w:t>
      </w:r>
    </w:p>
    <w:p w:rsidR="001863F0" w:rsidRPr="001863F0" w:rsidRDefault="001863F0" w:rsidP="001863F0">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1863F0" w:rsidRPr="001863F0" w:rsidRDefault="001863F0" w:rsidP="001863F0">
      <w:pPr>
        <w:shd w:val="clear" w:color="auto" w:fill="FFFFFF"/>
        <w:spacing w:after="0" w:line="240" w:lineRule="auto"/>
        <w:ind w:firstLine="567"/>
        <w:rPr>
          <w:rFonts w:ascii="Times New Roman" w:eastAsia="Times New Roman" w:hAnsi="Times New Roman" w:cs="Times New Roman"/>
          <w:color w:val="000000"/>
          <w:sz w:val="28"/>
          <w:szCs w:val="28"/>
          <w:lang w:val="en-US" w:eastAsia="ru-RU"/>
        </w:rPr>
      </w:pPr>
      <w:r w:rsidRPr="001863F0">
        <w:rPr>
          <w:rFonts w:ascii="Times New Roman" w:eastAsia="Times New Roman" w:hAnsi="Times New Roman" w:cs="Times New Roman"/>
          <w:color w:val="000000"/>
          <w:sz w:val="28"/>
          <w:szCs w:val="28"/>
          <w:lang w:val="en-US" w:eastAsia="ru-RU"/>
        </w:rPr>
        <w:t>NH</w:t>
      </w:r>
      <w:r w:rsidRPr="001863F0">
        <w:rPr>
          <w:rFonts w:ascii="Times New Roman" w:eastAsia="Times New Roman" w:hAnsi="Times New Roman" w:cs="Times New Roman"/>
          <w:color w:val="000000"/>
          <w:sz w:val="28"/>
          <w:szCs w:val="28"/>
          <w:vertAlign w:val="subscript"/>
          <w:lang w:val="en-US" w:eastAsia="ru-RU"/>
        </w:rPr>
        <w:t>3 </w:t>
      </w:r>
      <w:r w:rsidRPr="001863F0">
        <w:rPr>
          <w:rFonts w:ascii="Times New Roman" w:eastAsia="Times New Roman" w:hAnsi="Times New Roman" w:cs="Times New Roman"/>
          <w:color w:val="000000"/>
          <w:sz w:val="28"/>
          <w:szCs w:val="28"/>
          <w:lang w:val="en-US" w:eastAsia="ru-RU"/>
        </w:rPr>
        <w:t>  +  H</w:t>
      </w:r>
      <w:r w:rsidRPr="001863F0">
        <w:rPr>
          <w:rFonts w:ascii="Times New Roman" w:eastAsia="Times New Roman" w:hAnsi="Times New Roman" w:cs="Times New Roman"/>
          <w:color w:val="000000"/>
          <w:sz w:val="28"/>
          <w:szCs w:val="28"/>
          <w:vertAlign w:val="subscript"/>
          <w:lang w:val="en-US" w:eastAsia="ru-RU"/>
        </w:rPr>
        <w:t>2</w:t>
      </w:r>
      <w:r w:rsidRPr="001863F0">
        <w:rPr>
          <w:rFonts w:ascii="Times New Roman" w:eastAsia="Times New Roman" w:hAnsi="Times New Roman" w:cs="Times New Roman"/>
          <w:color w:val="000000"/>
          <w:sz w:val="28"/>
          <w:szCs w:val="28"/>
          <w:lang w:val="en-US" w:eastAsia="ru-RU"/>
        </w:rPr>
        <w:t>O  = NH</w:t>
      </w:r>
      <w:r w:rsidRPr="001863F0">
        <w:rPr>
          <w:rFonts w:ascii="Times New Roman" w:eastAsia="Times New Roman" w:hAnsi="Times New Roman" w:cs="Times New Roman"/>
          <w:color w:val="000000"/>
          <w:sz w:val="28"/>
          <w:szCs w:val="28"/>
          <w:vertAlign w:val="subscript"/>
          <w:lang w:val="en-US" w:eastAsia="ru-RU"/>
        </w:rPr>
        <w:t>4</w:t>
      </w:r>
      <w:r w:rsidRPr="001863F0">
        <w:rPr>
          <w:rFonts w:ascii="Times New Roman" w:eastAsia="Times New Roman" w:hAnsi="Times New Roman" w:cs="Times New Roman"/>
          <w:color w:val="000000"/>
          <w:sz w:val="28"/>
          <w:szCs w:val="28"/>
          <w:lang w:val="en-US" w:eastAsia="ru-RU"/>
        </w:rPr>
        <w:t>OH                                                                            (12.4)</w:t>
      </w:r>
    </w:p>
    <w:p w:rsidR="001863F0" w:rsidRPr="001863F0" w:rsidRDefault="001863F0" w:rsidP="001863F0">
      <w:pPr>
        <w:shd w:val="clear" w:color="auto" w:fill="FFFFFF"/>
        <w:spacing w:after="0" w:line="240" w:lineRule="auto"/>
        <w:jc w:val="center"/>
        <w:rPr>
          <w:rFonts w:ascii="Times New Roman" w:eastAsia="Times New Roman" w:hAnsi="Times New Roman" w:cs="Times New Roman"/>
          <w:color w:val="000000"/>
          <w:sz w:val="28"/>
          <w:szCs w:val="28"/>
          <w:lang w:val="en-US" w:eastAsia="ru-RU"/>
        </w:rPr>
      </w:pPr>
    </w:p>
    <w:p w:rsidR="001863F0" w:rsidRPr="001863F0" w:rsidRDefault="001863F0" w:rsidP="001863F0">
      <w:pPr>
        <w:shd w:val="clear" w:color="auto" w:fill="FFFFFF"/>
        <w:spacing w:after="0" w:line="240" w:lineRule="auto"/>
        <w:ind w:firstLine="567"/>
        <w:rPr>
          <w:rFonts w:ascii="Times New Roman" w:eastAsia="Times New Roman" w:hAnsi="Times New Roman" w:cs="Times New Roman"/>
          <w:color w:val="000000"/>
          <w:sz w:val="28"/>
          <w:szCs w:val="28"/>
          <w:lang w:val="en-US" w:eastAsia="ru-RU"/>
        </w:rPr>
      </w:pPr>
      <w:r w:rsidRPr="001863F0">
        <w:rPr>
          <w:rFonts w:ascii="Times New Roman" w:eastAsia="Times New Roman" w:hAnsi="Times New Roman" w:cs="Times New Roman"/>
          <w:color w:val="000000"/>
          <w:sz w:val="28"/>
          <w:szCs w:val="28"/>
          <w:lang w:val="en-US" w:eastAsia="ru-RU"/>
        </w:rPr>
        <w:t>2 NH</w:t>
      </w:r>
      <w:r w:rsidRPr="001863F0">
        <w:rPr>
          <w:rFonts w:ascii="Times New Roman" w:eastAsia="Times New Roman" w:hAnsi="Times New Roman" w:cs="Times New Roman"/>
          <w:color w:val="000000"/>
          <w:sz w:val="28"/>
          <w:szCs w:val="28"/>
          <w:vertAlign w:val="subscript"/>
          <w:lang w:val="en-US" w:eastAsia="ru-RU"/>
        </w:rPr>
        <w:t>3</w:t>
      </w:r>
      <w:r w:rsidRPr="001863F0">
        <w:rPr>
          <w:rFonts w:ascii="Times New Roman" w:eastAsia="Times New Roman" w:hAnsi="Times New Roman" w:cs="Times New Roman"/>
          <w:color w:val="000000"/>
          <w:sz w:val="28"/>
          <w:szCs w:val="28"/>
          <w:lang w:val="en-US" w:eastAsia="ru-RU"/>
        </w:rPr>
        <w:t>  +  </w:t>
      </w:r>
      <w:r w:rsidRPr="001863F0">
        <w:rPr>
          <w:rFonts w:ascii="Times New Roman" w:eastAsia="Times New Roman" w:hAnsi="Times New Roman" w:cs="Times New Roman"/>
          <w:color w:val="000000"/>
          <w:sz w:val="28"/>
          <w:szCs w:val="28"/>
          <w:lang w:eastAsia="ru-RU"/>
        </w:rPr>
        <w:t>Н</w:t>
      </w:r>
      <w:r w:rsidRPr="001863F0">
        <w:rPr>
          <w:rFonts w:ascii="Times New Roman" w:eastAsia="Times New Roman" w:hAnsi="Times New Roman" w:cs="Times New Roman"/>
          <w:color w:val="000000"/>
          <w:sz w:val="28"/>
          <w:szCs w:val="28"/>
          <w:vertAlign w:val="subscript"/>
          <w:lang w:val="en-US" w:eastAsia="ru-RU"/>
        </w:rPr>
        <w:t>2</w:t>
      </w:r>
      <w:r w:rsidRPr="001863F0">
        <w:rPr>
          <w:rFonts w:ascii="Times New Roman" w:eastAsia="Times New Roman" w:hAnsi="Times New Roman" w:cs="Times New Roman"/>
          <w:color w:val="000000"/>
          <w:sz w:val="28"/>
          <w:szCs w:val="28"/>
          <w:lang w:val="en-US" w:eastAsia="ru-RU"/>
        </w:rPr>
        <w:t>SO</w:t>
      </w:r>
      <w:r w:rsidRPr="001863F0">
        <w:rPr>
          <w:rFonts w:ascii="Times New Roman" w:eastAsia="Times New Roman" w:hAnsi="Times New Roman" w:cs="Times New Roman"/>
          <w:color w:val="000000"/>
          <w:sz w:val="28"/>
          <w:szCs w:val="28"/>
          <w:vertAlign w:val="subscript"/>
          <w:lang w:val="en-US" w:eastAsia="ru-RU"/>
        </w:rPr>
        <w:t>4</w:t>
      </w:r>
      <w:r w:rsidRPr="001863F0">
        <w:rPr>
          <w:rFonts w:ascii="Times New Roman" w:eastAsia="Times New Roman" w:hAnsi="Times New Roman" w:cs="Times New Roman"/>
          <w:color w:val="000000"/>
          <w:sz w:val="28"/>
          <w:szCs w:val="28"/>
          <w:lang w:val="en-US" w:eastAsia="ru-RU"/>
        </w:rPr>
        <w:t> =   (NH</w:t>
      </w:r>
      <w:r w:rsidRPr="001863F0">
        <w:rPr>
          <w:rFonts w:ascii="Times New Roman" w:eastAsia="Times New Roman" w:hAnsi="Times New Roman" w:cs="Times New Roman"/>
          <w:color w:val="000000"/>
          <w:sz w:val="28"/>
          <w:szCs w:val="28"/>
          <w:vertAlign w:val="subscript"/>
          <w:lang w:val="en-US" w:eastAsia="ru-RU"/>
        </w:rPr>
        <w:t>4</w:t>
      </w:r>
      <w:r w:rsidRPr="001863F0">
        <w:rPr>
          <w:rFonts w:ascii="Times New Roman" w:eastAsia="Times New Roman" w:hAnsi="Times New Roman" w:cs="Times New Roman"/>
          <w:color w:val="000000"/>
          <w:sz w:val="28"/>
          <w:szCs w:val="28"/>
          <w:lang w:val="en-US" w:eastAsia="ru-RU"/>
        </w:rPr>
        <w:t>)</w:t>
      </w:r>
      <w:r w:rsidRPr="001863F0">
        <w:rPr>
          <w:rFonts w:ascii="Times New Roman" w:eastAsia="Times New Roman" w:hAnsi="Times New Roman" w:cs="Times New Roman"/>
          <w:color w:val="000000"/>
          <w:sz w:val="28"/>
          <w:szCs w:val="28"/>
          <w:vertAlign w:val="subscript"/>
          <w:lang w:val="en-US" w:eastAsia="ru-RU"/>
        </w:rPr>
        <w:t>2</w:t>
      </w:r>
      <w:r w:rsidRPr="001863F0">
        <w:rPr>
          <w:rFonts w:ascii="Times New Roman" w:eastAsia="Times New Roman" w:hAnsi="Times New Roman" w:cs="Times New Roman"/>
          <w:color w:val="000000"/>
          <w:sz w:val="28"/>
          <w:szCs w:val="28"/>
          <w:lang w:val="en-US" w:eastAsia="ru-RU"/>
        </w:rPr>
        <w:t> SO</w:t>
      </w:r>
      <w:r w:rsidRPr="001863F0">
        <w:rPr>
          <w:rFonts w:ascii="Times New Roman" w:eastAsia="Times New Roman" w:hAnsi="Times New Roman" w:cs="Times New Roman"/>
          <w:color w:val="000000"/>
          <w:sz w:val="28"/>
          <w:szCs w:val="28"/>
          <w:vertAlign w:val="subscript"/>
          <w:lang w:val="en-US" w:eastAsia="ru-RU"/>
        </w:rPr>
        <w:t xml:space="preserve">4                                                                                                    </w:t>
      </w:r>
      <w:r w:rsidRPr="001863F0">
        <w:rPr>
          <w:rFonts w:ascii="Times New Roman" w:eastAsia="Times New Roman" w:hAnsi="Times New Roman" w:cs="Times New Roman"/>
          <w:color w:val="000000"/>
          <w:sz w:val="28"/>
          <w:szCs w:val="28"/>
          <w:lang w:val="en-US" w:eastAsia="ru-RU"/>
        </w:rPr>
        <w:t>(12.5)</w:t>
      </w:r>
    </w:p>
    <w:p w:rsidR="001863F0" w:rsidRPr="001863F0" w:rsidRDefault="001863F0" w:rsidP="001863F0">
      <w:pPr>
        <w:shd w:val="clear" w:color="auto" w:fill="FFFFFF"/>
        <w:spacing w:after="0" w:line="240" w:lineRule="auto"/>
        <w:jc w:val="center"/>
        <w:rPr>
          <w:rFonts w:ascii="Times New Roman" w:eastAsia="Times New Roman" w:hAnsi="Times New Roman" w:cs="Times New Roman"/>
          <w:color w:val="000000"/>
          <w:sz w:val="28"/>
          <w:szCs w:val="28"/>
          <w:lang w:val="en-US" w:eastAsia="ru-RU"/>
        </w:rPr>
      </w:pPr>
    </w:p>
    <w:p w:rsidR="001863F0" w:rsidRPr="001863F0" w:rsidRDefault="001863F0" w:rsidP="001863F0">
      <w:pPr>
        <w:shd w:val="clear" w:color="auto" w:fill="FFFFFF"/>
        <w:spacing w:after="0" w:line="240" w:lineRule="auto"/>
        <w:ind w:firstLine="567"/>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3</w:t>
      </w:r>
      <w:r w:rsidRPr="001863F0">
        <w:rPr>
          <w:rFonts w:ascii="Times New Roman" w:eastAsia="Times New Roman" w:hAnsi="Times New Roman" w:cs="Times New Roman"/>
          <w:color w:val="000000"/>
          <w:sz w:val="28"/>
          <w:szCs w:val="28"/>
          <w:lang w:val="en-US" w:eastAsia="ru-RU"/>
        </w:rPr>
        <w:t> NH</w:t>
      </w:r>
      <w:r w:rsidRPr="001863F0">
        <w:rPr>
          <w:rFonts w:ascii="Times New Roman" w:eastAsia="Times New Roman" w:hAnsi="Times New Roman" w:cs="Times New Roman"/>
          <w:color w:val="000000"/>
          <w:sz w:val="28"/>
          <w:szCs w:val="28"/>
          <w:vertAlign w:val="subscript"/>
          <w:lang w:eastAsia="ru-RU"/>
        </w:rPr>
        <w:t>3</w:t>
      </w:r>
      <w:r w:rsidRPr="001863F0">
        <w:rPr>
          <w:rFonts w:ascii="Times New Roman" w:eastAsia="Times New Roman" w:hAnsi="Times New Roman" w:cs="Times New Roman"/>
          <w:color w:val="000000"/>
          <w:sz w:val="28"/>
          <w:szCs w:val="28"/>
          <w:vertAlign w:val="subscript"/>
          <w:lang w:val="en-US" w:eastAsia="ru-RU"/>
        </w:rPr>
        <w:t> </w:t>
      </w:r>
      <w:r w:rsidRPr="001863F0">
        <w:rPr>
          <w:rFonts w:ascii="Times New Roman" w:eastAsia="Times New Roman" w:hAnsi="Times New Roman" w:cs="Times New Roman"/>
          <w:color w:val="000000"/>
          <w:sz w:val="28"/>
          <w:szCs w:val="28"/>
          <w:lang w:val="en-US" w:eastAsia="ru-RU"/>
        </w:rPr>
        <w:t>  </w:t>
      </w:r>
      <w:r w:rsidRPr="001863F0">
        <w:rPr>
          <w:rFonts w:ascii="Times New Roman" w:eastAsia="Times New Roman" w:hAnsi="Times New Roman" w:cs="Times New Roman"/>
          <w:color w:val="000000"/>
          <w:sz w:val="28"/>
          <w:szCs w:val="28"/>
          <w:lang w:eastAsia="ru-RU"/>
        </w:rPr>
        <w:t>+</w:t>
      </w:r>
      <w:r w:rsidRPr="001863F0">
        <w:rPr>
          <w:rFonts w:ascii="Times New Roman" w:eastAsia="Times New Roman" w:hAnsi="Times New Roman" w:cs="Times New Roman"/>
          <w:color w:val="000000"/>
          <w:sz w:val="28"/>
          <w:szCs w:val="28"/>
          <w:lang w:val="en-US" w:eastAsia="ru-RU"/>
        </w:rPr>
        <w:t>  </w:t>
      </w:r>
      <w:r w:rsidRPr="001863F0">
        <w:rPr>
          <w:rFonts w:ascii="Times New Roman" w:eastAsia="Times New Roman" w:hAnsi="Times New Roman" w:cs="Times New Roman"/>
          <w:color w:val="000000"/>
          <w:sz w:val="28"/>
          <w:szCs w:val="28"/>
          <w:lang w:eastAsia="ru-RU"/>
        </w:rPr>
        <w:t>Н</w:t>
      </w:r>
      <w:r w:rsidRPr="001863F0">
        <w:rPr>
          <w:rFonts w:ascii="Times New Roman" w:eastAsia="Times New Roman" w:hAnsi="Times New Roman" w:cs="Times New Roman"/>
          <w:color w:val="000000"/>
          <w:sz w:val="28"/>
          <w:szCs w:val="28"/>
          <w:vertAlign w:val="subscript"/>
          <w:lang w:eastAsia="ru-RU"/>
        </w:rPr>
        <w:t>3</w:t>
      </w:r>
      <w:r w:rsidRPr="001863F0">
        <w:rPr>
          <w:rFonts w:ascii="Times New Roman" w:eastAsia="Times New Roman" w:hAnsi="Times New Roman" w:cs="Times New Roman"/>
          <w:color w:val="000000"/>
          <w:sz w:val="28"/>
          <w:szCs w:val="28"/>
          <w:lang w:eastAsia="ru-RU"/>
        </w:rPr>
        <w:t>РО</w:t>
      </w:r>
      <w:r w:rsidRPr="001863F0">
        <w:rPr>
          <w:rFonts w:ascii="Times New Roman" w:eastAsia="Times New Roman" w:hAnsi="Times New Roman" w:cs="Times New Roman"/>
          <w:color w:val="000000"/>
          <w:sz w:val="28"/>
          <w:szCs w:val="28"/>
          <w:vertAlign w:val="subscript"/>
          <w:lang w:eastAsia="ru-RU"/>
        </w:rPr>
        <w:t>4</w:t>
      </w:r>
      <w:r w:rsidRPr="001863F0">
        <w:rPr>
          <w:rFonts w:ascii="Times New Roman" w:eastAsia="Times New Roman" w:hAnsi="Times New Roman" w:cs="Times New Roman"/>
          <w:color w:val="000000"/>
          <w:sz w:val="28"/>
          <w:szCs w:val="28"/>
          <w:lang w:val="en-US" w:eastAsia="ru-RU"/>
        </w:rPr>
        <w:t>  </w:t>
      </w:r>
      <w:r w:rsidRPr="001863F0">
        <w:rPr>
          <w:rFonts w:ascii="Times New Roman" w:eastAsia="Times New Roman" w:hAnsi="Times New Roman" w:cs="Times New Roman"/>
          <w:color w:val="000000"/>
          <w:sz w:val="28"/>
          <w:szCs w:val="28"/>
          <w:lang w:eastAsia="ru-RU"/>
        </w:rPr>
        <w:t>=</w:t>
      </w:r>
      <w:r w:rsidRPr="001863F0">
        <w:rPr>
          <w:rFonts w:ascii="Times New Roman" w:eastAsia="Times New Roman" w:hAnsi="Times New Roman" w:cs="Times New Roman"/>
          <w:color w:val="000000"/>
          <w:sz w:val="28"/>
          <w:szCs w:val="28"/>
          <w:lang w:val="en-US" w:eastAsia="ru-RU"/>
        </w:rPr>
        <w:t>  </w:t>
      </w:r>
      <w:r w:rsidRPr="001863F0">
        <w:rPr>
          <w:rFonts w:ascii="Times New Roman" w:eastAsia="Times New Roman" w:hAnsi="Times New Roman" w:cs="Times New Roman"/>
          <w:color w:val="000000"/>
          <w:sz w:val="28"/>
          <w:szCs w:val="28"/>
          <w:lang w:eastAsia="ru-RU"/>
        </w:rPr>
        <w:t>(</w:t>
      </w:r>
      <w:r w:rsidRPr="001863F0">
        <w:rPr>
          <w:rFonts w:ascii="Times New Roman" w:eastAsia="Times New Roman" w:hAnsi="Times New Roman" w:cs="Times New Roman"/>
          <w:color w:val="000000"/>
          <w:sz w:val="28"/>
          <w:szCs w:val="28"/>
          <w:lang w:val="en-US" w:eastAsia="ru-RU"/>
        </w:rPr>
        <w:t>NH</w:t>
      </w:r>
      <w:r w:rsidRPr="001863F0">
        <w:rPr>
          <w:rFonts w:ascii="Times New Roman" w:eastAsia="Times New Roman" w:hAnsi="Times New Roman" w:cs="Times New Roman"/>
          <w:color w:val="000000"/>
          <w:sz w:val="28"/>
          <w:szCs w:val="28"/>
          <w:vertAlign w:val="subscript"/>
          <w:lang w:eastAsia="ru-RU"/>
        </w:rPr>
        <w:t>4</w:t>
      </w:r>
      <w:r w:rsidRPr="001863F0">
        <w:rPr>
          <w:rFonts w:ascii="Times New Roman" w:eastAsia="Times New Roman" w:hAnsi="Times New Roman" w:cs="Times New Roman"/>
          <w:color w:val="000000"/>
          <w:sz w:val="28"/>
          <w:szCs w:val="28"/>
          <w:lang w:eastAsia="ru-RU"/>
        </w:rPr>
        <w:t>)</w:t>
      </w:r>
      <w:r w:rsidRPr="001863F0">
        <w:rPr>
          <w:rFonts w:ascii="Times New Roman" w:eastAsia="Times New Roman" w:hAnsi="Times New Roman" w:cs="Times New Roman"/>
          <w:color w:val="000000"/>
          <w:sz w:val="28"/>
          <w:szCs w:val="28"/>
          <w:vertAlign w:val="subscript"/>
          <w:lang w:eastAsia="ru-RU"/>
        </w:rPr>
        <w:t>3</w:t>
      </w:r>
      <w:r w:rsidRPr="001863F0">
        <w:rPr>
          <w:rFonts w:ascii="Times New Roman" w:eastAsia="Times New Roman" w:hAnsi="Times New Roman" w:cs="Times New Roman"/>
          <w:color w:val="000000"/>
          <w:sz w:val="28"/>
          <w:szCs w:val="28"/>
          <w:lang w:eastAsia="ru-RU"/>
        </w:rPr>
        <w:t>РО</w:t>
      </w:r>
      <w:r w:rsidRPr="001863F0">
        <w:rPr>
          <w:rFonts w:ascii="Times New Roman" w:eastAsia="Times New Roman" w:hAnsi="Times New Roman" w:cs="Times New Roman"/>
          <w:color w:val="000000"/>
          <w:sz w:val="28"/>
          <w:szCs w:val="28"/>
          <w:vertAlign w:val="subscript"/>
          <w:lang w:eastAsia="ru-RU"/>
        </w:rPr>
        <w:t>4</w:t>
      </w:r>
      <w:r w:rsidRPr="001863F0">
        <w:rPr>
          <w:rFonts w:ascii="Times New Roman" w:eastAsia="Times New Roman" w:hAnsi="Times New Roman" w:cs="Times New Roman"/>
          <w:color w:val="000000"/>
          <w:sz w:val="28"/>
          <w:szCs w:val="28"/>
          <w:lang w:eastAsia="ru-RU"/>
        </w:rPr>
        <w:t xml:space="preserve">                                                                (12.6)</w:t>
      </w:r>
    </w:p>
    <w:p w:rsidR="001863F0" w:rsidRPr="001863F0" w:rsidRDefault="001863F0" w:rsidP="001863F0">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p>
    <w:p w:rsidR="001863F0" w:rsidRPr="001863F0" w:rsidRDefault="001863F0" w:rsidP="001863F0">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Адсорбцию аммиака водой проводят в системе, состоящей из последовательно включенных насадочных и тарельчатых колонн при давлении 1,6 МПа и температуре 60</w:t>
      </w:r>
      <w:r w:rsidRPr="001863F0">
        <w:rPr>
          <w:rFonts w:ascii="Times New Roman" w:eastAsia="Times New Roman" w:hAnsi="Times New Roman" w:cs="Times New Roman"/>
          <w:color w:val="000000"/>
          <w:sz w:val="28"/>
          <w:szCs w:val="28"/>
          <w:vertAlign w:val="superscript"/>
          <w:lang w:eastAsia="ru-RU"/>
        </w:rPr>
        <w:t>О</w:t>
      </w:r>
      <w:r w:rsidRPr="001863F0">
        <w:rPr>
          <w:rFonts w:ascii="Times New Roman" w:eastAsia="Times New Roman" w:hAnsi="Times New Roman" w:cs="Times New Roman"/>
          <w:color w:val="000000"/>
          <w:sz w:val="28"/>
          <w:szCs w:val="28"/>
          <w:lang w:eastAsia="ru-RU"/>
        </w:rPr>
        <w:t>С с получением товарного продукта – аммиачной воды.</w:t>
      </w:r>
    </w:p>
    <w:p w:rsidR="001863F0" w:rsidRPr="001863F0" w:rsidRDefault="001863F0" w:rsidP="001863F0">
      <w:pPr>
        <w:shd w:val="clear" w:color="auto" w:fill="FFFFFF"/>
        <w:spacing w:after="0" w:line="240" w:lineRule="auto"/>
        <w:ind w:firstLine="567"/>
        <w:jc w:val="both"/>
        <w:rPr>
          <w:rFonts w:ascii="Times New Roman" w:eastAsia="Times New Roman" w:hAnsi="Times New Roman" w:cs="Times New Roman"/>
          <w:bCs/>
          <w:color w:val="000000"/>
          <w:sz w:val="28"/>
          <w:szCs w:val="28"/>
          <w:lang w:eastAsia="ru-RU"/>
        </w:rPr>
      </w:pPr>
      <w:r w:rsidRPr="001863F0">
        <w:rPr>
          <w:rFonts w:ascii="Times New Roman" w:eastAsia="Times New Roman" w:hAnsi="Times New Roman" w:cs="Times New Roman"/>
          <w:bCs/>
          <w:color w:val="000000"/>
          <w:sz w:val="28"/>
          <w:szCs w:val="28"/>
          <w:lang w:eastAsia="ru-RU"/>
        </w:rPr>
        <w:t>Наиболее экологичным является метод каталитического разложения аммиака при повышенных температурах:</w:t>
      </w:r>
    </w:p>
    <w:p w:rsidR="001863F0" w:rsidRPr="001863F0" w:rsidRDefault="001863F0" w:rsidP="001863F0">
      <w:pPr>
        <w:shd w:val="clear" w:color="auto" w:fill="FFFFFF"/>
        <w:spacing w:after="0" w:line="240" w:lineRule="auto"/>
        <w:ind w:firstLine="567"/>
        <w:rPr>
          <w:rFonts w:ascii="Times New Roman" w:eastAsia="Times New Roman" w:hAnsi="Times New Roman" w:cs="Times New Roman"/>
          <w:color w:val="000000"/>
          <w:sz w:val="28"/>
          <w:szCs w:val="28"/>
          <w:lang w:eastAsia="ru-RU"/>
        </w:rPr>
      </w:pPr>
    </w:p>
    <w:p w:rsidR="001863F0" w:rsidRPr="001863F0" w:rsidRDefault="001863F0" w:rsidP="001863F0">
      <w:pPr>
        <w:shd w:val="clear" w:color="auto" w:fill="FFFFFF"/>
        <w:spacing w:after="0" w:line="240" w:lineRule="auto"/>
        <w:ind w:firstLine="567"/>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2 </w:t>
      </w:r>
      <w:r w:rsidRPr="001863F0">
        <w:rPr>
          <w:rFonts w:ascii="Times New Roman" w:eastAsia="Times New Roman" w:hAnsi="Times New Roman" w:cs="Times New Roman"/>
          <w:color w:val="000000"/>
          <w:sz w:val="28"/>
          <w:szCs w:val="28"/>
          <w:lang w:val="en-US" w:eastAsia="ru-RU"/>
        </w:rPr>
        <w:t>NH</w:t>
      </w:r>
      <w:r w:rsidRPr="001863F0">
        <w:rPr>
          <w:rFonts w:ascii="Times New Roman" w:eastAsia="Times New Roman" w:hAnsi="Times New Roman" w:cs="Times New Roman"/>
          <w:color w:val="000000"/>
          <w:sz w:val="28"/>
          <w:szCs w:val="28"/>
          <w:vertAlign w:val="subscript"/>
          <w:lang w:eastAsia="ru-RU"/>
        </w:rPr>
        <w:t>3</w:t>
      </w:r>
      <w:r w:rsidRPr="001863F0">
        <w:rPr>
          <w:rFonts w:ascii="Times New Roman" w:eastAsia="Times New Roman" w:hAnsi="Times New Roman" w:cs="Times New Roman"/>
          <w:color w:val="000000"/>
          <w:sz w:val="28"/>
          <w:szCs w:val="28"/>
          <w:lang w:eastAsia="ru-RU"/>
        </w:rPr>
        <w:t>  =  </w:t>
      </w:r>
      <w:r w:rsidRPr="001863F0">
        <w:rPr>
          <w:rFonts w:ascii="Times New Roman" w:eastAsia="Times New Roman" w:hAnsi="Times New Roman" w:cs="Times New Roman"/>
          <w:color w:val="000000"/>
          <w:sz w:val="28"/>
          <w:szCs w:val="28"/>
          <w:lang w:val="en-US" w:eastAsia="ru-RU"/>
        </w:rPr>
        <w:t>N</w:t>
      </w:r>
      <w:r w:rsidRPr="001863F0">
        <w:rPr>
          <w:rFonts w:ascii="Times New Roman" w:eastAsia="Times New Roman" w:hAnsi="Times New Roman" w:cs="Times New Roman"/>
          <w:color w:val="000000"/>
          <w:sz w:val="28"/>
          <w:szCs w:val="28"/>
          <w:vertAlign w:val="subscript"/>
          <w:lang w:eastAsia="ru-RU"/>
        </w:rPr>
        <w:t>2</w:t>
      </w:r>
      <w:r w:rsidRPr="001863F0">
        <w:rPr>
          <w:rFonts w:ascii="Times New Roman" w:eastAsia="Times New Roman" w:hAnsi="Times New Roman" w:cs="Times New Roman"/>
          <w:color w:val="000000"/>
          <w:sz w:val="28"/>
          <w:szCs w:val="28"/>
          <w:lang w:eastAsia="ru-RU"/>
        </w:rPr>
        <w:t>  +  3 Н</w:t>
      </w:r>
      <w:r w:rsidRPr="001863F0">
        <w:rPr>
          <w:rFonts w:ascii="Times New Roman" w:eastAsia="Times New Roman" w:hAnsi="Times New Roman" w:cs="Times New Roman"/>
          <w:color w:val="000000"/>
          <w:sz w:val="28"/>
          <w:szCs w:val="28"/>
          <w:vertAlign w:val="subscript"/>
          <w:lang w:eastAsia="ru-RU"/>
        </w:rPr>
        <w:t>2</w:t>
      </w:r>
      <w:r w:rsidRPr="001863F0">
        <w:rPr>
          <w:rFonts w:ascii="Times New Roman" w:eastAsia="Times New Roman" w:hAnsi="Times New Roman" w:cs="Times New Roman"/>
          <w:color w:val="000000"/>
          <w:sz w:val="28"/>
          <w:szCs w:val="28"/>
          <w:lang w:eastAsia="ru-RU"/>
        </w:rPr>
        <w:t xml:space="preserve">                                                                                 (12.7)</w:t>
      </w:r>
    </w:p>
    <w:p w:rsidR="001863F0" w:rsidRPr="001863F0" w:rsidRDefault="001863F0" w:rsidP="001863F0">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p>
    <w:p w:rsidR="001863F0" w:rsidRPr="001863F0" w:rsidRDefault="001863F0" w:rsidP="001863F0">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Образующийся при этом газ содержит такое количество водорода, что может сгорать с выделением большого количества теплоты.</w:t>
      </w:r>
    </w:p>
    <w:p w:rsidR="001863F0" w:rsidRPr="001863F0" w:rsidRDefault="001863F0" w:rsidP="001863F0">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 xml:space="preserve">Очистку газов от аммиака при небольшом содержании этого компонента в газовых смесях можно проводить, используя активированные угли или крупнопористые иониты. На активированных углях имеет место процесс адсорбции аммиака. На ионитах – процесс ионообменной адсорбции, в котором участвует гидроксид аммония, образующийся в присутствии влаги в очищаемом газе </w:t>
      </w:r>
      <w:r w:rsidRPr="001863F0">
        <w:rPr>
          <w:rFonts w:ascii="Times New Roman" w:eastAsia="Times New Roman" w:hAnsi="Times New Roman" w:cs="Times New Roman"/>
          <w:color w:val="000000"/>
          <w:sz w:val="28"/>
          <w:szCs w:val="28"/>
          <w:lang w:val="en-US" w:eastAsia="ru-RU"/>
        </w:rPr>
        <w:t>HR</w:t>
      </w:r>
      <w:r w:rsidRPr="001863F0">
        <w:rPr>
          <w:rFonts w:ascii="Times New Roman" w:eastAsia="Times New Roman" w:hAnsi="Times New Roman" w:cs="Times New Roman"/>
          <w:color w:val="000000"/>
          <w:sz w:val="28"/>
          <w:szCs w:val="28"/>
          <w:lang w:eastAsia="ru-RU"/>
        </w:rPr>
        <w:t> – катионит  в Н-форме:</w:t>
      </w:r>
    </w:p>
    <w:p w:rsidR="001863F0" w:rsidRPr="001863F0" w:rsidRDefault="001863F0" w:rsidP="001863F0">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p>
    <w:p w:rsidR="001863F0" w:rsidRPr="001863F0" w:rsidRDefault="001863F0" w:rsidP="001863F0">
      <w:pPr>
        <w:shd w:val="clear" w:color="auto" w:fill="FFFFFF"/>
        <w:spacing w:after="0" w:line="240" w:lineRule="auto"/>
        <w:ind w:firstLine="567"/>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val="en-US" w:eastAsia="ru-RU"/>
        </w:rPr>
        <w:t>NH</w:t>
      </w:r>
      <w:r w:rsidRPr="001863F0">
        <w:rPr>
          <w:rFonts w:ascii="Times New Roman" w:eastAsia="Times New Roman" w:hAnsi="Times New Roman" w:cs="Times New Roman"/>
          <w:color w:val="000000"/>
          <w:sz w:val="28"/>
          <w:szCs w:val="28"/>
          <w:vertAlign w:val="subscript"/>
          <w:lang w:eastAsia="ru-RU"/>
        </w:rPr>
        <w:t>4</w:t>
      </w:r>
      <w:r w:rsidRPr="001863F0">
        <w:rPr>
          <w:rFonts w:ascii="Times New Roman" w:eastAsia="Times New Roman" w:hAnsi="Times New Roman" w:cs="Times New Roman"/>
          <w:color w:val="000000"/>
          <w:sz w:val="28"/>
          <w:szCs w:val="28"/>
          <w:lang w:val="en-US" w:eastAsia="ru-RU"/>
        </w:rPr>
        <w:t>OH</w:t>
      </w:r>
      <w:r w:rsidRPr="001863F0">
        <w:rPr>
          <w:rFonts w:ascii="Times New Roman" w:eastAsia="Times New Roman" w:hAnsi="Times New Roman" w:cs="Times New Roman"/>
          <w:color w:val="000000"/>
          <w:sz w:val="28"/>
          <w:szCs w:val="28"/>
          <w:lang w:eastAsia="ru-RU"/>
        </w:rPr>
        <w:t>  = </w:t>
      </w:r>
      <w:r w:rsidRPr="001863F0">
        <w:rPr>
          <w:rFonts w:ascii="Times New Roman" w:eastAsia="Times New Roman" w:hAnsi="Times New Roman" w:cs="Times New Roman"/>
          <w:color w:val="000000"/>
          <w:sz w:val="28"/>
          <w:szCs w:val="28"/>
          <w:lang w:val="en-US" w:eastAsia="ru-RU"/>
        </w:rPr>
        <w:t>NH</w:t>
      </w:r>
      <w:r w:rsidRPr="001863F0">
        <w:rPr>
          <w:rFonts w:ascii="Times New Roman" w:eastAsia="Times New Roman" w:hAnsi="Times New Roman" w:cs="Times New Roman"/>
          <w:color w:val="000000"/>
          <w:sz w:val="28"/>
          <w:szCs w:val="28"/>
          <w:vertAlign w:val="subscript"/>
          <w:lang w:eastAsia="ru-RU"/>
        </w:rPr>
        <w:t>4</w:t>
      </w:r>
      <w:r w:rsidRPr="001863F0">
        <w:rPr>
          <w:rFonts w:ascii="Times New Roman" w:eastAsia="Times New Roman" w:hAnsi="Times New Roman" w:cs="Times New Roman"/>
          <w:color w:val="000000"/>
          <w:sz w:val="28"/>
          <w:szCs w:val="28"/>
          <w:vertAlign w:val="superscript"/>
          <w:lang w:eastAsia="ru-RU"/>
        </w:rPr>
        <w:t>+</w:t>
      </w:r>
      <w:r w:rsidRPr="001863F0">
        <w:rPr>
          <w:rFonts w:ascii="Times New Roman" w:eastAsia="Times New Roman" w:hAnsi="Times New Roman" w:cs="Times New Roman"/>
          <w:color w:val="000000"/>
          <w:sz w:val="28"/>
          <w:szCs w:val="28"/>
          <w:lang w:eastAsia="ru-RU"/>
        </w:rPr>
        <w:t>   +   ОН</w:t>
      </w:r>
      <w:r w:rsidRPr="001863F0">
        <w:rPr>
          <w:rFonts w:ascii="Times New Roman" w:eastAsia="Times New Roman" w:hAnsi="Times New Roman" w:cs="Times New Roman"/>
          <w:color w:val="000000"/>
          <w:sz w:val="28"/>
          <w:szCs w:val="28"/>
          <w:vertAlign w:val="superscript"/>
          <w:lang w:eastAsia="ru-RU"/>
        </w:rPr>
        <w:t>-</w:t>
      </w:r>
      <w:r w:rsidRPr="001863F0">
        <w:rPr>
          <w:rFonts w:ascii="Times New Roman" w:eastAsia="Times New Roman" w:hAnsi="Times New Roman" w:cs="Times New Roman"/>
          <w:color w:val="000000"/>
          <w:sz w:val="28"/>
          <w:szCs w:val="28"/>
          <w:lang w:eastAsia="ru-RU"/>
        </w:rPr>
        <w:t xml:space="preserve">                                                                          (12.8)</w:t>
      </w:r>
    </w:p>
    <w:p w:rsidR="001863F0" w:rsidRPr="001863F0" w:rsidRDefault="001863F0" w:rsidP="001863F0">
      <w:pPr>
        <w:shd w:val="clear" w:color="auto" w:fill="FFFFFF"/>
        <w:spacing w:after="0" w:line="240" w:lineRule="auto"/>
        <w:jc w:val="center"/>
        <w:rPr>
          <w:rFonts w:ascii="Times New Roman" w:eastAsia="Times New Roman" w:hAnsi="Times New Roman" w:cs="Times New Roman"/>
          <w:color w:val="000000"/>
          <w:sz w:val="28"/>
          <w:szCs w:val="28"/>
          <w:lang w:eastAsia="ru-RU"/>
        </w:rPr>
      </w:pPr>
    </w:p>
    <w:p w:rsidR="001863F0" w:rsidRPr="001863F0" w:rsidRDefault="001863F0" w:rsidP="001863F0">
      <w:pPr>
        <w:shd w:val="clear" w:color="auto" w:fill="FFFFFF"/>
        <w:spacing w:after="0" w:line="240" w:lineRule="auto"/>
        <w:ind w:firstLine="567"/>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val="en-US" w:eastAsia="ru-RU"/>
        </w:rPr>
        <w:t>HR  </w:t>
      </w:r>
      <w:r w:rsidRPr="001863F0">
        <w:rPr>
          <w:rFonts w:ascii="Times New Roman" w:eastAsia="Times New Roman" w:hAnsi="Times New Roman" w:cs="Times New Roman"/>
          <w:color w:val="000000"/>
          <w:sz w:val="28"/>
          <w:szCs w:val="28"/>
          <w:lang w:eastAsia="ru-RU"/>
        </w:rPr>
        <w:t>+</w:t>
      </w:r>
      <w:r w:rsidRPr="001863F0">
        <w:rPr>
          <w:rFonts w:ascii="Times New Roman" w:eastAsia="Times New Roman" w:hAnsi="Times New Roman" w:cs="Times New Roman"/>
          <w:color w:val="000000"/>
          <w:sz w:val="28"/>
          <w:szCs w:val="28"/>
          <w:lang w:val="en-US" w:eastAsia="ru-RU"/>
        </w:rPr>
        <w:t> NH</w:t>
      </w:r>
      <w:r w:rsidRPr="001863F0">
        <w:rPr>
          <w:rFonts w:ascii="Times New Roman" w:eastAsia="Times New Roman" w:hAnsi="Times New Roman" w:cs="Times New Roman"/>
          <w:color w:val="000000"/>
          <w:sz w:val="28"/>
          <w:szCs w:val="28"/>
          <w:vertAlign w:val="subscript"/>
          <w:lang w:eastAsia="ru-RU"/>
        </w:rPr>
        <w:t>4</w:t>
      </w:r>
      <w:r w:rsidRPr="001863F0">
        <w:rPr>
          <w:rFonts w:ascii="Times New Roman" w:eastAsia="Times New Roman" w:hAnsi="Times New Roman" w:cs="Times New Roman"/>
          <w:color w:val="000000"/>
          <w:sz w:val="28"/>
          <w:szCs w:val="28"/>
          <w:lang w:val="en-US" w:eastAsia="ru-RU"/>
        </w:rPr>
        <w:t>OH  </w:t>
      </w:r>
      <w:r w:rsidRPr="001863F0">
        <w:rPr>
          <w:rFonts w:ascii="Times New Roman" w:eastAsia="Times New Roman" w:hAnsi="Times New Roman" w:cs="Times New Roman"/>
          <w:color w:val="000000"/>
          <w:sz w:val="28"/>
          <w:szCs w:val="28"/>
          <w:lang w:eastAsia="ru-RU"/>
        </w:rPr>
        <w:t>= (</w:t>
      </w:r>
      <w:r w:rsidRPr="001863F0">
        <w:rPr>
          <w:rFonts w:ascii="Times New Roman" w:eastAsia="Times New Roman" w:hAnsi="Times New Roman" w:cs="Times New Roman"/>
          <w:color w:val="000000"/>
          <w:sz w:val="28"/>
          <w:szCs w:val="28"/>
          <w:lang w:val="en-US" w:eastAsia="ru-RU"/>
        </w:rPr>
        <w:t>NH</w:t>
      </w:r>
      <w:r w:rsidRPr="001863F0">
        <w:rPr>
          <w:rFonts w:ascii="Times New Roman" w:eastAsia="Times New Roman" w:hAnsi="Times New Roman" w:cs="Times New Roman"/>
          <w:color w:val="000000"/>
          <w:sz w:val="28"/>
          <w:szCs w:val="28"/>
          <w:vertAlign w:val="subscript"/>
          <w:lang w:eastAsia="ru-RU"/>
        </w:rPr>
        <w:t>4</w:t>
      </w:r>
      <w:r w:rsidRPr="001863F0">
        <w:rPr>
          <w:rFonts w:ascii="Times New Roman" w:eastAsia="Times New Roman" w:hAnsi="Times New Roman" w:cs="Times New Roman"/>
          <w:color w:val="000000"/>
          <w:sz w:val="28"/>
          <w:szCs w:val="28"/>
          <w:lang w:eastAsia="ru-RU"/>
        </w:rPr>
        <w:t>)</w:t>
      </w:r>
      <w:r w:rsidRPr="001863F0">
        <w:rPr>
          <w:rFonts w:ascii="Times New Roman" w:eastAsia="Times New Roman" w:hAnsi="Times New Roman" w:cs="Times New Roman"/>
          <w:color w:val="000000"/>
          <w:sz w:val="28"/>
          <w:szCs w:val="28"/>
          <w:lang w:val="en-US" w:eastAsia="ru-RU"/>
        </w:rPr>
        <w:t> R   </w:t>
      </w:r>
      <w:r w:rsidRPr="001863F0">
        <w:rPr>
          <w:rFonts w:ascii="Times New Roman" w:eastAsia="Times New Roman" w:hAnsi="Times New Roman" w:cs="Times New Roman"/>
          <w:color w:val="000000"/>
          <w:sz w:val="28"/>
          <w:szCs w:val="28"/>
          <w:lang w:eastAsia="ru-RU"/>
        </w:rPr>
        <w:t>+</w:t>
      </w:r>
      <w:r w:rsidRPr="001863F0">
        <w:rPr>
          <w:rFonts w:ascii="Times New Roman" w:eastAsia="Times New Roman" w:hAnsi="Times New Roman" w:cs="Times New Roman"/>
          <w:color w:val="000000"/>
          <w:sz w:val="28"/>
          <w:szCs w:val="28"/>
          <w:lang w:val="en-US" w:eastAsia="ru-RU"/>
        </w:rPr>
        <w:t> H</w:t>
      </w:r>
      <w:r w:rsidRPr="001863F0">
        <w:rPr>
          <w:rFonts w:ascii="Times New Roman" w:eastAsia="Times New Roman" w:hAnsi="Times New Roman" w:cs="Times New Roman"/>
          <w:color w:val="000000"/>
          <w:sz w:val="28"/>
          <w:szCs w:val="28"/>
          <w:vertAlign w:val="subscript"/>
          <w:lang w:eastAsia="ru-RU"/>
        </w:rPr>
        <w:t>2</w:t>
      </w:r>
      <w:r w:rsidRPr="001863F0">
        <w:rPr>
          <w:rFonts w:ascii="Times New Roman" w:eastAsia="Times New Roman" w:hAnsi="Times New Roman" w:cs="Times New Roman"/>
          <w:color w:val="000000"/>
          <w:sz w:val="28"/>
          <w:szCs w:val="28"/>
          <w:lang w:val="en-US" w:eastAsia="ru-RU"/>
        </w:rPr>
        <w:t>O</w:t>
      </w:r>
      <w:r w:rsidRPr="001863F0">
        <w:rPr>
          <w:rFonts w:ascii="Times New Roman" w:eastAsia="Times New Roman" w:hAnsi="Times New Roman" w:cs="Times New Roman"/>
          <w:color w:val="000000"/>
          <w:sz w:val="28"/>
          <w:szCs w:val="28"/>
          <w:lang w:eastAsia="ru-RU"/>
        </w:rPr>
        <w:t xml:space="preserve">                                                            (12.9)</w:t>
      </w:r>
    </w:p>
    <w:p w:rsidR="001863F0" w:rsidRPr="001863F0" w:rsidRDefault="001863F0" w:rsidP="001863F0">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1863F0" w:rsidRPr="001863F0" w:rsidRDefault="001863F0" w:rsidP="001863F0">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Катионит регенерируют, промывая водой или слабым раствором кислоты.</w:t>
      </w:r>
    </w:p>
    <w:p w:rsidR="001863F0" w:rsidRDefault="001863F0" w:rsidP="001863F0">
      <w:pPr>
        <w:spacing w:after="0" w:line="240" w:lineRule="auto"/>
        <w:ind w:firstLine="284"/>
        <w:jc w:val="both"/>
        <w:rPr>
          <w:rFonts w:ascii="Times New Roman" w:eastAsia="Times New Roman" w:hAnsi="Times New Roman" w:cs="Times New Roman"/>
          <w:bCs/>
          <w:sz w:val="28"/>
          <w:szCs w:val="28"/>
          <w:lang w:eastAsia="ru-RU"/>
        </w:rPr>
      </w:pPr>
    </w:p>
    <w:p w:rsidR="00A775BA" w:rsidRPr="001863F0" w:rsidRDefault="00A775BA" w:rsidP="001863F0">
      <w:pPr>
        <w:spacing w:after="0" w:line="240" w:lineRule="auto"/>
        <w:ind w:firstLine="284"/>
        <w:jc w:val="both"/>
        <w:rPr>
          <w:rFonts w:ascii="Times New Roman" w:eastAsia="Times New Roman" w:hAnsi="Times New Roman" w:cs="Times New Roman"/>
          <w:bCs/>
          <w:sz w:val="28"/>
          <w:szCs w:val="28"/>
          <w:lang w:eastAsia="ru-RU"/>
        </w:rPr>
      </w:pPr>
    </w:p>
    <w:p w:rsidR="001863F0" w:rsidRPr="001863F0" w:rsidRDefault="002C72D2" w:rsidP="001863F0">
      <w:pPr>
        <w:tabs>
          <w:tab w:val="left" w:pos="851"/>
        </w:tabs>
        <w:spacing w:after="0" w:line="240" w:lineRule="auto"/>
        <w:ind w:firstLine="567"/>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1</w:t>
      </w:r>
      <w:r w:rsidR="00A775BA">
        <w:rPr>
          <w:rFonts w:ascii="Times New Roman" w:eastAsia="Times New Roman" w:hAnsi="Times New Roman" w:cs="Times New Roman"/>
          <w:b/>
          <w:bCs/>
          <w:sz w:val="28"/>
          <w:szCs w:val="28"/>
          <w:lang w:eastAsia="ru-RU"/>
        </w:rPr>
        <w:t>2</w:t>
      </w:r>
      <w:r>
        <w:rPr>
          <w:rFonts w:ascii="Times New Roman" w:eastAsia="Times New Roman" w:hAnsi="Times New Roman" w:cs="Times New Roman"/>
          <w:b/>
          <w:bCs/>
          <w:sz w:val="28"/>
          <w:szCs w:val="28"/>
          <w:lang w:eastAsia="ru-RU"/>
        </w:rPr>
        <w:t>.</w:t>
      </w:r>
      <w:r w:rsidR="001863F0" w:rsidRPr="001863F0">
        <w:rPr>
          <w:rFonts w:ascii="Times New Roman" w:eastAsia="Times New Roman" w:hAnsi="Times New Roman" w:cs="Times New Roman"/>
          <w:b/>
          <w:bCs/>
          <w:sz w:val="28"/>
          <w:szCs w:val="28"/>
          <w:lang w:eastAsia="ru-RU"/>
        </w:rPr>
        <w:t>2</w:t>
      </w:r>
      <w:r w:rsidR="00A775BA">
        <w:rPr>
          <w:rFonts w:ascii="Times New Roman" w:eastAsia="Times New Roman" w:hAnsi="Times New Roman" w:cs="Times New Roman"/>
          <w:b/>
          <w:bCs/>
          <w:sz w:val="28"/>
          <w:szCs w:val="28"/>
          <w:lang w:eastAsia="ru-RU"/>
        </w:rPr>
        <w:t xml:space="preserve"> </w:t>
      </w:r>
      <w:r w:rsidR="001863F0" w:rsidRPr="001863F0">
        <w:rPr>
          <w:rFonts w:ascii="Times New Roman" w:eastAsia="Times New Roman" w:hAnsi="Times New Roman" w:cs="Times New Roman"/>
          <w:b/>
          <w:bCs/>
          <w:sz w:val="28"/>
          <w:szCs w:val="28"/>
          <w:lang w:eastAsia="ru-RU"/>
        </w:rPr>
        <w:t>Способы переработки сточных вод и промышленных отходов при производстве аммиачной селитры</w:t>
      </w:r>
    </w:p>
    <w:p w:rsidR="001863F0" w:rsidRPr="001863F0" w:rsidRDefault="001863F0" w:rsidP="001863F0">
      <w:pPr>
        <w:tabs>
          <w:tab w:val="left" w:pos="851"/>
        </w:tabs>
        <w:spacing w:after="0" w:line="240" w:lineRule="auto"/>
        <w:ind w:firstLine="567"/>
        <w:jc w:val="both"/>
        <w:rPr>
          <w:rFonts w:ascii="Times New Roman" w:eastAsia="Times New Roman" w:hAnsi="Times New Roman" w:cs="Times New Roman"/>
          <w:b/>
          <w:bCs/>
          <w:sz w:val="28"/>
          <w:szCs w:val="28"/>
          <w:lang w:eastAsia="ru-RU"/>
        </w:rPr>
      </w:pPr>
    </w:p>
    <w:p w:rsidR="001863F0" w:rsidRPr="001863F0" w:rsidRDefault="001863F0" w:rsidP="001863F0">
      <w:pPr>
        <w:tabs>
          <w:tab w:val="left" w:pos="567"/>
        </w:tabs>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Для очистки сточных вод производства аммиачной селитры, содержащих до 15 г/л NH</w:t>
      </w:r>
      <w:r w:rsidRPr="001863F0">
        <w:rPr>
          <w:rFonts w:ascii="Times New Roman" w:eastAsia="Times New Roman" w:hAnsi="Times New Roman" w:cs="Times New Roman"/>
          <w:bCs/>
          <w:sz w:val="28"/>
          <w:szCs w:val="28"/>
          <w:vertAlign w:val="subscript"/>
          <w:lang w:eastAsia="ru-RU"/>
        </w:rPr>
        <w:t>3</w:t>
      </w:r>
      <w:r w:rsidRPr="001863F0">
        <w:rPr>
          <w:rFonts w:ascii="Times New Roman" w:eastAsia="Times New Roman" w:hAnsi="Times New Roman" w:cs="Times New Roman"/>
          <w:bCs/>
          <w:sz w:val="28"/>
          <w:szCs w:val="28"/>
          <w:lang w:eastAsia="ru-RU"/>
        </w:rPr>
        <w:t xml:space="preserve"> и 7 г/л NH</w:t>
      </w:r>
      <w:r w:rsidRPr="001863F0">
        <w:rPr>
          <w:rFonts w:ascii="Times New Roman" w:eastAsia="Times New Roman" w:hAnsi="Times New Roman" w:cs="Times New Roman"/>
          <w:bCs/>
          <w:sz w:val="28"/>
          <w:szCs w:val="28"/>
          <w:vertAlign w:val="subscript"/>
          <w:lang w:eastAsia="ru-RU"/>
        </w:rPr>
        <w:t>4</w:t>
      </w:r>
      <w:r w:rsidRPr="001863F0">
        <w:rPr>
          <w:rFonts w:ascii="Times New Roman" w:eastAsia="Times New Roman" w:hAnsi="Times New Roman" w:cs="Times New Roman"/>
          <w:bCs/>
          <w:sz w:val="28"/>
          <w:szCs w:val="28"/>
          <w:lang w:eastAsia="ru-RU"/>
        </w:rPr>
        <w:t>NO</w:t>
      </w:r>
      <w:r w:rsidRPr="001863F0">
        <w:rPr>
          <w:rFonts w:ascii="Times New Roman" w:eastAsia="Times New Roman" w:hAnsi="Times New Roman" w:cs="Times New Roman"/>
          <w:bCs/>
          <w:sz w:val="28"/>
          <w:szCs w:val="28"/>
          <w:vertAlign w:val="subscript"/>
          <w:lang w:eastAsia="ru-RU"/>
        </w:rPr>
        <w:t>3</w:t>
      </w:r>
      <w:r w:rsidRPr="001863F0">
        <w:rPr>
          <w:rFonts w:ascii="Times New Roman" w:eastAsia="Times New Roman" w:hAnsi="Times New Roman" w:cs="Times New Roman"/>
          <w:bCs/>
          <w:sz w:val="28"/>
          <w:szCs w:val="28"/>
          <w:lang w:eastAsia="ru-RU"/>
        </w:rPr>
        <w:t>, применяют метод ионного обмена. Очищенную воду используют для питания парогенераторов высокого давления.</w:t>
      </w:r>
    </w:p>
    <w:p w:rsidR="001863F0" w:rsidRPr="001863F0" w:rsidRDefault="001863F0" w:rsidP="001863F0">
      <w:pPr>
        <w:tabs>
          <w:tab w:val="left" w:pos="567"/>
        </w:tabs>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Очистка сточных вод, образующихся при конденсации сокового пара производства аммиачной селитры, на катионите КУ-2 обеспечивает 100% извлечение аммиака. В процессе эксплуатации установки обменная емкость катионита не снижается. 10% раствор серной кислоты практически полностью регенерирует катионит. Для этой цели используют также 15% раствор HNO</w:t>
      </w:r>
      <w:r w:rsidRPr="002C72D2">
        <w:rPr>
          <w:rFonts w:ascii="Times New Roman" w:eastAsia="Times New Roman" w:hAnsi="Times New Roman" w:cs="Times New Roman"/>
          <w:bCs/>
          <w:sz w:val="28"/>
          <w:szCs w:val="28"/>
          <w:vertAlign w:val="subscript"/>
          <w:lang w:eastAsia="ru-RU"/>
        </w:rPr>
        <w:t>3</w:t>
      </w:r>
      <w:r w:rsidRPr="001863F0">
        <w:rPr>
          <w:rFonts w:ascii="Times New Roman" w:eastAsia="Times New Roman" w:hAnsi="Times New Roman" w:cs="Times New Roman"/>
          <w:bCs/>
          <w:sz w:val="28"/>
          <w:szCs w:val="28"/>
          <w:lang w:eastAsia="ru-RU"/>
        </w:rPr>
        <w:t>. Элюат, может быть возвращен в производство. </w:t>
      </w:r>
    </w:p>
    <w:p w:rsidR="001863F0" w:rsidRPr="001863F0" w:rsidRDefault="001863F0" w:rsidP="001863F0">
      <w:pPr>
        <w:tabs>
          <w:tab w:val="left" w:pos="567"/>
        </w:tabs>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В производстве аммиачной селитры на стадии нейтрализации образуется большое количество воды в виде сокового пара. Этот пар обычно содержит соединения азота, которые при конденсации могут попадать в сточные воды. Конденсат чаше всего не возвращают в процесс из-за слишком низкой концентрации аммиачной селитры. Использование этого конденсата в качестве технологической волы для установок азотной кислоты считается опасным за-за возможного взрыва, поскольку он содержит аммиак и аммиачную селитру. Добавление к конденсату кислоты до pH = 2 исключает возможность выделения свободного аммиака. В этом случае он может быть использован в абсорбционных башнях для производства азотной кислоты. </w:t>
      </w:r>
    </w:p>
    <w:p w:rsidR="001863F0" w:rsidRPr="001863F0" w:rsidRDefault="001863F0" w:rsidP="001863F0">
      <w:pPr>
        <w:tabs>
          <w:tab w:val="left" w:pos="567"/>
        </w:tabs>
        <w:spacing w:after="0" w:line="240" w:lineRule="auto"/>
        <w:ind w:firstLine="567"/>
        <w:jc w:val="both"/>
        <w:rPr>
          <w:rFonts w:ascii="Times New Roman" w:eastAsia="Times New Roman" w:hAnsi="Times New Roman" w:cs="Times New Roman"/>
          <w:bCs/>
          <w:sz w:val="28"/>
          <w:szCs w:val="28"/>
          <w:lang w:eastAsia="ru-RU"/>
        </w:rPr>
      </w:pPr>
      <w:r w:rsidRPr="001863F0">
        <w:rPr>
          <w:rFonts w:ascii="Times New Roman" w:eastAsia="Times New Roman" w:hAnsi="Times New Roman" w:cs="Times New Roman"/>
          <w:bCs/>
          <w:sz w:val="28"/>
          <w:szCs w:val="28"/>
          <w:lang w:eastAsia="ru-RU"/>
        </w:rPr>
        <w:t>В производстве аммиачной селитры на стадии нейтрализации образуется большое количество сокового пара, содержащего соединения азота, которые при конденсации пара попадают в сточные води. Для очистки сокового пара от остаточных количеств аммиака и оксидов азота предлагается осуществлять промывку 63-процентным раствором аммиачной селитры. При этом на установке производительностью 270 т/сут селитры можно получить дополнительно 12 т/сут этого удобрения.</w:t>
      </w:r>
    </w:p>
    <w:p w:rsidR="001863F0" w:rsidRPr="001863F0" w:rsidRDefault="001863F0" w:rsidP="001863F0">
      <w:pPr>
        <w:spacing w:after="0" w:line="240" w:lineRule="auto"/>
        <w:ind w:firstLine="567"/>
        <w:jc w:val="both"/>
        <w:rPr>
          <w:rFonts w:ascii="Times New Roman" w:eastAsia="Times New Roman" w:hAnsi="Times New Roman" w:cs="Times New Roman"/>
          <w:color w:val="000000"/>
          <w:sz w:val="28"/>
          <w:szCs w:val="28"/>
          <w:shd w:val="clear" w:color="auto" w:fill="FFFFFF"/>
          <w:lang w:eastAsia="ru-RU"/>
        </w:rPr>
      </w:pPr>
      <w:r w:rsidRPr="001863F0">
        <w:rPr>
          <w:rFonts w:ascii="Times New Roman" w:eastAsia="Times New Roman" w:hAnsi="Times New Roman" w:cs="Times New Roman"/>
          <w:color w:val="000000"/>
          <w:sz w:val="28"/>
          <w:szCs w:val="28"/>
          <w:shd w:val="clear" w:color="auto" w:fill="FFFFFF"/>
          <w:lang w:eastAsia="ru-RU"/>
        </w:rPr>
        <w:t>Отходами производства аммиачной селитры на 1 т готового продукта являются 500,6 т конденсата сокового пара и около 0,4 т парового конденсата. Выход азота, содержащегося в </w:t>
      </w:r>
      <w:hyperlink r:id="rId83" w:history="1">
        <w:r w:rsidRPr="001863F0">
          <w:rPr>
            <w:rFonts w:ascii="Times New Roman" w:eastAsia="Times New Roman" w:hAnsi="Times New Roman" w:cs="Times New Roman"/>
            <w:sz w:val="28"/>
            <w:szCs w:val="28"/>
            <w:shd w:val="clear" w:color="auto" w:fill="FFFFFF"/>
            <w:lang w:eastAsia="ru-RU"/>
          </w:rPr>
          <w:t>аммиачной селитре</w:t>
        </w:r>
      </w:hyperlink>
      <w:r w:rsidRPr="001863F0">
        <w:rPr>
          <w:rFonts w:ascii="Times New Roman" w:eastAsia="Times New Roman" w:hAnsi="Times New Roman" w:cs="Times New Roman"/>
          <w:sz w:val="28"/>
          <w:szCs w:val="28"/>
          <w:shd w:val="clear" w:color="auto" w:fill="FFFFFF"/>
          <w:lang w:eastAsia="ru-RU"/>
        </w:rPr>
        <w:t>,</w:t>
      </w:r>
      <w:r w:rsidRPr="001863F0">
        <w:rPr>
          <w:rFonts w:ascii="Times New Roman" w:eastAsia="Times New Roman" w:hAnsi="Times New Roman" w:cs="Times New Roman"/>
          <w:color w:val="000000"/>
          <w:sz w:val="28"/>
          <w:szCs w:val="28"/>
          <w:shd w:val="clear" w:color="auto" w:fill="FFFFFF"/>
          <w:lang w:eastAsia="ru-RU"/>
        </w:rPr>
        <w:t xml:space="preserve"> по отношению к азоту, поступающему на нейтрализацию в виде аммиака и </w:t>
      </w:r>
      <w:hyperlink r:id="rId84" w:history="1">
        <w:r w:rsidRPr="001863F0">
          <w:rPr>
            <w:rFonts w:ascii="Times New Roman" w:eastAsia="Times New Roman" w:hAnsi="Times New Roman" w:cs="Times New Roman"/>
            <w:sz w:val="28"/>
            <w:szCs w:val="28"/>
            <w:shd w:val="clear" w:color="auto" w:fill="FFFFFF"/>
            <w:lang w:eastAsia="ru-RU"/>
          </w:rPr>
          <w:t>азотной кислоты</w:t>
        </w:r>
      </w:hyperlink>
      <w:r w:rsidRPr="001863F0">
        <w:rPr>
          <w:rFonts w:ascii="Times New Roman" w:eastAsia="Times New Roman" w:hAnsi="Times New Roman" w:cs="Times New Roman"/>
          <w:color w:val="000000"/>
          <w:sz w:val="28"/>
          <w:szCs w:val="28"/>
          <w:shd w:val="clear" w:color="auto" w:fill="FFFFFF"/>
          <w:lang w:eastAsia="ru-RU"/>
        </w:rPr>
        <w:t xml:space="preserve">, составляет около 99%. </w:t>
      </w:r>
    </w:p>
    <w:p w:rsidR="001863F0" w:rsidRPr="001863F0" w:rsidRDefault="001863F0" w:rsidP="001863F0">
      <w:pPr>
        <w:spacing w:after="0" w:line="240" w:lineRule="auto"/>
        <w:ind w:firstLine="567"/>
        <w:jc w:val="both"/>
        <w:rPr>
          <w:rFonts w:ascii="Times New Roman" w:eastAsia="Times New Roman" w:hAnsi="Times New Roman" w:cs="Times New Roman"/>
          <w:color w:val="000000"/>
          <w:sz w:val="28"/>
          <w:szCs w:val="28"/>
          <w:shd w:val="clear" w:color="auto" w:fill="FFFFFF"/>
          <w:lang w:eastAsia="ru-RU"/>
        </w:rPr>
      </w:pPr>
      <w:r w:rsidRPr="001863F0">
        <w:rPr>
          <w:rFonts w:ascii="Times New Roman" w:eastAsia="Times New Roman" w:hAnsi="Times New Roman" w:cs="Times New Roman"/>
          <w:color w:val="000000"/>
          <w:sz w:val="28"/>
          <w:szCs w:val="28"/>
          <w:shd w:val="clear" w:color="auto" w:fill="FFFFFF"/>
          <w:lang w:eastAsia="ru-RU"/>
        </w:rPr>
        <w:t>В производстве капролактама как побочный продукт образуется </w:t>
      </w:r>
      <w:hyperlink r:id="rId85" w:history="1">
        <w:r w:rsidRPr="001863F0">
          <w:rPr>
            <w:rFonts w:ascii="Times New Roman" w:eastAsia="Times New Roman" w:hAnsi="Times New Roman" w:cs="Times New Roman"/>
            <w:sz w:val="28"/>
            <w:szCs w:val="28"/>
            <w:shd w:val="clear" w:color="auto" w:fill="FFFFFF"/>
            <w:lang w:eastAsia="ru-RU"/>
          </w:rPr>
          <w:t>водный раствор</w:t>
        </w:r>
      </w:hyperlink>
      <w:r w:rsidRPr="001863F0">
        <w:rPr>
          <w:rFonts w:ascii="Times New Roman" w:eastAsia="Times New Roman" w:hAnsi="Times New Roman" w:cs="Times New Roman"/>
          <w:color w:val="000000"/>
          <w:sz w:val="28"/>
          <w:szCs w:val="28"/>
          <w:shd w:val="clear" w:color="auto" w:fill="FFFFFF"/>
          <w:lang w:eastAsia="ru-RU"/>
        </w:rPr>
        <w:t>, содержащий 30% </w:t>
      </w:r>
      <w:hyperlink r:id="rId86" w:history="1">
        <w:r w:rsidRPr="001863F0">
          <w:rPr>
            <w:rFonts w:ascii="Times New Roman" w:eastAsia="Times New Roman" w:hAnsi="Times New Roman" w:cs="Times New Roman"/>
            <w:sz w:val="28"/>
            <w:szCs w:val="28"/>
            <w:shd w:val="clear" w:color="auto" w:fill="FFFFFF"/>
            <w:lang w:eastAsia="ru-RU"/>
          </w:rPr>
          <w:t>аммиачной селитры</w:t>
        </w:r>
      </w:hyperlink>
      <w:r w:rsidRPr="001863F0">
        <w:rPr>
          <w:rFonts w:ascii="Times New Roman" w:eastAsia="Times New Roman" w:hAnsi="Times New Roman" w:cs="Times New Roman"/>
          <w:sz w:val="28"/>
          <w:szCs w:val="28"/>
          <w:shd w:val="clear" w:color="auto" w:fill="FFFFFF"/>
          <w:lang w:eastAsia="ru-RU"/>
        </w:rPr>
        <w:t> </w:t>
      </w:r>
      <w:r w:rsidRPr="001863F0">
        <w:rPr>
          <w:rFonts w:ascii="Times New Roman" w:eastAsia="Times New Roman" w:hAnsi="Times New Roman" w:cs="Times New Roman"/>
          <w:color w:val="000000"/>
          <w:sz w:val="28"/>
          <w:szCs w:val="28"/>
          <w:shd w:val="clear" w:color="auto" w:fill="FFFFFF"/>
          <w:lang w:eastAsia="ru-RU"/>
        </w:rPr>
        <w:t xml:space="preserve">и </w:t>
      </w:r>
      <w:hyperlink r:id="rId87" w:history="1">
        <w:r w:rsidRPr="001863F0">
          <w:rPr>
            <w:rFonts w:ascii="Times New Roman" w:eastAsia="Times New Roman" w:hAnsi="Times New Roman" w:cs="Times New Roman"/>
            <w:sz w:val="28"/>
            <w:szCs w:val="28"/>
            <w:shd w:val="clear" w:color="auto" w:fill="FFFFFF"/>
            <w:lang w:eastAsia="ru-RU"/>
          </w:rPr>
          <w:t>сульфата аммония</w:t>
        </w:r>
      </w:hyperlink>
      <w:r w:rsidRPr="001863F0">
        <w:rPr>
          <w:rFonts w:ascii="Times New Roman" w:eastAsia="Times New Roman" w:hAnsi="Times New Roman" w:cs="Times New Roman"/>
          <w:color w:val="000000"/>
          <w:sz w:val="28"/>
          <w:szCs w:val="28"/>
          <w:shd w:val="clear" w:color="auto" w:fill="FFFFFF"/>
          <w:lang w:eastAsia="ru-RU"/>
        </w:rPr>
        <w:t xml:space="preserve">. </w:t>
      </w:r>
      <w:r w:rsidRPr="001863F0">
        <w:rPr>
          <w:rFonts w:ascii="Times New Roman" w:eastAsia="Times New Roman" w:hAnsi="Times New Roman" w:cs="Times New Roman"/>
          <w:color w:val="000000"/>
          <w:sz w:val="28"/>
          <w:szCs w:val="28"/>
          <w:shd w:val="clear" w:color="auto" w:fill="FFFFFF"/>
          <w:lang w:eastAsia="ru-RU"/>
        </w:rPr>
        <w:lastRenderedPageBreak/>
        <w:t>Утилизация такого отхода (с добавкой аммиака) для использования в качестве удобрений затруднена, что обусловлено высокой агрессивностью такого раствора.</w:t>
      </w:r>
    </w:p>
    <w:p w:rsidR="001863F0" w:rsidRPr="001863F0" w:rsidRDefault="001863F0" w:rsidP="001863F0">
      <w:pPr>
        <w:spacing w:after="0" w:line="240" w:lineRule="auto"/>
        <w:ind w:firstLine="567"/>
        <w:jc w:val="both"/>
        <w:rPr>
          <w:rFonts w:ascii="Times New Roman" w:eastAsia="Times New Roman" w:hAnsi="Times New Roman" w:cs="Times New Roman"/>
          <w:color w:val="000000"/>
          <w:sz w:val="28"/>
          <w:szCs w:val="28"/>
          <w:shd w:val="clear" w:color="auto" w:fill="FFFFFF"/>
          <w:lang w:eastAsia="ru-RU"/>
        </w:rPr>
      </w:pPr>
      <w:r w:rsidRPr="001863F0">
        <w:rPr>
          <w:rFonts w:ascii="Times New Roman" w:eastAsia="Times New Roman" w:hAnsi="Times New Roman" w:cs="Times New Roman"/>
          <w:color w:val="000000"/>
          <w:sz w:val="28"/>
          <w:szCs w:val="28"/>
          <w:shd w:val="clear" w:color="auto" w:fill="FFFFFF"/>
          <w:lang w:eastAsia="ru-RU"/>
        </w:rPr>
        <w:t xml:space="preserve"> Гранулы </w:t>
      </w:r>
      <w:hyperlink r:id="rId88" w:history="1">
        <w:r w:rsidRPr="001863F0">
          <w:rPr>
            <w:rFonts w:ascii="Times New Roman" w:eastAsia="Times New Roman" w:hAnsi="Times New Roman" w:cs="Times New Roman"/>
            <w:sz w:val="28"/>
            <w:szCs w:val="28"/>
            <w:shd w:val="clear" w:color="auto" w:fill="FFFFFF"/>
            <w:lang w:eastAsia="ru-RU"/>
          </w:rPr>
          <w:t>аммиачной селитры</w:t>
        </w:r>
      </w:hyperlink>
      <w:r w:rsidRPr="001863F0">
        <w:rPr>
          <w:rFonts w:ascii="Times New Roman" w:eastAsia="Times New Roman" w:hAnsi="Times New Roman" w:cs="Times New Roman"/>
          <w:sz w:val="28"/>
          <w:szCs w:val="28"/>
          <w:shd w:val="clear" w:color="auto" w:fill="FFFFFF"/>
          <w:lang w:eastAsia="ru-RU"/>
        </w:rPr>
        <w:t>,</w:t>
      </w:r>
      <w:r w:rsidRPr="001863F0">
        <w:rPr>
          <w:rFonts w:ascii="Times New Roman" w:eastAsia="Times New Roman" w:hAnsi="Times New Roman" w:cs="Times New Roman"/>
          <w:color w:val="000000"/>
          <w:sz w:val="28"/>
          <w:szCs w:val="28"/>
          <w:shd w:val="clear" w:color="auto" w:fill="FFFFFF"/>
          <w:lang w:eastAsia="ru-RU"/>
        </w:rPr>
        <w:t xml:space="preserve"> кроме того, нужно опрыскивать смесью алкилированных </w:t>
      </w:r>
      <w:hyperlink r:id="rId89" w:history="1">
        <w:r w:rsidRPr="001863F0">
          <w:rPr>
            <w:rFonts w:ascii="Times New Roman" w:eastAsia="Times New Roman" w:hAnsi="Times New Roman" w:cs="Times New Roman"/>
            <w:sz w:val="28"/>
            <w:szCs w:val="28"/>
            <w:shd w:val="clear" w:color="auto" w:fill="FFFFFF"/>
            <w:lang w:eastAsia="ru-RU"/>
          </w:rPr>
          <w:t>ароматических углеводородов</w:t>
        </w:r>
      </w:hyperlink>
      <w:r w:rsidRPr="001863F0">
        <w:rPr>
          <w:rFonts w:ascii="Times New Roman" w:eastAsia="Times New Roman" w:hAnsi="Times New Roman" w:cs="Times New Roman"/>
          <w:color w:val="000000"/>
          <w:sz w:val="28"/>
          <w:szCs w:val="28"/>
          <w:shd w:val="clear" w:color="auto" w:fill="FFFFFF"/>
          <w:lang w:eastAsia="ru-RU"/>
        </w:rPr>
        <w:t>, имеющих несколько алифатических боковых цепей (</w:t>
      </w:r>
      <w:hyperlink r:id="rId90" w:history="1">
        <w:r w:rsidRPr="001863F0">
          <w:rPr>
            <w:rFonts w:ascii="Times New Roman" w:eastAsia="Times New Roman" w:hAnsi="Times New Roman" w:cs="Times New Roman"/>
            <w:sz w:val="28"/>
            <w:szCs w:val="28"/>
            <w:shd w:val="clear" w:color="auto" w:fill="FFFFFF"/>
            <w:lang w:eastAsia="ru-RU"/>
          </w:rPr>
          <w:t>отходы производства</w:t>
        </w:r>
      </w:hyperlink>
      <w:r w:rsidRPr="001863F0">
        <w:rPr>
          <w:rFonts w:ascii="Times New Roman" w:eastAsia="Times New Roman" w:hAnsi="Times New Roman" w:cs="Times New Roman"/>
          <w:color w:val="000000"/>
          <w:sz w:val="28"/>
          <w:szCs w:val="28"/>
          <w:shd w:val="clear" w:color="auto" w:fill="FFFFFF"/>
          <w:lang w:eastAsia="ru-RU"/>
        </w:rPr>
        <w:t> полиолефинов), с одновременным опудриванием кизельгуром. Покрытие гранул КС1 </w:t>
      </w:r>
      <w:hyperlink r:id="rId91" w:history="1">
        <w:r w:rsidRPr="001863F0">
          <w:rPr>
            <w:rFonts w:ascii="Times New Roman" w:eastAsia="Times New Roman" w:hAnsi="Times New Roman" w:cs="Times New Roman"/>
            <w:sz w:val="28"/>
            <w:szCs w:val="28"/>
            <w:shd w:val="clear" w:color="auto" w:fill="FFFFFF"/>
            <w:lang w:eastAsia="ru-RU"/>
          </w:rPr>
          <w:t>органическими соединениями</w:t>
        </w:r>
      </w:hyperlink>
      <w:r w:rsidRPr="001863F0">
        <w:rPr>
          <w:rFonts w:ascii="Times New Roman" w:eastAsia="Times New Roman" w:hAnsi="Times New Roman" w:cs="Times New Roman"/>
          <w:sz w:val="28"/>
          <w:szCs w:val="28"/>
          <w:shd w:val="clear" w:color="auto" w:fill="FFFFFF"/>
          <w:lang w:eastAsia="ru-RU"/>
        </w:rPr>
        <w:t> </w:t>
      </w:r>
      <w:r w:rsidRPr="001863F0">
        <w:rPr>
          <w:rFonts w:ascii="Times New Roman" w:eastAsia="Times New Roman" w:hAnsi="Times New Roman" w:cs="Times New Roman"/>
          <w:color w:val="000000"/>
          <w:sz w:val="28"/>
          <w:szCs w:val="28"/>
          <w:shd w:val="clear" w:color="auto" w:fill="FFFFFF"/>
          <w:lang w:eastAsia="ru-RU"/>
        </w:rPr>
        <w:t xml:space="preserve">в количестве 0,025% от веса КС1 делает продукт сыпучим. </w:t>
      </w:r>
    </w:p>
    <w:p w:rsidR="001863F0" w:rsidRPr="001863F0" w:rsidRDefault="001863F0" w:rsidP="001863F0">
      <w:pPr>
        <w:spacing w:after="0" w:line="240" w:lineRule="auto"/>
        <w:ind w:firstLine="567"/>
        <w:jc w:val="both"/>
        <w:rPr>
          <w:rFonts w:ascii="Times New Roman" w:eastAsia="Times New Roman" w:hAnsi="Times New Roman" w:cs="Times New Roman"/>
          <w:b/>
          <w:sz w:val="28"/>
          <w:szCs w:val="28"/>
          <w:lang w:eastAsia="ru-RU"/>
        </w:rPr>
      </w:pPr>
      <w:r w:rsidRPr="001863F0">
        <w:rPr>
          <w:rFonts w:ascii="Times New Roman" w:eastAsia="Times New Roman" w:hAnsi="Times New Roman" w:cs="Times New Roman"/>
          <w:color w:val="000000"/>
          <w:sz w:val="28"/>
          <w:szCs w:val="28"/>
          <w:shd w:val="clear" w:color="auto" w:fill="FFFFFF"/>
          <w:lang w:eastAsia="ru-RU"/>
        </w:rPr>
        <w:t>В </w:t>
      </w:r>
      <w:hyperlink r:id="rId92" w:history="1">
        <w:r w:rsidRPr="001863F0">
          <w:rPr>
            <w:rFonts w:ascii="Times New Roman" w:eastAsia="Times New Roman" w:hAnsi="Times New Roman" w:cs="Times New Roman"/>
            <w:sz w:val="28"/>
            <w:szCs w:val="28"/>
            <w:shd w:val="clear" w:color="auto" w:fill="FFFFFF"/>
            <w:lang w:eastAsia="ru-RU"/>
          </w:rPr>
          <w:t>производстве аммиачной селитры</w:t>
        </w:r>
      </w:hyperlink>
      <w:r w:rsidRPr="001863F0">
        <w:rPr>
          <w:rFonts w:ascii="Times New Roman" w:eastAsia="Times New Roman" w:hAnsi="Times New Roman" w:cs="Times New Roman"/>
          <w:sz w:val="28"/>
          <w:szCs w:val="28"/>
          <w:shd w:val="clear" w:color="auto" w:fill="FFFFFF"/>
          <w:lang w:eastAsia="ru-RU"/>
        </w:rPr>
        <w:t> </w:t>
      </w:r>
      <w:r w:rsidRPr="001863F0">
        <w:rPr>
          <w:rFonts w:ascii="Times New Roman" w:eastAsia="Times New Roman" w:hAnsi="Times New Roman" w:cs="Times New Roman"/>
          <w:color w:val="000000"/>
          <w:sz w:val="28"/>
          <w:szCs w:val="28"/>
          <w:shd w:val="clear" w:color="auto" w:fill="FFFFFF"/>
          <w:lang w:eastAsia="ru-RU"/>
        </w:rPr>
        <w:t xml:space="preserve">используются также аммиаксодержащие газы — </w:t>
      </w:r>
      <w:r w:rsidRPr="001863F0">
        <w:rPr>
          <w:rFonts w:ascii="Times New Roman" w:eastAsia="Times New Roman" w:hAnsi="Times New Roman" w:cs="Times New Roman"/>
          <w:sz w:val="28"/>
          <w:szCs w:val="28"/>
          <w:shd w:val="clear" w:color="auto" w:fill="FFFFFF"/>
          <w:lang w:eastAsia="ru-RU"/>
        </w:rPr>
        <w:t>отходы </w:t>
      </w:r>
      <w:hyperlink r:id="rId93" w:history="1">
        <w:r w:rsidRPr="001863F0">
          <w:rPr>
            <w:rFonts w:ascii="Times New Roman" w:eastAsia="Times New Roman" w:hAnsi="Times New Roman" w:cs="Times New Roman"/>
            <w:sz w:val="28"/>
            <w:szCs w:val="28"/>
            <w:shd w:val="clear" w:color="auto" w:fill="FFFFFF"/>
            <w:lang w:eastAsia="ru-RU"/>
          </w:rPr>
          <w:t>синтеза аммиака</w:t>
        </w:r>
      </w:hyperlink>
      <w:r w:rsidRPr="001863F0">
        <w:rPr>
          <w:rFonts w:ascii="Times New Roman" w:eastAsia="Times New Roman" w:hAnsi="Times New Roman" w:cs="Times New Roman"/>
          <w:color w:val="000000"/>
          <w:sz w:val="28"/>
          <w:szCs w:val="28"/>
          <w:shd w:val="clear" w:color="auto" w:fill="FFFFFF"/>
          <w:lang w:eastAsia="ru-RU"/>
        </w:rPr>
        <w:t> или карбамида.</w:t>
      </w:r>
    </w:p>
    <w:p w:rsidR="001863F0" w:rsidRPr="001863F0" w:rsidRDefault="001863F0" w:rsidP="001863F0">
      <w:pPr>
        <w:spacing w:after="0" w:line="240" w:lineRule="auto"/>
        <w:ind w:firstLine="284"/>
        <w:jc w:val="both"/>
        <w:rPr>
          <w:rFonts w:ascii="Times New Roman" w:eastAsia="Times New Roman" w:hAnsi="Times New Roman" w:cs="Times New Roman"/>
          <w:sz w:val="26"/>
          <w:szCs w:val="26"/>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sz w:val="26"/>
          <w:szCs w:val="26"/>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b/>
          <w:sz w:val="28"/>
          <w:szCs w:val="28"/>
          <w:lang w:eastAsia="ru-RU"/>
        </w:rPr>
      </w:pPr>
      <w:r w:rsidRPr="001863F0">
        <w:rPr>
          <w:rFonts w:ascii="Times New Roman" w:eastAsia="Times New Roman" w:hAnsi="Times New Roman" w:cs="Times New Roman"/>
          <w:b/>
          <w:sz w:val="28"/>
          <w:szCs w:val="28"/>
          <w:lang w:eastAsia="ru-RU"/>
        </w:rPr>
        <w:t>Лекция 13.</w:t>
      </w:r>
      <w:r w:rsidR="00A775BA">
        <w:rPr>
          <w:rFonts w:ascii="Times New Roman" w:eastAsia="Times New Roman" w:hAnsi="Times New Roman" w:cs="Times New Roman"/>
          <w:b/>
          <w:sz w:val="28"/>
          <w:szCs w:val="28"/>
          <w:lang w:eastAsia="ru-RU"/>
        </w:rPr>
        <w:t xml:space="preserve"> </w:t>
      </w:r>
      <w:r w:rsidRPr="001863F0">
        <w:rPr>
          <w:rFonts w:ascii="Times New Roman" w:eastAsia="Times New Roman" w:hAnsi="Times New Roman" w:cs="Times New Roman"/>
          <w:b/>
          <w:sz w:val="28"/>
          <w:szCs w:val="28"/>
          <w:lang w:eastAsia="ru-RU"/>
        </w:rPr>
        <w:t>Переработка отходов производства фосфорных удобрений</w:t>
      </w:r>
    </w:p>
    <w:p w:rsidR="001863F0" w:rsidRPr="001863F0" w:rsidRDefault="001863F0" w:rsidP="001863F0">
      <w:pPr>
        <w:spacing w:after="0" w:line="240" w:lineRule="auto"/>
        <w:ind w:firstLine="284"/>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зависимости от состава руд и ряда других факторов применяют различные методы химической переработки природных фосфатов. В большинстве случаев руду предварительно размалывают и подвергают обогащению различными способами. Процессы обогащения руд сопровождаются образованием больших количеств твердых отходов в виде хвостов и пыли, уносимой с воздухом аспирационных систем и с газами сушильных установок.</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Концентраты фосфатного сырья перерабатывают химическим путем двумя группами методов. К первой группе относится прямая кислотная или термическая переработка сырья с непосредственным получением готовых продуктов: суперфосфатов, обесфторенных фосфатов и др. Вторая группа - это разложение фосфатов с получением термической и экстракционной фосфорных кислот, которые служат для производства различных продуктов, в том числе и минеральных удобрений.</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Экстракционную фосфорную кислоту (ЭФК) получают вытеснением её из природных фосфатов более сильными кислотами. Термическую фосфорную кислоту получают восстановлением природных фосфатов до элементарного фосфора с последующим его сжиганием и гидратацией образующегося оксида фосфора (</w:t>
      </w:r>
      <w:r w:rsidRPr="001863F0">
        <w:rPr>
          <w:rFonts w:ascii="Times New Roman" w:eastAsia="Times New Roman" w:hAnsi="Times New Roman" w:cs="Times New Roman"/>
          <w:sz w:val="28"/>
          <w:szCs w:val="28"/>
          <w:lang w:val="en-US" w:eastAsia="ru-RU"/>
        </w:rPr>
        <w:t>V</w:t>
      </w:r>
      <w:r w:rsidRPr="001863F0">
        <w:rPr>
          <w:rFonts w:ascii="Times New Roman" w:eastAsia="Times New Roman" w:hAnsi="Times New Roman" w:cs="Times New Roman"/>
          <w:sz w:val="28"/>
          <w:szCs w:val="28"/>
          <w:lang w:eastAsia="ru-RU"/>
        </w:rPr>
        <w:t>).</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Основные отходы, образующиеся при изготовлении удобрений из фосфатного сырья – это соединения фтора и аммиака. Они выделяются из сушильных, выпарных аппаратов и реакторов, со стоками от промывки газов и оборудования, с твёрдыми отходами (фосфогипсом) и удобрениями. Наиболее токсичными являются фтороводород и фторид кремния. Используемая газоочистная аппаратура позволяет улавливать большую часть фтористых соединений. Они потом перерабатываются во фториды и кремне-фториды различных металлов и аммония для последующего применения в ядерной энергетике, цветной металлургии, стекольной промышленности, органическом синтезе.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Остаточные количества фтора улавливаются с помощью щелочной абсорбции, сорбции на ионообменных фильтрах, конденсации парогазовой смеси в сочетании с другими способами. Для ряда производств фосфорной кислоты и комплексных удобрений разработаны технологические схемы с циркуляцией газов в замкнутом контуре с попутным извлечением и использованием ценных компонентов и теплоты.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Сточные воды производства ЭФК кислые, их количество в зависимости от типа технологии колеблется от 2,9 до 28,4 м</w:t>
      </w:r>
      <w:r w:rsidRPr="001863F0">
        <w:rPr>
          <w:rFonts w:ascii="Times New Roman" w:eastAsia="Times New Roman" w:hAnsi="Times New Roman" w:cs="Times New Roman"/>
          <w:sz w:val="28"/>
          <w:szCs w:val="28"/>
          <w:vertAlign w:val="superscript"/>
          <w:lang w:eastAsia="ru-RU"/>
        </w:rPr>
        <w:t>3</w:t>
      </w:r>
      <w:r w:rsidRPr="001863F0">
        <w:rPr>
          <w:rFonts w:ascii="Times New Roman" w:eastAsia="Times New Roman" w:hAnsi="Times New Roman" w:cs="Times New Roman"/>
          <w:sz w:val="28"/>
          <w:szCs w:val="28"/>
          <w:lang w:eastAsia="ru-RU"/>
        </w:rPr>
        <w:t xml:space="preserve"> на тонну </w:t>
      </w:r>
      <w:r w:rsidRPr="001863F0">
        <w:rPr>
          <w:rFonts w:ascii="Times New Roman" w:eastAsia="Times New Roman" w:hAnsi="Times New Roman" w:cs="Times New Roman"/>
          <w:sz w:val="28"/>
          <w:szCs w:val="28"/>
          <w:lang w:val="en-US" w:eastAsia="ru-RU"/>
        </w:rPr>
        <w:t>P</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val="en-US" w:eastAsia="ru-RU"/>
        </w:rPr>
        <w:t>O</w:t>
      </w:r>
      <w:r w:rsidRPr="001863F0">
        <w:rPr>
          <w:rFonts w:ascii="Times New Roman" w:eastAsia="Times New Roman" w:hAnsi="Times New Roman" w:cs="Times New Roman"/>
          <w:sz w:val="28"/>
          <w:szCs w:val="28"/>
          <w:vertAlign w:val="subscript"/>
          <w:lang w:eastAsia="ru-RU"/>
        </w:rPr>
        <w:t>5</w:t>
      </w:r>
      <w:r w:rsidRPr="001863F0">
        <w:rPr>
          <w:rFonts w:ascii="Times New Roman" w:eastAsia="Times New Roman" w:hAnsi="Times New Roman" w:cs="Times New Roman"/>
          <w:sz w:val="28"/>
          <w:szCs w:val="28"/>
          <w:lang w:eastAsia="ru-RU"/>
        </w:rPr>
        <w:t xml:space="preserve">. Они содержат соединения фтора и фосфора в значительных концентрациях. При нейтрализации сточных вод образуется фторфосфатный шлам, содержащий в пересчёте на сухое вещество 25 % </w:t>
      </w:r>
      <w:r w:rsidRPr="001863F0">
        <w:rPr>
          <w:rFonts w:ascii="Times New Roman" w:eastAsia="Times New Roman" w:hAnsi="Times New Roman" w:cs="Times New Roman"/>
          <w:sz w:val="28"/>
          <w:szCs w:val="28"/>
          <w:lang w:val="en-US" w:eastAsia="ru-RU"/>
        </w:rPr>
        <w:t>P</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val="en-US" w:eastAsia="ru-RU"/>
        </w:rPr>
        <w:t>O</w:t>
      </w:r>
      <w:r w:rsidRPr="001863F0">
        <w:rPr>
          <w:rFonts w:ascii="Times New Roman" w:eastAsia="Times New Roman" w:hAnsi="Times New Roman" w:cs="Times New Roman"/>
          <w:sz w:val="28"/>
          <w:szCs w:val="28"/>
          <w:vertAlign w:val="subscript"/>
          <w:lang w:eastAsia="ru-RU"/>
        </w:rPr>
        <w:t>5</w:t>
      </w:r>
      <w:r w:rsidRPr="001863F0">
        <w:rPr>
          <w:rFonts w:ascii="Times New Roman" w:eastAsia="Times New Roman" w:hAnsi="Times New Roman" w:cs="Times New Roman"/>
          <w:sz w:val="28"/>
          <w:szCs w:val="28"/>
          <w:lang w:eastAsia="ru-RU"/>
        </w:rPr>
        <w:t xml:space="preserve"> и 5-10 % фтора.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С целью ликвидации возможных загрязнений окружающей среды на современном этапе ведутся работы по утилизации фтора уже во время подготовки сырья, по созданию процессов обесфторивания экстракционной фосфорной кислоты с очисткой её от примесей перед переработкой на удобрение и кормовые фосфаты.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производстве ЭФК одним из крупнотоннажных отходов является фосфогипс (сульфат кальция с примесями фосфатов). На 1т кислоты образуется до 5,8 т фосфогипса. Транспортировка фосфогипса в отвалы, устройство экранов, нейтрализация сточных вод, образующихся при его хранении, и предотвращение поступления фтора и фосфора в почву и подземные водные горизонты связаны со значительными капитальными затратами. Так, удаление и хранение фосфогипса в отвалах оценивается в 20 долларов США на 1 т производимого</w:t>
      </w:r>
      <w:r w:rsidRPr="001863F0">
        <w:rPr>
          <w:rFonts w:ascii="Times New Roman" w:eastAsia="Times New Roman" w:hAnsi="Times New Roman" w:cs="Times New Roman"/>
          <w:sz w:val="28"/>
          <w:szCs w:val="28"/>
          <w:lang w:val="en-US" w:eastAsia="ru-RU"/>
        </w:rPr>
        <w:t>P</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val="en-US" w:eastAsia="ru-RU"/>
        </w:rPr>
        <w:t>O</w:t>
      </w:r>
      <w:r w:rsidRPr="001863F0">
        <w:rPr>
          <w:rFonts w:ascii="Times New Roman" w:eastAsia="Times New Roman" w:hAnsi="Times New Roman" w:cs="Times New Roman"/>
          <w:sz w:val="28"/>
          <w:szCs w:val="28"/>
          <w:vertAlign w:val="subscript"/>
          <w:lang w:eastAsia="ru-RU"/>
        </w:rPr>
        <w:t>5</w:t>
      </w:r>
      <w:r w:rsidRPr="001863F0">
        <w:rPr>
          <w:rFonts w:ascii="Times New Roman" w:eastAsia="Times New Roman" w:hAnsi="Times New Roman" w:cs="Times New Roman"/>
          <w:sz w:val="28"/>
          <w:szCs w:val="28"/>
          <w:lang w:eastAsia="ru-RU"/>
        </w:rPr>
        <w:t xml:space="preserve"> с учётом эксплуатационных затрат.</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Наличие в фосфогипсе таких элементов, как сера и кальций, присутствие в нём фосфора, фтора, редкоземельных элементов и других примесей позволяет вовлекать его в хозяйственный оборот с целью устранения загрязнения окружающей среды.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Как показывает отечественный и зарубежный опыт, фосфогипс может использоваться в сельском хозяйстве для гипсования солонцовых почв, промышленности строительных материалов и изделий (производство цемента, строительного гипса и других вяжущих материалов), в автодорожном строительстве, в качестве сырья для получения серной кислоты. После предварительной обработки фосфогипс может найти применение в качестве наполнителя вместо каолина и других материалов, используемых в производстве бумаги, пластмасс, резинотехнических изделий, лакокрасочной и другой продукции. В настоящее время на различные цели используется ежегодно около 4 % образующегосяфосфогипса.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На основе ЭФК производится значительное количество минеральных удобрений, среди которых ведущее место занимают суперфосфаты, аммонийные фосфаты, сложносмешанные и комплексные удобрения. При их производстве в атмосферный воздух и сточные воды поступают фтор, сера, кремний, кальций, железо, оксиды азота, селена, мышьяка и т. д. При </w:t>
      </w:r>
      <w:r w:rsidRPr="001863F0">
        <w:rPr>
          <w:rFonts w:ascii="Times New Roman" w:eastAsia="Times New Roman" w:hAnsi="Times New Roman" w:cs="Times New Roman"/>
          <w:sz w:val="28"/>
          <w:szCs w:val="28"/>
          <w:lang w:eastAsia="ru-RU"/>
        </w:rPr>
        <w:lastRenderedPageBreak/>
        <w:t>производстве 1 т удобрений в окружающую среду поступает 3-5 т твердых отходов, 20-25 кг вредных веществ с отходящими газами, 25-60 м</w:t>
      </w:r>
      <w:r w:rsidRPr="001863F0">
        <w:rPr>
          <w:rFonts w:ascii="Times New Roman" w:eastAsia="Times New Roman" w:hAnsi="Times New Roman" w:cs="Times New Roman"/>
          <w:sz w:val="28"/>
          <w:szCs w:val="28"/>
          <w:vertAlign w:val="superscript"/>
          <w:lang w:eastAsia="ru-RU"/>
        </w:rPr>
        <w:t xml:space="preserve">3 </w:t>
      </w:r>
      <w:r w:rsidRPr="001863F0">
        <w:rPr>
          <w:rFonts w:ascii="Times New Roman" w:eastAsia="Times New Roman" w:hAnsi="Times New Roman" w:cs="Times New Roman"/>
          <w:sz w:val="28"/>
          <w:szCs w:val="28"/>
          <w:lang w:eastAsia="ru-RU"/>
        </w:rPr>
        <w:t>сточных вод различной степени загрязненности. Так, например, основными источниками вредных выбросов в производстве двойного суперфосфата являются реакторы разложения, барабаны грануляторы-сушилки (БГС), сушильные барабаны, холодильники готового продукта (аппараты КС). Концентрация пыли в пылегазовых потоках этих аппаратов составляет 0,12-12,0 г/м</w:t>
      </w:r>
      <w:r w:rsidRPr="001863F0">
        <w:rPr>
          <w:rFonts w:ascii="Times New Roman" w:eastAsia="Times New Roman" w:hAnsi="Times New Roman" w:cs="Times New Roman"/>
          <w:sz w:val="28"/>
          <w:szCs w:val="28"/>
          <w:vertAlign w:val="superscript"/>
          <w:lang w:eastAsia="ru-RU"/>
        </w:rPr>
        <w:t>3</w:t>
      </w:r>
      <w:r w:rsidRPr="001863F0">
        <w:rPr>
          <w:rFonts w:ascii="Times New Roman" w:eastAsia="Times New Roman" w:hAnsi="Times New Roman" w:cs="Times New Roman"/>
          <w:sz w:val="28"/>
          <w:szCs w:val="28"/>
          <w:lang w:eastAsia="ru-RU"/>
        </w:rPr>
        <w:t>, а фтористых соединений 0,08-3,4 г/м</w:t>
      </w:r>
      <w:r w:rsidRPr="001863F0">
        <w:rPr>
          <w:rFonts w:ascii="Times New Roman" w:eastAsia="Times New Roman" w:hAnsi="Times New Roman" w:cs="Times New Roman"/>
          <w:sz w:val="28"/>
          <w:szCs w:val="28"/>
          <w:vertAlign w:val="superscript"/>
          <w:lang w:eastAsia="ru-RU"/>
        </w:rPr>
        <w:t>3</w:t>
      </w:r>
      <w:r w:rsidRPr="001863F0">
        <w:rPr>
          <w:rFonts w:ascii="Times New Roman" w:eastAsia="Times New Roman" w:hAnsi="Times New Roman" w:cs="Times New Roman"/>
          <w:sz w:val="28"/>
          <w:szCs w:val="28"/>
          <w:lang w:eastAsia="ru-RU"/>
        </w:rPr>
        <w:t>. При сушке суперфосфата в отходящих газах наряду с фтористыми соединениями содержатся оксиды фосфора.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 процессе производства аммофоса в окружающую среду выделяются газообразный аммиак, фтористые соединения, пыль. Основными источниками выбросов являются сатураторы-аммонизаторы-испарители (САИ), БГС, аппараты КС и распылительные сушилки.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При производстве нитрофоски источниками выбросов являются реакторы разложения фосфатов, сушилки барабаны для охлаждения нитрофоски, а также сепарационные выбросы (от киповального пресса, выгрузочных воронок, барабанных грохотов, конвейеров, силосов и т. д.). Основное количество токсичных соединений, таких как аммиак, оксиды азота, фтористые соли, выделяется на стадии разложения апатита и аммонизации. Так, газы реакторов разложения содержат (г/м3): оксидов азота 10-12, аммиака 0,3-6,5, фтористых соединений 0,45-4,1. Пыль основного продукта выделяется на стадии сушки и охлаждения в количестве 2,5-27 г/м3, из аспирационных систем — 6-80 г/м3 воздуха.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Все газовоздушные выбросы производства минеральных удобрений подвергаются очистке. Например, при производстве аммофоса отходящие газы проходят двухступенчатую очистку. На первой ступени используются кислые растворы фосфатов аммония при рН≤ 5 и в отношении аммиак / ортофосфорная кислота &lt; 1,2. Для улавливания фтора на второй ступени рекомендуется известковое молоко с замкнутым циклом орошения через станцию нейтрализации.</w:t>
      </w:r>
    </w:p>
    <w:p w:rsidR="001863F0" w:rsidRPr="001863F0" w:rsidRDefault="001863F0" w:rsidP="001863F0">
      <w:pPr>
        <w:spacing w:after="0" w:line="240" w:lineRule="auto"/>
        <w:ind w:firstLine="284"/>
        <w:jc w:val="both"/>
        <w:rPr>
          <w:rFonts w:ascii="Times New Roman" w:eastAsia="Times New Roman" w:hAnsi="Times New Roman" w:cs="Times New Roman"/>
          <w:sz w:val="26"/>
          <w:szCs w:val="26"/>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sz w:val="26"/>
          <w:szCs w:val="26"/>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b/>
          <w:sz w:val="28"/>
          <w:szCs w:val="28"/>
          <w:lang w:eastAsia="ru-RU"/>
        </w:rPr>
      </w:pPr>
      <w:r w:rsidRPr="001863F0">
        <w:rPr>
          <w:rFonts w:ascii="Times New Roman" w:eastAsia="Times New Roman" w:hAnsi="Times New Roman" w:cs="Times New Roman"/>
          <w:b/>
          <w:sz w:val="28"/>
          <w:szCs w:val="28"/>
          <w:lang w:eastAsia="ru-RU"/>
        </w:rPr>
        <w:t xml:space="preserve"> Лекция 14 Переработка отходов фосфорного производства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На 1 т получаемого фосфора в электропечи образуется до 4000 м3 газа с высоким содержанием оксида углерода, 0,1— 0,5 т  феррофосфора, 0,05—0,35т пыли и 7,5—11 т силикатного шлака, а также около 50 кг ферросодержащих шламов.</w:t>
      </w:r>
    </w:p>
    <w:p w:rsidR="00A775BA" w:rsidRPr="001863F0" w:rsidRDefault="00A775BA" w:rsidP="001863F0">
      <w:pPr>
        <w:spacing w:after="0" w:line="240" w:lineRule="auto"/>
        <w:ind w:firstLine="567"/>
        <w:jc w:val="both"/>
        <w:rPr>
          <w:rFonts w:ascii="Times New Roman" w:eastAsia="Times New Roman" w:hAnsi="Times New Roman" w:cs="Times New Roman"/>
          <w:sz w:val="28"/>
          <w:szCs w:val="28"/>
          <w:lang w:eastAsia="ru-RU"/>
        </w:rPr>
      </w:pPr>
    </w:p>
    <w:p w:rsidR="00A775BA" w:rsidRDefault="001863F0" w:rsidP="00A775BA">
      <w:pPr>
        <w:spacing w:after="0" w:line="240" w:lineRule="auto"/>
        <w:ind w:firstLine="567"/>
        <w:jc w:val="center"/>
        <w:rPr>
          <w:rFonts w:ascii="Times New Roman" w:eastAsia="Times New Roman" w:hAnsi="Times New Roman" w:cs="Times New Roman"/>
          <w:b/>
          <w:sz w:val="28"/>
          <w:szCs w:val="28"/>
          <w:lang w:eastAsia="ru-RU"/>
        </w:rPr>
      </w:pPr>
      <w:r w:rsidRPr="001863F0">
        <w:rPr>
          <w:rFonts w:ascii="Times New Roman" w:eastAsia="Times New Roman" w:hAnsi="Times New Roman" w:cs="Times New Roman"/>
          <w:b/>
          <w:sz w:val="28"/>
          <w:szCs w:val="28"/>
          <w:lang w:eastAsia="ru-RU"/>
        </w:rPr>
        <w:t>Утилизация шлама, феррофосфора, пыли и газов</w:t>
      </w:r>
    </w:p>
    <w:p w:rsidR="00A775BA" w:rsidRDefault="00A775BA" w:rsidP="001863F0">
      <w:pPr>
        <w:spacing w:after="0" w:line="240" w:lineRule="auto"/>
        <w:ind w:firstLine="567"/>
        <w:jc w:val="both"/>
        <w:rPr>
          <w:rFonts w:ascii="Times New Roman" w:eastAsia="Times New Roman" w:hAnsi="Times New Roman" w:cs="Times New Roman"/>
          <w:b/>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Образующийся в конденсаторах жидкий фосфор собирается под слоем воды в сборниках, откуда сифонируется в отстойники. Здесь фосфор </w:t>
      </w:r>
      <w:r w:rsidRPr="001863F0">
        <w:rPr>
          <w:rFonts w:ascii="Times New Roman" w:eastAsia="Times New Roman" w:hAnsi="Times New Roman" w:cs="Times New Roman"/>
          <w:sz w:val="28"/>
          <w:szCs w:val="28"/>
          <w:lang w:eastAsia="ru-RU"/>
        </w:rPr>
        <w:lastRenderedPageBreak/>
        <w:t>расслаивается с образованием шлама (фосфор, пыль, диоксид кремния, сажа), из которого получают фосфорную кислоту.</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Образующиеся при восстановлении Са</w:t>
      </w:r>
      <w:r w:rsidRPr="001863F0">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 xml:space="preserve"> (Р0</w:t>
      </w:r>
      <w:r w:rsidRPr="001863F0">
        <w:rPr>
          <w:rFonts w:ascii="Times New Roman" w:eastAsia="Times New Roman" w:hAnsi="Times New Roman" w:cs="Times New Roman"/>
          <w:sz w:val="28"/>
          <w:szCs w:val="28"/>
          <w:vertAlign w:val="subscript"/>
          <w:lang w:eastAsia="ru-RU"/>
        </w:rPr>
        <w:t>4</w:t>
      </w:r>
      <w:r w:rsidRPr="001863F0">
        <w:rPr>
          <w:rFonts w:ascii="Times New Roman" w:eastAsia="Times New Roman" w:hAnsi="Times New Roman" w:cs="Times New Roman"/>
          <w:sz w:val="28"/>
          <w:szCs w:val="28"/>
          <w:lang w:eastAsia="ru-RU"/>
        </w:rPr>
        <w:t>)</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и Ре</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0</w:t>
      </w:r>
      <w:r w:rsidRPr="001863F0">
        <w:rPr>
          <w:rFonts w:ascii="Times New Roman" w:eastAsia="Times New Roman" w:hAnsi="Times New Roman" w:cs="Times New Roman"/>
          <w:sz w:val="28"/>
          <w:szCs w:val="28"/>
          <w:vertAlign w:val="subscript"/>
          <w:lang w:eastAsia="ru-RU"/>
        </w:rPr>
        <w:t>з</w:t>
      </w:r>
      <w:r w:rsidRPr="001863F0">
        <w:rPr>
          <w:rFonts w:ascii="Times New Roman" w:eastAsia="Times New Roman" w:hAnsi="Times New Roman" w:cs="Times New Roman"/>
          <w:sz w:val="28"/>
          <w:szCs w:val="28"/>
          <w:lang w:eastAsia="ru-RU"/>
        </w:rPr>
        <w:t xml:space="preserve"> фосфиды железа (Fe</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P, Fe</w:t>
      </w:r>
      <w:r w:rsidRPr="001863F0">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P) периодически сливают из печи. При застывании их расплава образуется чугуноподобная масса— феррофосфор, выход которого зависит от содержания в исходной руде оксидов железа. Его используют в основном в металлургии как присадку в литейном производстве или как раскислитель, а также в качестве защитного материала от радиоактивного излучения.</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Пыль, собирающаяся в электрофильтрах при очистке печных газов, может быть использована как минеральное удобрение, так как она содержит до 22% усвояемого Р</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0</w:t>
      </w:r>
      <w:r w:rsidRPr="001863F0">
        <w:rPr>
          <w:rFonts w:ascii="Times New Roman" w:eastAsia="Times New Roman" w:hAnsi="Times New Roman" w:cs="Times New Roman"/>
          <w:sz w:val="28"/>
          <w:szCs w:val="28"/>
          <w:vertAlign w:val="subscript"/>
          <w:lang w:eastAsia="ru-RU"/>
        </w:rPr>
        <w:t>5</w:t>
      </w:r>
      <w:r w:rsidRPr="001863F0">
        <w:rPr>
          <w:rFonts w:ascii="Times New Roman" w:eastAsia="Times New Roman" w:hAnsi="Times New Roman" w:cs="Times New Roman"/>
          <w:sz w:val="28"/>
          <w:szCs w:val="28"/>
          <w:lang w:eastAsia="ru-RU"/>
        </w:rPr>
        <w:t xml:space="preserve"> и К</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0 (иногда до 15%).</w:t>
      </w:r>
    </w:p>
    <w:p w:rsid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Газ, покидающий конденсаторы, содержит до 85% (об.) оксида углерода, 0,05% фосфора, 0,2—0,4 % РН-, 0,5  1 % H2S и другие примеси. Его обычно используют как топливо, но целесообразнее после очистки от примесей (РН3, H2S, Р и др.) использовать СО в химических синтезах.</w:t>
      </w:r>
    </w:p>
    <w:p w:rsidR="00A775BA" w:rsidRPr="001863F0" w:rsidRDefault="00A775BA" w:rsidP="001863F0">
      <w:pPr>
        <w:spacing w:after="0" w:line="240" w:lineRule="auto"/>
        <w:ind w:firstLine="567"/>
        <w:jc w:val="both"/>
        <w:rPr>
          <w:rFonts w:ascii="Times New Roman" w:eastAsia="Times New Roman" w:hAnsi="Times New Roman" w:cs="Times New Roman"/>
          <w:sz w:val="28"/>
          <w:szCs w:val="28"/>
          <w:lang w:eastAsia="ru-RU"/>
        </w:rPr>
      </w:pPr>
    </w:p>
    <w:p w:rsidR="00A775BA" w:rsidRDefault="001863F0" w:rsidP="00A775BA">
      <w:pPr>
        <w:spacing w:after="0" w:line="240" w:lineRule="auto"/>
        <w:ind w:firstLine="567"/>
        <w:jc w:val="center"/>
        <w:rPr>
          <w:rFonts w:ascii="Times New Roman" w:eastAsia="Times New Roman" w:hAnsi="Times New Roman" w:cs="Times New Roman"/>
          <w:sz w:val="28"/>
          <w:szCs w:val="28"/>
          <w:lang w:eastAsia="ru-RU"/>
        </w:rPr>
      </w:pPr>
      <w:r w:rsidRPr="001863F0">
        <w:rPr>
          <w:rFonts w:ascii="Times New Roman" w:eastAsia="Times New Roman" w:hAnsi="Times New Roman" w:cs="Times New Roman"/>
          <w:b/>
          <w:sz w:val="28"/>
          <w:szCs w:val="28"/>
          <w:lang w:eastAsia="ru-RU"/>
        </w:rPr>
        <w:t>Утилизация шлаков</w:t>
      </w:r>
    </w:p>
    <w:p w:rsidR="00A775BA" w:rsidRDefault="00A775BA"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Электротермическая возгонка фосфора сопровождается образованием больших количеств огненно-жидких шлаковых расплавов, содержащих в среднем 38— 43% Si0</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2-5% А1</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0з, 44-48% СаО, 0,5-3% Р</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0</w:t>
      </w:r>
      <w:r w:rsidRPr="001863F0">
        <w:rPr>
          <w:rFonts w:ascii="Times New Roman" w:eastAsia="Times New Roman" w:hAnsi="Times New Roman" w:cs="Times New Roman"/>
          <w:sz w:val="28"/>
          <w:szCs w:val="28"/>
          <w:vertAlign w:val="subscript"/>
          <w:lang w:eastAsia="ru-RU"/>
        </w:rPr>
        <w:t>5</w:t>
      </w:r>
      <w:r w:rsidRPr="001863F0">
        <w:rPr>
          <w:rFonts w:ascii="Times New Roman" w:eastAsia="Times New Roman" w:hAnsi="Times New Roman" w:cs="Times New Roman"/>
          <w:sz w:val="28"/>
          <w:szCs w:val="28"/>
          <w:lang w:eastAsia="ru-RU"/>
        </w:rPr>
        <w:t>, 0,5-1% MgO, 0,5—1 % Ре</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0</w:t>
      </w:r>
      <w:r w:rsidRPr="001863F0">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 xml:space="preserve"> и другие компоненты. Решение проблемы рациональной утилизации фосфорных шлаков является задачей большой государственной важности. Однако оно осложняется особенностями химического состава такихшкалов. Присутствие в них фтора (примерно до 3,6% в виде СаF</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фосфора (примерно до 3,6% в виде P</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O</w:t>
      </w:r>
      <w:r w:rsidRPr="001863F0">
        <w:rPr>
          <w:rFonts w:ascii="Times New Roman" w:eastAsia="Times New Roman" w:hAnsi="Times New Roman" w:cs="Times New Roman"/>
          <w:sz w:val="28"/>
          <w:szCs w:val="28"/>
          <w:vertAlign w:val="subscript"/>
          <w:lang w:eastAsia="ru-RU"/>
        </w:rPr>
        <w:t>5</w:t>
      </w:r>
      <w:r w:rsidRPr="001863F0">
        <w:rPr>
          <w:rFonts w:ascii="Times New Roman" w:eastAsia="Times New Roman" w:hAnsi="Times New Roman" w:cs="Times New Roman"/>
          <w:sz w:val="28"/>
          <w:szCs w:val="28"/>
          <w:lang w:eastAsia="ru-RU"/>
        </w:rPr>
        <w:t>), серы не дает возможности непосредственно применить для утилизации этих шлаков ряд методов, используемых, в частности, при переработке доменных шлаков. В этой связи в нашей стране были проведены исследования, направленные в основном на переработку фосфорных шлаков в строительные материалы и изделия из них: разработаны процессы получения гранулированных шлаков, шлакового щебня, шлаковой пемзы, минеральной ваты, литых и других строительных изделий и материалов.</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Учитывая необходимость утилизации фтора, который в печном процессе в основном переходит в шлак, и применения гранулированного шлака, в ряде случаев целесообразно проводить гидротермическую обработку расплавленных шлаков непосредственно после их получения. Химические реакции, протекающие при взаимодействии расплавленных шлаков с водой или водяным паром, схематично могут быть представлены следующими уравнениями: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val="en-US" w:eastAsia="ru-RU"/>
        </w:rPr>
      </w:pPr>
      <w:r w:rsidRPr="001863F0">
        <w:rPr>
          <w:rFonts w:ascii="Times New Roman" w:eastAsia="Times New Roman" w:hAnsi="Times New Roman" w:cs="Times New Roman"/>
          <w:sz w:val="28"/>
          <w:szCs w:val="28"/>
          <w:lang w:val="en-US" w:eastAsia="ru-RU"/>
        </w:rPr>
        <w:t>CaF</w:t>
      </w:r>
      <w:r w:rsidRPr="001863F0">
        <w:rPr>
          <w:rFonts w:ascii="Times New Roman" w:eastAsia="Times New Roman" w:hAnsi="Times New Roman" w:cs="Times New Roman"/>
          <w:sz w:val="28"/>
          <w:szCs w:val="28"/>
          <w:vertAlign w:val="subscript"/>
          <w:lang w:val="en-US" w:eastAsia="ru-RU"/>
        </w:rPr>
        <w:t>2</w:t>
      </w:r>
      <w:r w:rsidRPr="001863F0">
        <w:rPr>
          <w:rFonts w:ascii="Times New Roman" w:eastAsia="Times New Roman" w:hAnsi="Times New Roman" w:cs="Times New Roman"/>
          <w:sz w:val="28"/>
          <w:szCs w:val="28"/>
          <w:lang w:val="en-US" w:eastAsia="ru-RU"/>
        </w:rPr>
        <w:t>+H</w:t>
      </w:r>
      <w:r w:rsidRPr="001863F0">
        <w:rPr>
          <w:rFonts w:ascii="Times New Roman" w:eastAsia="Times New Roman" w:hAnsi="Times New Roman" w:cs="Times New Roman"/>
          <w:sz w:val="28"/>
          <w:szCs w:val="28"/>
          <w:vertAlign w:val="subscript"/>
          <w:lang w:val="en-US" w:eastAsia="ru-RU"/>
        </w:rPr>
        <w:t>2</w:t>
      </w:r>
      <w:r w:rsidRPr="001863F0">
        <w:rPr>
          <w:rFonts w:ascii="Times New Roman" w:eastAsia="Times New Roman" w:hAnsi="Times New Roman" w:cs="Times New Roman"/>
          <w:sz w:val="28"/>
          <w:szCs w:val="28"/>
          <w:lang w:val="en-US" w:eastAsia="ru-RU"/>
        </w:rPr>
        <w:t>0+Si0</w:t>
      </w:r>
      <w:r w:rsidRPr="001863F0">
        <w:rPr>
          <w:rFonts w:ascii="Times New Roman" w:eastAsia="Times New Roman" w:hAnsi="Times New Roman" w:cs="Times New Roman"/>
          <w:sz w:val="28"/>
          <w:szCs w:val="28"/>
          <w:vertAlign w:val="subscript"/>
          <w:lang w:val="en-US" w:eastAsia="ru-RU"/>
        </w:rPr>
        <w:t>2</w:t>
      </w:r>
      <w:r w:rsidRPr="001863F0">
        <w:rPr>
          <w:rFonts w:ascii="Times New Roman" w:eastAsia="Times New Roman" w:hAnsi="Times New Roman" w:cs="Times New Roman"/>
          <w:sz w:val="28"/>
          <w:szCs w:val="28"/>
          <w:lang w:val="en-US" w:eastAsia="ru-RU"/>
        </w:rPr>
        <w:t>=2HF+CaO Si0</w:t>
      </w:r>
      <w:r w:rsidRPr="001863F0">
        <w:rPr>
          <w:rFonts w:ascii="Times New Roman" w:eastAsia="Times New Roman" w:hAnsi="Times New Roman" w:cs="Times New Roman"/>
          <w:sz w:val="28"/>
          <w:szCs w:val="28"/>
          <w:vertAlign w:val="subscript"/>
          <w:lang w:val="en-US" w:eastAsia="ru-RU"/>
        </w:rPr>
        <w:t>2</w:t>
      </w:r>
      <w:r w:rsidRPr="001863F0">
        <w:rPr>
          <w:rFonts w:ascii="Times New Roman" w:eastAsia="Times New Roman" w:hAnsi="Times New Roman" w:cs="Times New Roman"/>
          <w:sz w:val="28"/>
          <w:szCs w:val="28"/>
          <w:lang w:val="en-US" w:eastAsia="ru-RU"/>
        </w:rPr>
        <w:t xml:space="preserve"> </w:t>
      </w:r>
      <w:r w:rsidR="00A775BA" w:rsidRPr="00A775BA">
        <w:rPr>
          <w:rFonts w:ascii="Times New Roman" w:eastAsia="Times New Roman" w:hAnsi="Times New Roman" w:cs="Times New Roman"/>
          <w:sz w:val="28"/>
          <w:szCs w:val="28"/>
          <w:lang w:val="en-US" w:eastAsia="ru-RU"/>
        </w:rPr>
        <w:t xml:space="preserve">                                                         </w:t>
      </w:r>
      <w:r w:rsidRPr="001863F0">
        <w:rPr>
          <w:rFonts w:ascii="Times New Roman" w:eastAsia="Times New Roman" w:hAnsi="Times New Roman" w:cs="Times New Roman"/>
          <w:sz w:val="28"/>
          <w:szCs w:val="28"/>
          <w:lang w:val="en-US" w:eastAsia="ru-RU"/>
        </w:rPr>
        <w:t xml:space="preserve">   (14.1)</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val="en-US"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lastRenderedPageBreak/>
        <w:t>Кроме того, в таких процессах содержащийся в шлаке фосфор образует с кислородом воздуха P</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O</w:t>
      </w:r>
      <w:r w:rsidRPr="001863F0">
        <w:rPr>
          <w:rFonts w:ascii="Times New Roman" w:eastAsia="Times New Roman" w:hAnsi="Times New Roman" w:cs="Times New Roman"/>
          <w:sz w:val="28"/>
          <w:szCs w:val="28"/>
          <w:vertAlign w:val="subscript"/>
          <w:lang w:eastAsia="ru-RU"/>
        </w:rPr>
        <w:t>5</w:t>
      </w:r>
      <w:r w:rsidRPr="001863F0">
        <w:rPr>
          <w:rFonts w:ascii="Times New Roman" w:eastAsia="Times New Roman" w:hAnsi="Times New Roman" w:cs="Times New Roman"/>
          <w:sz w:val="28"/>
          <w:szCs w:val="28"/>
          <w:lang w:eastAsia="ru-RU"/>
        </w:rPr>
        <w:t>, дополнительные количества которого получаются, возможно, еще и при окислении РН</w:t>
      </w:r>
      <w:r w:rsidRPr="001863F0">
        <w:rPr>
          <w:rFonts w:ascii="Times New Roman" w:eastAsia="Times New Roman" w:hAnsi="Times New Roman" w:cs="Times New Roman"/>
          <w:sz w:val="28"/>
          <w:szCs w:val="28"/>
          <w:vertAlign w:val="subscript"/>
          <w:lang w:eastAsia="ru-RU"/>
        </w:rPr>
        <w:t>3</w:t>
      </w:r>
      <w:r w:rsidRPr="001863F0">
        <w:rPr>
          <w:rFonts w:ascii="Times New Roman" w:eastAsia="Times New Roman" w:hAnsi="Times New Roman" w:cs="Times New Roman"/>
          <w:sz w:val="28"/>
          <w:szCs w:val="28"/>
          <w:lang w:eastAsia="ru-RU"/>
        </w:rPr>
        <w:t>.</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Перечисленные процессы протекают, например, при переработке расплавленного фосфорного шлака в шлаковую пемзу с применением струйных вододутьевых аппаратов. Для проведения данного процесса не требуется разработки новой аппаратуры, так как для этой цели можно использовать оборудование, проверенное и применяемое при переработке доменных шлаков.</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 Вспучивание расплавленных фосфорных шлаков для производства шлаковой пемзы вододутьевым способом может быть организовано на установках, выполненных в различных вариантах</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Расплавленный шлак дробят струей воды под давлением в вододутьевом аппарате и дополнительно разрушают при ударе об экран, после чего он попадает на настил пластинчатого конвейера, где вспучивается в результате выделения газов и охлаждается. Застывшие горячие куски шлака конвейером подают в дробилку, где их измельчают примерно до размера 100 мм. После этого шлак охлаждают в чашевом охладителе и транспортером передают на последующую переработку. Выделяющиеся при вспучивании шлака газы отводят из газосборной камеры и галереи через газоотводные трубы,</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Наиболее легкую шлаковую пемзу получают при переработке расплавленных шлаков бассейновым способом. Однако сложность герметизации опрокидных бассейнов существующих типов и отвода, выделяющихся в них газов и паров заставляет отказаться от их применения для переработки фосфорных шлаков. Для этой дели требуются бассейны иных типов.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Производство шлаковой пемзы бассейновым способом является высокоэффективным процессом переработки фосфорных шлаков. Вододутьевой способ еще эффективнее.</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Гранулированные фосфорные шлаки можно использовать как активную минеральную добавку к цементной шихте (до 15%). Их применение в цементной промышленности позволяет снизить расход топлива на 6—7%. Шлакопортландцемент на основе фосфорных шлаков интенсивнее приобретает в изделиях прочность, которая превышает прочность обычных цементов. Экономически целесообразным являются и производства из фосфорных шлаков шлакового, щебня, минеральной ваты, шлакоситалловых и других изделий.</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Использование фосфорных шлаков, таким образом, позво­ляет повысить рентабельность основного производства и получить дополнительную продукцию без затраты дорогого и дефицитного сырья.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Возможные пути утилизации фосфорных шлаков не ограничиваются перечисленными направлениями. В США, например, фосфорные шлаки используют для известкования почв. В связи с важностью извлечения редкоземельных элементов при переработке фосфатного сырья в последние </w:t>
      </w:r>
      <w:r w:rsidRPr="001863F0">
        <w:rPr>
          <w:rFonts w:ascii="Times New Roman" w:eastAsia="Times New Roman" w:hAnsi="Times New Roman" w:cs="Times New Roman"/>
          <w:sz w:val="28"/>
          <w:szCs w:val="28"/>
          <w:lang w:eastAsia="ru-RU"/>
        </w:rPr>
        <w:lastRenderedPageBreak/>
        <w:t>годы, значительное внимание уделяется вопросам химической переработки фосфорных шлаков с получением ряда ценных продуктов и концентратов редкоземельных элементов.</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При выщелачивании шлаков электротермического производства фосфора из апатитового сырья азотной кислотой, например, может быть получен дисперсный диоксид кремния и раствор нитрата кальция, перерабатываемый в известково-аммиачную селитру, используемую в качестве удобрения, с одновременным получением соединений редкоземельных элементов их экстракцией трибутилфосфатом и реэкстракцией водой с последующим осаждение аммиаком в виде гидроксидов. Обработка таких шлаков соляной кислотой обеспечивает возможность получения концентрата редкоземельных элементов наряду с производством высокочистого диоксида кремния и товарного хлорида кальция. Проведенные экономические расчеты указывают иа возможность существенного увеличения эффективности использования в этих случаях исходного фосфатного сырья.</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6A4907">
      <w:pPr>
        <w:keepNext/>
        <w:spacing w:after="0" w:line="240" w:lineRule="auto"/>
        <w:ind w:firstLine="567"/>
        <w:outlineLvl w:val="2"/>
        <w:rPr>
          <w:rFonts w:ascii="Times New Roman" w:eastAsia="Times New Roman" w:hAnsi="Times New Roman" w:cs="Times New Roman"/>
          <w:b/>
          <w:sz w:val="28"/>
          <w:szCs w:val="28"/>
          <w:lang w:eastAsia="ru-RU"/>
        </w:rPr>
      </w:pPr>
      <w:r w:rsidRPr="001863F0">
        <w:rPr>
          <w:rFonts w:ascii="Times New Roman" w:eastAsia="Times New Roman" w:hAnsi="Times New Roman" w:cs="Times New Roman"/>
          <w:b/>
          <w:sz w:val="28"/>
          <w:szCs w:val="28"/>
          <w:lang w:eastAsia="ru-RU"/>
        </w:rPr>
        <w:t>Лекция 15. Отходы производства кальцинированной соды</w:t>
      </w:r>
    </w:p>
    <w:p w:rsidR="001863F0" w:rsidRPr="001863F0" w:rsidRDefault="001863F0" w:rsidP="001863F0">
      <w:pPr>
        <w:keepNext/>
        <w:spacing w:after="0" w:line="240" w:lineRule="auto"/>
        <w:ind w:firstLine="284"/>
        <w:jc w:val="center"/>
        <w:outlineLvl w:val="2"/>
        <w:rPr>
          <w:rFonts w:ascii="Times New Roman" w:eastAsia="Times New Roman" w:hAnsi="Times New Roman" w:cs="Times New Roman"/>
          <w:b/>
          <w:sz w:val="24"/>
          <w:szCs w:val="20"/>
          <w:lang w:eastAsia="ru-RU"/>
        </w:rPr>
      </w:pP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При производстве кальцинированной соды аммиачным методом: на 1 т продукции в качестве основного отхода образуется 8— 12 м</w:t>
      </w:r>
      <w:r w:rsidRPr="001863F0">
        <w:rPr>
          <w:rFonts w:ascii="Times New Roman" w:eastAsia="Times New Roman" w:hAnsi="Times New Roman" w:cs="Times New Roman"/>
          <w:sz w:val="28"/>
          <w:szCs w:val="28"/>
          <w:vertAlign w:val="superscript"/>
          <w:lang w:eastAsia="ru-RU"/>
        </w:rPr>
        <w:t>3</w:t>
      </w:r>
      <w:r w:rsidRPr="001863F0">
        <w:rPr>
          <w:rFonts w:ascii="Times New Roman" w:eastAsia="Times New Roman" w:hAnsi="Times New Roman" w:cs="Times New Roman"/>
          <w:sz w:val="28"/>
          <w:szCs w:val="28"/>
          <w:lang w:eastAsia="ru-RU"/>
        </w:rPr>
        <w:t>дистиллерной жидкости, содержащей 200—250 кг/м</w:t>
      </w:r>
      <w:r w:rsidRPr="001863F0">
        <w:rPr>
          <w:rFonts w:ascii="Times New Roman" w:eastAsia="Times New Roman" w:hAnsi="Times New Roman" w:cs="Times New Roman"/>
          <w:sz w:val="28"/>
          <w:szCs w:val="28"/>
          <w:vertAlign w:val="superscript"/>
          <w:lang w:eastAsia="ru-RU"/>
        </w:rPr>
        <w:t>3</w:t>
      </w:r>
      <w:r w:rsidRPr="001863F0">
        <w:rPr>
          <w:rFonts w:ascii="Times New Roman" w:eastAsia="Times New Roman" w:hAnsi="Times New Roman" w:cs="Times New Roman"/>
          <w:sz w:val="28"/>
          <w:szCs w:val="28"/>
          <w:lang w:eastAsia="ru-RU"/>
        </w:rPr>
        <w:t xml:space="preserve"> сухого остатка. Складирование этих отходов организуют в специальных шламонакопителях (белых морях), занимающих 300— 350 и более гектаров земельных участков в районе расположения содовых заводов. При хранении отходов в шламонакопителях с течением времени происходит их постепенное обезвоживание.</w:t>
      </w:r>
    </w:p>
    <w:p w:rsidR="007E375B"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Твердый остаток дистиллерной жидкости (дистиллерный шлам) в сухом виде представляет собой светло-серую массу плотностью около 970 кг/м</w:t>
      </w:r>
      <w:r w:rsidRPr="007E375B">
        <w:rPr>
          <w:rFonts w:ascii="Times New Roman" w:eastAsia="Times New Roman" w:hAnsi="Times New Roman" w:cs="Times New Roman"/>
          <w:sz w:val="28"/>
          <w:szCs w:val="28"/>
          <w:vertAlign w:val="superscript"/>
          <w:lang w:eastAsia="ru-RU"/>
        </w:rPr>
        <w:t>3</w:t>
      </w:r>
      <w:r w:rsidRPr="001863F0">
        <w:rPr>
          <w:rFonts w:ascii="Times New Roman" w:eastAsia="Times New Roman" w:hAnsi="Times New Roman" w:cs="Times New Roman"/>
          <w:sz w:val="28"/>
          <w:szCs w:val="28"/>
          <w:lang w:eastAsia="ru-RU"/>
        </w:rPr>
        <w:t xml:space="preserve">, на 70—80 % состоящую из частиц размером 0,1—0,2 мм. Его состав зависит от качества используемых в содовом производстве сырьевых материалов, некоторых технологических и других факторов.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Таким образом, твердый остаток дистиллерной жидкости включает ряд оксидов, представляющих собой части соединений силикатных систем, обладающих вяжущими свойствами, что указывает на принципиальную возможность получения вяжущих материалов на основе этих отходов содового производства. При этом недостаток в дисталлерном шламе кремнеземистого компонента требует его компенсации, например, кварцевым песком.</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Разработаны различные варианты технологии вяжущих материалов на основе дистиллерных шламов содовых производств. В соответствии с наиболее простым из них дистиллерный шлам, влажность которого составляет 25—30%, экскаватором отбирают из шламонакопителя, подсушивают и затем измельчают с кварцевым песком (82,2—86,3% </w:t>
      </w:r>
      <w:r w:rsidRPr="001863F0">
        <w:rPr>
          <w:rFonts w:ascii="Times New Roman" w:eastAsia="Times New Roman" w:hAnsi="Times New Roman" w:cs="Times New Roman"/>
          <w:sz w:val="28"/>
          <w:szCs w:val="28"/>
          <w:lang w:val="en-US" w:eastAsia="ru-RU"/>
        </w:rPr>
        <w:t>Si</w:t>
      </w:r>
      <w:r w:rsidRPr="001863F0">
        <w:rPr>
          <w:rFonts w:ascii="Times New Roman" w:eastAsia="Times New Roman" w:hAnsi="Times New Roman" w:cs="Times New Roman"/>
          <w:sz w:val="28"/>
          <w:szCs w:val="28"/>
          <w:lang w:eastAsia="ru-RU"/>
        </w:rPr>
        <w:t xml:space="preserve">02) в шаровой мельнице. Получаемый при этом продукт представляет собой </w:t>
      </w:r>
      <w:r w:rsidRPr="001863F0">
        <w:rPr>
          <w:rFonts w:ascii="Times New Roman" w:eastAsia="Times New Roman" w:hAnsi="Times New Roman" w:cs="Times New Roman"/>
          <w:sz w:val="28"/>
          <w:szCs w:val="28"/>
          <w:lang w:eastAsia="ru-RU"/>
        </w:rPr>
        <w:lastRenderedPageBreak/>
        <w:t xml:space="preserve">бесклинкерный вяжущий материал автоклавного твердения с достаточно сложным химическим составом. Однако из-за низкой активности исходного дистиллерного шлама, содержаниеактивныхСаО и </w:t>
      </w:r>
      <w:r w:rsidRPr="001863F0">
        <w:rPr>
          <w:rFonts w:ascii="Times New Roman" w:eastAsia="Times New Roman" w:hAnsi="Times New Roman" w:cs="Times New Roman"/>
          <w:sz w:val="28"/>
          <w:szCs w:val="28"/>
          <w:lang w:val="en-US" w:eastAsia="ru-RU"/>
        </w:rPr>
        <w:t>MgO</w:t>
      </w:r>
      <w:r w:rsidRPr="001863F0">
        <w:rPr>
          <w:rFonts w:ascii="Times New Roman" w:eastAsia="Times New Roman" w:hAnsi="Times New Roman" w:cs="Times New Roman"/>
          <w:sz w:val="28"/>
          <w:szCs w:val="28"/>
          <w:lang w:eastAsia="ru-RU"/>
        </w:rPr>
        <w:t xml:space="preserve"> в котором составляет 12—14%, получаемые на основе такого вяжущего изделия обладают невысокой прочностью, примерно соответствующей маркам 200—230. Обеспечение стабильных прочностных характеристик, кроме того, осложнено непостоянством состава дистиллерного шлама, затрудняющим оптимизацию состава получаемого вяжущего материала.</w:t>
      </w:r>
    </w:p>
    <w:p w:rsidR="006A4907"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Включение в технологию стадии обжига сырьевых материа­лов при 800—1050 °С позволяет устранить перечисленные недостатки: при оптимальном режиме обжига получаемый продукт характеризуется содержанием активных СаО и </w:t>
      </w:r>
      <w:r w:rsidRPr="001863F0">
        <w:rPr>
          <w:rFonts w:ascii="Times New Roman" w:eastAsia="Times New Roman" w:hAnsi="Times New Roman" w:cs="Times New Roman"/>
          <w:sz w:val="28"/>
          <w:szCs w:val="28"/>
          <w:lang w:val="en-US" w:eastAsia="ru-RU"/>
        </w:rPr>
        <w:t>MgO</w:t>
      </w:r>
      <w:r w:rsidRPr="001863F0">
        <w:rPr>
          <w:rFonts w:ascii="Times New Roman" w:eastAsia="Times New Roman" w:hAnsi="Times New Roman" w:cs="Times New Roman"/>
          <w:sz w:val="28"/>
          <w:szCs w:val="28"/>
          <w:lang w:eastAsia="ru-RU"/>
        </w:rPr>
        <w:t xml:space="preserve">≥40%, что обеспечивает возможность достижения прочности затвердевшего камня на его основе, соответствующей марке вяжущего 500. </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При подготовке дистиллерного шлама к обжигу его с целью снижения влажности смешивают с высушенным шламом, полученную массу гранулируют, гранулы опудривают пылью из электрофильтров системы пылеочистки и сушат при 200—300 °С теплом отходящих газов обжиговой печи. Высушенные гранулы обжигают в течение 20 мин при 800—900 °С, охлаждают ку смешивая с песком и гипсом, измельчают, получая готовый продукт, содер­жание в котором активных СаО и </w:t>
      </w:r>
      <w:r w:rsidRPr="001863F0">
        <w:rPr>
          <w:rFonts w:ascii="Times New Roman" w:eastAsia="Times New Roman" w:hAnsi="Times New Roman" w:cs="Times New Roman"/>
          <w:sz w:val="28"/>
          <w:szCs w:val="28"/>
          <w:lang w:val="en-US" w:eastAsia="ru-RU"/>
        </w:rPr>
        <w:t>MgO</w:t>
      </w:r>
      <w:r w:rsidRPr="001863F0">
        <w:rPr>
          <w:rFonts w:ascii="Times New Roman" w:eastAsia="Times New Roman" w:hAnsi="Times New Roman" w:cs="Times New Roman"/>
          <w:sz w:val="28"/>
          <w:szCs w:val="28"/>
          <w:lang w:eastAsia="ru-RU"/>
        </w:rPr>
        <w:t xml:space="preserve"> составляет 58%. Предел прочности при сжатии изделий, получаемых при использовании такого вяжущего в песчаном растворе при отношении вяжущее : песок= 1 : 3, составляет 34,1— 68,6 МПа. Вместе с тем, сроки схватывания получаемого вяжущего весьма коротки: начало схватывания— через 10—12 мин, конец через 16—25 мин, что влечет трудности при формовке изделий в производстве. Поэтому с целью удлинения сроков схватывания при помоле в смесь вводят 2—3% гипса.</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На основе получаемого согласно описанной технологии вяжущего   в промышленных масштабах организован производство блоков ячеистого бетона по литьевой технологии.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 xml:space="preserve">В опытно-промышленных масштабах на основе дистиллерного шлама содового производства на Стерлитамакском ПО «Сода» реализована технология автоклавного вяжущего известково-белитового типа, характеризующегося высокими физико-механическими свойствами, относительной простотой производства и высокой эффективностью применения. По существу она мало отличается от традиционной технологии производства известково-белитовых вяжущих материалов и включает совместную сушку дозируемых дистиллерных шламов (кальциевый карбонатный компонент) и кварцевого песка (кремнеземистый: компонент) с последующим обжигом высушенной смеси. Однако присутствие в перерабатываемых отходах содового производства таких эффективных минерализаторов, как </w:t>
      </w:r>
      <w:r w:rsidRPr="001863F0">
        <w:rPr>
          <w:rFonts w:ascii="Times New Roman" w:eastAsia="Times New Roman" w:hAnsi="Times New Roman" w:cs="Times New Roman"/>
          <w:sz w:val="28"/>
          <w:szCs w:val="28"/>
          <w:lang w:val="en-US" w:eastAsia="ru-RU"/>
        </w:rPr>
        <w:t>CaCl</w:t>
      </w:r>
      <w:r w:rsidRPr="001863F0">
        <w:rPr>
          <w:rFonts w:ascii="Times New Roman" w:eastAsia="Times New Roman" w:hAnsi="Times New Roman" w:cs="Times New Roman"/>
          <w:sz w:val="28"/>
          <w:szCs w:val="28"/>
          <w:vertAlign w:val="subscript"/>
          <w:lang w:eastAsia="ru-RU"/>
        </w:rPr>
        <w:t>2</w:t>
      </w:r>
      <w:r w:rsidRPr="001863F0">
        <w:rPr>
          <w:rFonts w:ascii="Times New Roman" w:eastAsia="Times New Roman" w:hAnsi="Times New Roman" w:cs="Times New Roman"/>
          <w:sz w:val="28"/>
          <w:szCs w:val="28"/>
          <w:lang w:eastAsia="ru-RU"/>
        </w:rPr>
        <w:t xml:space="preserve"> и гипс способствует значительной интенсификации процессов минералообразования во время обжига. </w:t>
      </w:r>
      <w:r w:rsidRPr="001863F0">
        <w:rPr>
          <w:rFonts w:ascii="Times New Roman" w:eastAsia="Times New Roman" w:hAnsi="Times New Roman" w:cs="Times New Roman"/>
          <w:sz w:val="28"/>
          <w:szCs w:val="28"/>
          <w:lang w:eastAsia="ru-RU"/>
        </w:rPr>
        <w:lastRenderedPageBreak/>
        <w:t>Продуктом обжига является серый сыпучий материал с размерами зерен 1—2 мм. Его ох­лаждают в барабанном холодильнике до 90 °С и отправляют на склад готовой продукции. На основе получаемого вяжущего на Стерлитамакском заводе строительных материалов организовано производство силикатного кирпича по традиционной (как при использовании извести) технологии.</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Таким образом, имеющийся производственный опыт указывает на эффективность утилизации дистиллерных шламов содовых производств в качестве сырья для производства бесцементных вяжущих материалов.</w:t>
      </w:r>
    </w:p>
    <w:p w:rsidR="001863F0" w:rsidRPr="001863F0" w:rsidRDefault="001863F0" w:rsidP="001863F0">
      <w:pPr>
        <w:spacing w:after="0" w:line="240" w:lineRule="auto"/>
        <w:ind w:firstLine="567"/>
        <w:jc w:val="both"/>
        <w:rPr>
          <w:rFonts w:ascii="Times New Roman" w:eastAsia="Times New Roman" w:hAnsi="Times New Roman" w:cs="Times New Roman"/>
          <w:sz w:val="28"/>
          <w:szCs w:val="28"/>
          <w:lang w:eastAsia="ru-RU"/>
        </w:rPr>
      </w:pPr>
      <w:r w:rsidRPr="001863F0">
        <w:rPr>
          <w:rFonts w:ascii="Times New Roman" w:eastAsia="Times New Roman" w:hAnsi="Times New Roman" w:cs="Times New Roman"/>
          <w:sz w:val="28"/>
          <w:szCs w:val="28"/>
          <w:lang w:eastAsia="ru-RU"/>
        </w:rPr>
        <w:t>Наряду с перечисленными направлениями утилизации дистиллерных шламов содовых производств перспективным считают их использование (через бесцементное вяжущее) для замены цемента при приготовлении тампонажных материалов, для производства асфальтобетонов (в качестве активизатора гидратации и наполнителя) и по некоторым другим технологическим направлениям.</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keepNext/>
        <w:spacing w:after="0" w:line="240" w:lineRule="auto"/>
        <w:ind w:firstLine="284"/>
        <w:jc w:val="center"/>
        <w:outlineLvl w:val="2"/>
        <w:rPr>
          <w:rFonts w:ascii="Times New Roman" w:eastAsia="Times New Roman" w:hAnsi="Times New Roman" w:cs="Times New Roman"/>
          <w:sz w:val="28"/>
          <w:szCs w:val="28"/>
          <w:lang w:eastAsia="ru-RU"/>
        </w:rPr>
      </w:pPr>
      <w:r w:rsidRPr="001863F0">
        <w:rPr>
          <w:rFonts w:ascii="Times New Roman" w:eastAsia="Times New Roman" w:hAnsi="Times New Roman" w:cs="Times New Roman"/>
          <w:b/>
          <w:sz w:val="28"/>
          <w:szCs w:val="28"/>
          <w:lang w:eastAsia="ru-RU"/>
        </w:rPr>
        <w:t>Отходы производства каустической соды</w:t>
      </w:r>
    </w:p>
    <w:p w:rsidR="001863F0" w:rsidRP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Каустическая сода NaОН используется для синтеза многих неорганических и органических соединений и материалов (различные соли, искусственные волокна, бумага и др.). Соду получают в основном электролизом раствора поваренной соли в электролизерах с ртутным катодом или диафрагмой. Этим методом в мире производят 15 млн. т каустической соды. Недостаток этого метода заключается в образовании сильно токсических отходов, содержащих ртуть, что опасно для людей, и способствует загрязнению окружающей среды. Этому не могут препятствовать даже современные методы очистки, улавливания и повторного использования. При электролизе, кроме паров ртутьсодержащих соединений, в воздух выделяется и значительное количество хлора, который получают для технических целей. Соединения ртути, переходящие в раствор, могут поступать со сточными водами в водоемы и отравлять их. К тому же при разложении амальгамы в полученном растворе едкого натра образуется определенное количество хлорида ртути. Он может загрязнять другую продукцию, при изготовлении которой применяется едкий натр. Большие потери ртути возможны также при чистке электролизеров и в случае различных неполадок в технологическом процессе.</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По данным А.П. Цыганкова, если даже при производстве каустической соды на каждую тонну готового продукта теряется 10 г ртути, то количество потерь составит 30 тонн в год. Установка мощностью 100 т. хлора в сутки соответственно может дать 10 т. потерь.</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Таким образом, опасность отрицательного влияния этих веществ на окружающую среду весьма велика, что и подтверждают результаты многих исследований. При этом учитывается, что ПДК для соединений ртути в атмосфере составляет 0,01 г/м</w:t>
      </w:r>
      <w:r w:rsidRPr="001863F0">
        <w:rPr>
          <w:rFonts w:ascii="Times New Roman" w:eastAsia="Times New Roman" w:hAnsi="Times New Roman" w:cs="Times New Roman"/>
          <w:color w:val="000000"/>
          <w:sz w:val="28"/>
          <w:szCs w:val="28"/>
          <w:vertAlign w:val="superscript"/>
          <w:lang w:eastAsia="ru-RU"/>
        </w:rPr>
        <w:t>3</w:t>
      </w:r>
      <w:r w:rsidRPr="001863F0">
        <w:rPr>
          <w:rFonts w:ascii="Times New Roman" w:eastAsia="Times New Roman" w:hAnsi="Times New Roman" w:cs="Times New Roman"/>
          <w:color w:val="000000"/>
          <w:sz w:val="28"/>
          <w:szCs w:val="28"/>
          <w:lang w:eastAsia="ru-RU"/>
        </w:rPr>
        <w:t>, а этилртути (при производстве ацетальдегида) в воде - 0,005 г/м</w:t>
      </w:r>
      <w:r w:rsidRPr="001863F0">
        <w:rPr>
          <w:rFonts w:ascii="Times New Roman" w:eastAsia="Times New Roman" w:hAnsi="Times New Roman" w:cs="Times New Roman"/>
          <w:color w:val="000000"/>
          <w:sz w:val="28"/>
          <w:szCs w:val="28"/>
          <w:vertAlign w:val="superscript"/>
          <w:lang w:eastAsia="ru-RU"/>
        </w:rPr>
        <w:t>3</w:t>
      </w:r>
      <w:r w:rsidRPr="001863F0">
        <w:rPr>
          <w:rFonts w:ascii="Times New Roman" w:eastAsia="Times New Roman" w:hAnsi="Times New Roman" w:cs="Times New Roman"/>
          <w:color w:val="000000"/>
          <w:sz w:val="28"/>
          <w:szCs w:val="28"/>
          <w:lang w:eastAsia="ru-RU"/>
        </w:rPr>
        <w:t>.</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lastRenderedPageBreak/>
        <w:t>Соединения ртути используют при получении ацетальдегида по реакции Кучерова. Гидратацию ацетилена ведут в присутствии сульфата ртути (II) которая образуется непосредственно в гидрататоре при взаимодействии металлической ртути с сульфатом железа (III). Кроме указанных выше загрязнений, в этом процессе в качестве отходов образуются органические соединения ртути, которые очень опасны, так как являются протоплазменными ядами. При производстве, например, 100 тыс. т. ацетальдегида в окружающую среду может поступать до 15 т. ртути.</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Сложность ликвидации паров ртути заключается в том, что при охлаждении она конденсируется в виде тонкодисперсных капелек, которые потоком воздуха могут уноситься на большие расстояния. Пары ртути могут поглощаться стенами помещений, а потом испаряться снова и загрязнять атмосферу производственных помещений, создавая опасность хронического заражения работающих, поскольку ртуть может накопляться в организме людей и отрицательно действовать на процессы жизнедеятельности.</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Наиболее эффективной является мокрая очистка ртутьсодержащих газов с помощью растворов перманганата калия, но для этого следует вводить дополнительные технологические стадии выделения и регенерации ртути. Предотвратить уносы воздухом тонкодисперсных капелек ртути можно также с помощью сложных конденсаторов, в которых используются дорогостоящие компрессоры. Почти в 30-35 раз уменьшает потери ртути в указанных производствах использование молекулярных сит, в особенности серебросодержащих цеолитов типа Х.</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Несмотря на определенные технологические успехи, обезвреживание и регенерация ртути на современном уровне развития науки и техники представляют собой очень сложную и серьезную задачу.</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Пока недостатки ртутного и диафрагменного методов получения каустической соды могут быть устранены другим методом электролиза, в котором применяются ионообменные мембраны, обладающие способностью пропускать в катодное пространство только ионы натрия. В таком случае образуется щелочь высокой степени чистоты и концентрации. Смолы, используемые для изготовления таких мембран, должны быть стойкими к действию агрессивных продуктов, образующихся во время электролиза. Для этих целей предложены мембраны из катионообменного фторопласта - сополимера тетрафторэтилена и перфторалкилвинилового эфира с введённымисульфогруппами. Такие мембраны могут быть изготовлены из синтетических смол, поры которых заполнены гидрооксидами титана, циркония и других металлов.</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 xml:space="preserve">Загрязнение ртутью и её производными в производстве ацетальдегида можно предотвратить, заменив катализаторы. Так, вместо сульфата ртути используются оксиды кадмия и фосфора, а процесс гидратации ацетилена проводится над ними в паровой фазе. Тогда отходами являются только отработанные катализаторы, но они должны быть специально обработаны, </w:t>
      </w:r>
      <w:r w:rsidRPr="001863F0">
        <w:rPr>
          <w:rFonts w:ascii="Times New Roman" w:eastAsia="Times New Roman" w:hAnsi="Times New Roman" w:cs="Times New Roman"/>
          <w:color w:val="000000"/>
          <w:sz w:val="28"/>
          <w:szCs w:val="28"/>
          <w:lang w:eastAsia="ru-RU"/>
        </w:rPr>
        <w:lastRenderedPageBreak/>
        <w:t xml:space="preserve">поскольку соединения кадмия также опасны для человека и окружающей среды. </w:t>
      </w:r>
    </w:p>
    <w:p w:rsidR="001863F0" w:rsidRPr="001863F0" w:rsidRDefault="001863F0" w:rsidP="001863F0">
      <w:pPr>
        <w:shd w:val="clear" w:color="auto" w:fill="FFFFFF"/>
        <w:spacing w:after="0" w:line="270" w:lineRule="atLeast"/>
        <w:ind w:firstLine="567"/>
        <w:jc w:val="both"/>
        <w:rPr>
          <w:rFonts w:ascii="Times New Roman" w:eastAsia="Times New Roman" w:hAnsi="Times New Roman" w:cs="Times New Roman"/>
          <w:color w:val="000000"/>
          <w:sz w:val="28"/>
          <w:szCs w:val="28"/>
          <w:lang w:eastAsia="ru-RU"/>
        </w:rPr>
      </w:pPr>
      <w:r w:rsidRPr="001863F0">
        <w:rPr>
          <w:rFonts w:ascii="Times New Roman" w:eastAsia="Times New Roman" w:hAnsi="Times New Roman" w:cs="Times New Roman"/>
          <w:color w:val="000000"/>
          <w:sz w:val="28"/>
          <w:szCs w:val="28"/>
          <w:lang w:eastAsia="ru-RU"/>
        </w:rPr>
        <w:t>Поэтому, учитывая высокую стоимость очистки сточных вод и газов от загрязнений ртутью и кадмием, целесообразно внести в будущем изменения в технологию этих производств с тем, чтобы полностью исключить токсические химические вещества. Это будет способствовать улучшению здоровья людей и оздоровлению окружающей среды в целом.</w:t>
      </w:r>
    </w:p>
    <w:p w:rsidR="001863F0" w:rsidRDefault="001863F0" w:rsidP="001863F0">
      <w:pPr>
        <w:spacing w:after="0" w:line="240" w:lineRule="auto"/>
        <w:ind w:firstLine="284"/>
        <w:jc w:val="both"/>
        <w:rPr>
          <w:rFonts w:ascii="Times New Roman" w:eastAsia="Times New Roman" w:hAnsi="Times New Roman" w:cs="Times New Roman"/>
          <w:sz w:val="24"/>
          <w:szCs w:val="20"/>
          <w:lang w:eastAsia="ru-RU"/>
        </w:rPr>
      </w:pPr>
    </w:p>
    <w:p w:rsidR="007E375B" w:rsidRDefault="007E375B" w:rsidP="001863F0">
      <w:pPr>
        <w:spacing w:after="0" w:line="240" w:lineRule="auto"/>
        <w:ind w:firstLine="284"/>
        <w:jc w:val="both"/>
        <w:rPr>
          <w:rFonts w:ascii="Times New Roman" w:eastAsia="Times New Roman" w:hAnsi="Times New Roman" w:cs="Times New Roman"/>
          <w:sz w:val="24"/>
          <w:szCs w:val="20"/>
          <w:lang w:eastAsia="ru-RU"/>
        </w:rPr>
      </w:pPr>
    </w:p>
    <w:p w:rsidR="007E375B" w:rsidRDefault="007E375B" w:rsidP="001863F0">
      <w:pPr>
        <w:spacing w:after="0" w:line="240" w:lineRule="auto"/>
        <w:ind w:firstLine="284"/>
        <w:jc w:val="both"/>
        <w:rPr>
          <w:rFonts w:ascii="Times New Roman" w:eastAsia="Times New Roman" w:hAnsi="Times New Roman" w:cs="Times New Roman"/>
          <w:sz w:val="24"/>
          <w:szCs w:val="20"/>
          <w:lang w:eastAsia="ru-RU"/>
        </w:rPr>
      </w:pPr>
    </w:p>
    <w:p w:rsidR="007E375B" w:rsidRDefault="007E375B" w:rsidP="001863F0">
      <w:pPr>
        <w:spacing w:after="0" w:line="240" w:lineRule="auto"/>
        <w:ind w:firstLine="284"/>
        <w:jc w:val="both"/>
        <w:rPr>
          <w:rFonts w:ascii="Times New Roman" w:eastAsia="Times New Roman" w:hAnsi="Times New Roman" w:cs="Times New Roman"/>
          <w:sz w:val="24"/>
          <w:szCs w:val="20"/>
          <w:lang w:eastAsia="ru-RU"/>
        </w:rPr>
      </w:pPr>
    </w:p>
    <w:p w:rsidR="004B10C3" w:rsidRDefault="004B10C3" w:rsidP="001863F0">
      <w:pPr>
        <w:spacing w:after="0" w:line="240" w:lineRule="auto"/>
        <w:ind w:firstLine="284"/>
        <w:jc w:val="both"/>
        <w:rPr>
          <w:rFonts w:ascii="Times New Roman" w:eastAsia="Times New Roman" w:hAnsi="Times New Roman" w:cs="Times New Roman"/>
          <w:sz w:val="24"/>
          <w:szCs w:val="20"/>
          <w:lang w:eastAsia="ru-RU"/>
        </w:rPr>
      </w:pPr>
    </w:p>
    <w:p w:rsidR="004B10C3" w:rsidRDefault="004B10C3" w:rsidP="001863F0">
      <w:pPr>
        <w:spacing w:after="0" w:line="240" w:lineRule="auto"/>
        <w:ind w:firstLine="284"/>
        <w:jc w:val="both"/>
        <w:rPr>
          <w:rFonts w:ascii="Times New Roman" w:eastAsia="Times New Roman" w:hAnsi="Times New Roman" w:cs="Times New Roman"/>
          <w:sz w:val="24"/>
          <w:szCs w:val="20"/>
          <w:lang w:eastAsia="ru-RU"/>
        </w:rPr>
      </w:pPr>
    </w:p>
    <w:p w:rsidR="004B10C3" w:rsidRDefault="004B10C3" w:rsidP="001863F0">
      <w:pPr>
        <w:spacing w:after="0" w:line="240" w:lineRule="auto"/>
        <w:ind w:firstLine="284"/>
        <w:jc w:val="both"/>
        <w:rPr>
          <w:rFonts w:ascii="Times New Roman" w:eastAsia="Times New Roman" w:hAnsi="Times New Roman" w:cs="Times New Roman"/>
          <w:sz w:val="24"/>
          <w:szCs w:val="20"/>
          <w:lang w:eastAsia="ru-RU"/>
        </w:rPr>
      </w:pPr>
    </w:p>
    <w:p w:rsidR="004B10C3" w:rsidRDefault="004B10C3" w:rsidP="001863F0">
      <w:pPr>
        <w:spacing w:after="0" w:line="240" w:lineRule="auto"/>
        <w:ind w:firstLine="284"/>
        <w:jc w:val="both"/>
        <w:rPr>
          <w:rFonts w:ascii="Times New Roman" w:eastAsia="Times New Roman" w:hAnsi="Times New Roman" w:cs="Times New Roman"/>
          <w:sz w:val="24"/>
          <w:szCs w:val="20"/>
          <w:lang w:eastAsia="ru-RU"/>
        </w:rPr>
      </w:pPr>
    </w:p>
    <w:p w:rsidR="004B10C3" w:rsidRDefault="004B10C3" w:rsidP="001863F0">
      <w:pPr>
        <w:spacing w:after="0" w:line="240" w:lineRule="auto"/>
        <w:ind w:firstLine="284"/>
        <w:jc w:val="both"/>
        <w:rPr>
          <w:rFonts w:ascii="Times New Roman" w:eastAsia="Times New Roman" w:hAnsi="Times New Roman" w:cs="Times New Roman"/>
          <w:sz w:val="24"/>
          <w:szCs w:val="20"/>
          <w:lang w:eastAsia="ru-RU"/>
        </w:rPr>
      </w:pPr>
    </w:p>
    <w:p w:rsidR="004B10C3" w:rsidRDefault="004B10C3" w:rsidP="001863F0">
      <w:pPr>
        <w:spacing w:after="0" w:line="240" w:lineRule="auto"/>
        <w:ind w:firstLine="284"/>
        <w:jc w:val="both"/>
        <w:rPr>
          <w:rFonts w:ascii="Times New Roman" w:eastAsia="Times New Roman" w:hAnsi="Times New Roman" w:cs="Times New Roman"/>
          <w:sz w:val="24"/>
          <w:szCs w:val="20"/>
          <w:lang w:eastAsia="ru-RU"/>
        </w:rPr>
      </w:pPr>
    </w:p>
    <w:p w:rsidR="004B10C3" w:rsidRDefault="004B10C3" w:rsidP="001863F0">
      <w:pPr>
        <w:spacing w:after="0" w:line="240" w:lineRule="auto"/>
        <w:ind w:firstLine="284"/>
        <w:jc w:val="both"/>
        <w:rPr>
          <w:rFonts w:ascii="Times New Roman" w:eastAsia="Times New Roman" w:hAnsi="Times New Roman" w:cs="Times New Roman"/>
          <w:sz w:val="24"/>
          <w:szCs w:val="20"/>
          <w:lang w:eastAsia="ru-RU"/>
        </w:rPr>
      </w:pPr>
    </w:p>
    <w:p w:rsidR="004B10C3" w:rsidRDefault="004B10C3" w:rsidP="001863F0">
      <w:pPr>
        <w:spacing w:after="0" w:line="240" w:lineRule="auto"/>
        <w:ind w:firstLine="284"/>
        <w:jc w:val="both"/>
        <w:rPr>
          <w:rFonts w:ascii="Times New Roman" w:eastAsia="Times New Roman" w:hAnsi="Times New Roman" w:cs="Times New Roman"/>
          <w:sz w:val="24"/>
          <w:szCs w:val="20"/>
          <w:lang w:eastAsia="ru-RU"/>
        </w:rPr>
      </w:pPr>
    </w:p>
    <w:p w:rsidR="004B10C3" w:rsidRDefault="004B10C3" w:rsidP="001863F0">
      <w:pPr>
        <w:spacing w:after="0" w:line="240" w:lineRule="auto"/>
        <w:ind w:firstLine="284"/>
        <w:jc w:val="both"/>
        <w:rPr>
          <w:rFonts w:ascii="Times New Roman" w:eastAsia="Times New Roman" w:hAnsi="Times New Roman" w:cs="Times New Roman"/>
          <w:sz w:val="24"/>
          <w:szCs w:val="20"/>
          <w:lang w:eastAsia="ru-RU"/>
        </w:rPr>
      </w:pPr>
    </w:p>
    <w:p w:rsidR="004B10C3" w:rsidRDefault="004B10C3" w:rsidP="001863F0">
      <w:pPr>
        <w:spacing w:after="0" w:line="240" w:lineRule="auto"/>
        <w:ind w:firstLine="284"/>
        <w:jc w:val="both"/>
        <w:rPr>
          <w:rFonts w:ascii="Times New Roman" w:eastAsia="Times New Roman" w:hAnsi="Times New Roman" w:cs="Times New Roman"/>
          <w:sz w:val="24"/>
          <w:szCs w:val="20"/>
          <w:lang w:eastAsia="ru-RU"/>
        </w:rPr>
      </w:pPr>
    </w:p>
    <w:p w:rsidR="004B10C3" w:rsidRDefault="004B10C3" w:rsidP="001863F0">
      <w:pPr>
        <w:spacing w:after="0" w:line="240" w:lineRule="auto"/>
        <w:ind w:firstLine="284"/>
        <w:jc w:val="both"/>
        <w:rPr>
          <w:rFonts w:ascii="Times New Roman" w:eastAsia="Times New Roman" w:hAnsi="Times New Roman" w:cs="Times New Roman"/>
          <w:sz w:val="24"/>
          <w:szCs w:val="20"/>
          <w:lang w:eastAsia="ru-RU"/>
        </w:rPr>
      </w:pPr>
    </w:p>
    <w:p w:rsidR="004B10C3" w:rsidRDefault="004B10C3" w:rsidP="001863F0">
      <w:pPr>
        <w:spacing w:after="0" w:line="240" w:lineRule="auto"/>
        <w:ind w:firstLine="284"/>
        <w:jc w:val="both"/>
        <w:rPr>
          <w:rFonts w:ascii="Times New Roman" w:eastAsia="Times New Roman" w:hAnsi="Times New Roman" w:cs="Times New Roman"/>
          <w:sz w:val="24"/>
          <w:szCs w:val="20"/>
          <w:lang w:eastAsia="ru-RU"/>
        </w:rPr>
      </w:pPr>
    </w:p>
    <w:p w:rsidR="004B10C3" w:rsidRDefault="004B10C3" w:rsidP="001863F0">
      <w:pPr>
        <w:spacing w:after="0" w:line="240" w:lineRule="auto"/>
        <w:ind w:firstLine="284"/>
        <w:jc w:val="both"/>
        <w:rPr>
          <w:rFonts w:ascii="Times New Roman" w:eastAsia="Times New Roman" w:hAnsi="Times New Roman" w:cs="Times New Roman"/>
          <w:sz w:val="24"/>
          <w:szCs w:val="20"/>
          <w:lang w:eastAsia="ru-RU"/>
        </w:rPr>
      </w:pPr>
    </w:p>
    <w:p w:rsidR="004B10C3" w:rsidRDefault="004B10C3" w:rsidP="001863F0">
      <w:pPr>
        <w:spacing w:after="0" w:line="240" w:lineRule="auto"/>
        <w:ind w:firstLine="284"/>
        <w:jc w:val="both"/>
        <w:rPr>
          <w:rFonts w:ascii="Times New Roman" w:eastAsia="Times New Roman" w:hAnsi="Times New Roman" w:cs="Times New Roman"/>
          <w:sz w:val="24"/>
          <w:szCs w:val="20"/>
          <w:lang w:eastAsia="ru-RU"/>
        </w:rPr>
      </w:pPr>
    </w:p>
    <w:p w:rsidR="004B10C3" w:rsidRDefault="004B10C3" w:rsidP="001863F0">
      <w:pPr>
        <w:spacing w:after="0" w:line="240" w:lineRule="auto"/>
        <w:ind w:firstLine="284"/>
        <w:jc w:val="both"/>
        <w:rPr>
          <w:rFonts w:ascii="Times New Roman" w:eastAsia="Times New Roman" w:hAnsi="Times New Roman" w:cs="Times New Roman"/>
          <w:sz w:val="24"/>
          <w:szCs w:val="20"/>
          <w:lang w:eastAsia="ru-RU"/>
        </w:rPr>
      </w:pPr>
    </w:p>
    <w:p w:rsidR="004B10C3" w:rsidRDefault="004B10C3" w:rsidP="001863F0">
      <w:pPr>
        <w:spacing w:after="0" w:line="240" w:lineRule="auto"/>
        <w:ind w:firstLine="284"/>
        <w:jc w:val="both"/>
        <w:rPr>
          <w:rFonts w:ascii="Times New Roman" w:eastAsia="Times New Roman" w:hAnsi="Times New Roman" w:cs="Times New Roman"/>
          <w:sz w:val="24"/>
          <w:szCs w:val="20"/>
          <w:lang w:eastAsia="ru-RU"/>
        </w:rPr>
      </w:pPr>
    </w:p>
    <w:p w:rsidR="004B10C3" w:rsidRDefault="004B10C3" w:rsidP="001863F0">
      <w:pPr>
        <w:spacing w:after="0" w:line="240" w:lineRule="auto"/>
        <w:ind w:firstLine="284"/>
        <w:jc w:val="both"/>
        <w:rPr>
          <w:rFonts w:ascii="Times New Roman" w:eastAsia="Times New Roman" w:hAnsi="Times New Roman" w:cs="Times New Roman"/>
          <w:sz w:val="24"/>
          <w:szCs w:val="20"/>
          <w:lang w:eastAsia="ru-RU"/>
        </w:rPr>
      </w:pPr>
    </w:p>
    <w:p w:rsidR="004B10C3" w:rsidRDefault="004B10C3" w:rsidP="001863F0">
      <w:pPr>
        <w:spacing w:after="0" w:line="240" w:lineRule="auto"/>
        <w:ind w:firstLine="284"/>
        <w:jc w:val="both"/>
        <w:rPr>
          <w:rFonts w:ascii="Times New Roman" w:eastAsia="Times New Roman" w:hAnsi="Times New Roman" w:cs="Times New Roman"/>
          <w:sz w:val="24"/>
          <w:szCs w:val="20"/>
          <w:lang w:eastAsia="ru-RU"/>
        </w:rPr>
      </w:pPr>
    </w:p>
    <w:p w:rsidR="004B10C3" w:rsidRDefault="004B10C3" w:rsidP="001863F0">
      <w:pPr>
        <w:spacing w:after="0" w:line="240" w:lineRule="auto"/>
        <w:ind w:firstLine="284"/>
        <w:jc w:val="both"/>
        <w:rPr>
          <w:rFonts w:ascii="Times New Roman" w:eastAsia="Times New Roman" w:hAnsi="Times New Roman" w:cs="Times New Roman"/>
          <w:sz w:val="24"/>
          <w:szCs w:val="20"/>
          <w:lang w:eastAsia="ru-RU"/>
        </w:rPr>
      </w:pPr>
    </w:p>
    <w:p w:rsidR="004B10C3" w:rsidRDefault="004B10C3" w:rsidP="001863F0">
      <w:pPr>
        <w:spacing w:after="0" w:line="240" w:lineRule="auto"/>
        <w:ind w:firstLine="284"/>
        <w:jc w:val="both"/>
        <w:rPr>
          <w:rFonts w:ascii="Times New Roman" w:eastAsia="Times New Roman" w:hAnsi="Times New Roman" w:cs="Times New Roman"/>
          <w:sz w:val="24"/>
          <w:szCs w:val="20"/>
          <w:lang w:eastAsia="ru-RU"/>
        </w:rPr>
      </w:pPr>
    </w:p>
    <w:p w:rsidR="004B10C3" w:rsidRDefault="004B10C3" w:rsidP="001863F0">
      <w:pPr>
        <w:spacing w:after="0" w:line="240" w:lineRule="auto"/>
        <w:ind w:firstLine="284"/>
        <w:jc w:val="both"/>
        <w:rPr>
          <w:rFonts w:ascii="Times New Roman" w:eastAsia="Times New Roman" w:hAnsi="Times New Roman" w:cs="Times New Roman"/>
          <w:sz w:val="24"/>
          <w:szCs w:val="20"/>
          <w:lang w:eastAsia="ru-RU"/>
        </w:rPr>
      </w:pPr>
    </w:p>
    <w:p w:rsidR="007E375B" w:rsidRDefault="007E375B" w:rsidP="001863F0">
      <w:pPr>
        <w:spacing w:after="0" w:line="240" w:lineRule="auto"/>
        <w:ind w:firstLine="284"/>
        <w:jc w:val="both"/>
        <w:rPr>
          <w:rFonts w:ascii="Times New Roman" w:eastAsia="Times New Roman" w:hAnsi="Times New Roman" w:cs="Times New Roman"/>
          <w:sz w:val="24"/>
          <w:szCs w:val="20"/>
          <w:lang w:eastAsia="ru-RU"/>
        </w:rPr>
      </w:pPr>
    </w:p>
    <w:p w:rsidR="007E375B" w:rsidRDefault="007E375B" w:rsidP="001863F0">
      <w:pPr>
        <w:spacing w:after="0" w:line="240" w:lineRule="auto"/>
        <w:ind w:firstLine="284"/>
        <w:jc w:val="both"/>
        <w:rPr>
          <w:rFonts w:ascii="Times New Roman" w:eastAsia="Times New Roman" w:hAnsi="Times New Roman" w:cs="Times New Roman"/>
          <w:sz w:val="24"/>
          <w:szCs w:val="20"/>
          <w:lang w:eastAsia="ru-RU"/>
        </w:rPr>
      </w:pPr>
    </w:p>
    <w:p w:rsidR="007E375B" w:rsidRDefault="007E375B" w:rsidP="001863F0">
      <w:pPr>
        <w:spacing w:after="0" w:line="240" w:lineRule="auto"/>
        <w:ind w:firstLine="284"/>
        <w:jc w:val="both"/>
        <w:rPr>
          <w:rFonts w:ascii="Times New Roman" w:eastAsia="Times New Roman" w:hAnsi="Times New Roman" w:cs="Times New Roman"/>
          <w:sz w:val="24"/>
          <w:szCs w:val="20"/>
          <w:lang w:eastAsia="ru-RU"/>
        </w:rPr>
      </w:pPr>
    </w:p>
    <w:p w:rsidR="00A775BA" w:rsidRDefault="00A775BA" w:rsidP="001863F0">
      <w:pPr>
        <w:spacing w:after="0" w:line="240" w:lineRule="auto"/>
        <w:ind w:firstLine="284"/>
        <w:jc w:val="both"/>
        <w:rPr>
          <w:rFonts w:ascii="Times New Roman" w:eastAsia="Times New Roman" w:hAnsi="Times New Roman" w:cs="Times New Roman"/>
          <w:sz w:val="24"/>
          <w:szCs w:val="20"/>
          <w:lang w:eastAsia="ru-RU"/>
        </w:rPr>
      </w:pPr>
    </w:p>
    <w:p w:rsidR="00A775BA" w:rsidRDefault="00A775BA" w:rsidP="001863F0">
      <w:pPr>
        <w:spacing w:after="0" w:line="240" w:lineRule="auto"/>
        <w:ind w:firstLine="284"/>
        <w:jc w:val="both"/>
        <w:rPr>
          <w:rFonts w:ascii="Times New Roman" w:eastAsia="Times New Roman" w:hAnsi="Times New Roman" w:cs="Times New Roman"/>
          <w:sz w:val="24"/>
          <w:szCs w:val="20"/>
          <w:lang w:eastAsia="ru-RU"/>
        </w:rPr>
      </w:pPr>
    </w:p>
    <w:p w:rsidR="00A775BA" w:rsidRDefault="00A775BA" w:rsidP="001863F0">
      <w:pPr>
        <w:spacing w:after="0" w:line="240" w:lineRule="auto"/>
        <w:ind w:firstLine="284"/>
        <w:jc w:val="both"/>
        <w:rPr>
          <w:rFonts w:ascii="Times New Roman" w:eastAsia="Times New Roman" w:hAnsi="Times New Roman" w:cs="Times New Roman"/>
          <w:sz w:val="24"/>
          <w:szCs w:val="20"/>
          <w:lang w:eastAsia="ru-RU"/>
        </w:rPr>
      </w:pPr>
    </w:p>
    <w:p w:rsidR="00A775BA" w:rsidRDefault="00A775BA" w:rsidP="001863F0">
      <w:pPr>
        <w:spacing w:after="0" w:line="240" w:lineRule="auto"/>
        <w:ind w:firstLine="284"/>
        <w:jc w:val="both"/>
        <w:rPr>
          <w:rFonts w:ascii="Times New Roman" w:eastAsia="Times New Roman" w:hAnsi="Times New Roman" w:cs="Times New Roman"/>
          <w:sz w:val="24"/>
          <w:szCs w:val="20"/>
          <w:lang w:eastAsia="ru-RU"/>
        </w:rPr>
      </w:pPr>
    </w:p>
    <w:p w:rsidR="00A775BA" w:rsidRDefault="00A775BA" w:rsidP="001863F0">
      <w:pPr>
        <w:spacing w:after="0" w:line="240" w:lineRule="auto"/>
        <w:ind w:firstLine="284"/>
        <w:jc w:val="both"/>
        <w:rPr>
          <w:rFonts w:ascii="Times New Roman" w:eastAsia="Times New Roman" w:hAnsi="Times New Roman" w:cs="Times New Roman"/>
          <w:sz w:val="24"/>
          <w:szCs w:val="20"/>
          <w:lang w:eastAsia="ru-RU"/>
        </w:rPr>
      </w:pPr>
    </w:p>
    <w:p w:rsidR="00A775BA" w:rsidRDefault="00A775BA" w:rsidP="001863F0">
      <w:pPr>
        <w:spacing w:after="0" w:line="240" w:lineRule="auto"/>
        <w:ind w:firstLine="284"/>
        <w:jc w:val="both"/>
        <w:rPr>
          <w:rFonts w:ascii="Times New Roman" w:eastAsia="Times New Roman" w:hAnsi="Times New Roman" w:cs="Times New Roman"/>
          <w:sz w:val="24"/>
          <w:szCs w:val="20"/>
          <w:lang w:eastAsia="ru-RU"/>
        </w:rPr>
      </w:pPr>
    </w:p>
    <w:p w:rsidR="00A775BA" w:rsidRDefault="00A775BA" w:rsidP="001863F0">
      <w:pPr>
        <w:spacing w:after="0" w:line="240" w:lineRule="auto"/>
        <w:ind w:firstLine="284"/>
        <w:jc w:val="both"/>
        <w:rPr>
          <w:rFonts w:ascii="Times New Roman" w:eastAsia="Times New Roman" w:hAnsi="Times New Roman" w:cs="Times New Roman"/>
          <w:sz w:val="24"/>
          <w:szCs w:val="20"/>
          <w:lang w:eastAsia="ru-RU"/>
        </w:rPr>
      </w:pPr>
    </w:p>
    <w:p w:rsidR="00A775BA" w:rsidRDefault="00A775BA" w:rsidP="001863F0">
      <w:pPr>
        <w:spacing w:after="0" w:line="240" w:lineRule="auto"/>
        <w:ind w:firstLine="284"/>
        <w:jc w:val="both"/>
        <w:rPr>
          <w:rFonts w:ascii="Times New Roman" w:eastAsia="Times New Roman" w:hAnsi="Times New Roman" w:cs="Times New Roman"/>
          <w:sz w:val="24"/>
          <w:szCs w:val="20"/>
          <w:lang w:eastAsia="ru-RU"/>
        </w:rPr>
      </w:pPr>
    </w:p>
    <w:p w:rsidR="00A775BA" w:rsidRDefault="00A775BA" w:rsidP="001863F0">
      <w:pPr>
        <w:spacing w:after="0" w:line="240" w:lineRule="auto"/>
        <w:ind w:firstLine="284"/>
        <w:jc w:val="both"/>
        <w:rPr>
          <w:rFonts w:ascii="Times New Roman" w:eastAsia="Times New Roman" w:hAnsi="Times New Roman" w:cs="Times New Roman"/>
          <w:sz w:val="24"/>
          <w:szCs w:val="20"/>
          <w:lang w:eastAsia="ru-RU"/>
        </w:rPr>
      </w:pPr>
    </w:p>
    <w:p w:rsidR="00A775BA" w:rsidRDefault="00A775BA" w:rsidP="001863F0">
      <w:pPr>
        <w:spacing w:after="0" w:line="240" w:lineRule="auto"/>
        <w:ind w:firstLine="284"/>
        <w:jc w:val="both"/>
        <w:rPr>
          <w:rFonts w:ascii="Times New Roman" w:eastAsia="Times New Roman" w:hAnsi="Times New Roman" w:cs="Times New Roman"/>
          <w:sz w:val="24"/>
          <w:szCs w:val="20"/>
          <w:lang w:eastAsia="ru-RU"/>
        </w:rPr>
      </w:pPr>
    </w:p>
    <w:p w:rsidR="00A775BA" w:rsidRDefault="00A775BA" w:rsidP="001863F0">
      <w:pPr>
        <w:spacing w:after="0" w:line="240" w:lineRule="auto"/>
        <w:ind w:firstLine="284"/>
        <w:jc w:val="both"/>
        <w:rPr>
          <w:rFonts w:ascii="Times New Roman" w:eastAsia="Times New Roman" w:hAnsi="Times New Roman" w:cs="Times New Roman"/>
          <w:sz w:val="24"/>
          <w:szCs w:val="20"/>
          <w:lang w:eastAsia="ru-RU"/>
        </w:rPr>
      </w:pPr>
    </w:p>
    <w:p w:rsidR="00A775BA" w:rsidRDefault="00A775BA" w:rsidP="001863F0">
      <w:pPr>
        <w:spacing w:after="0" w:line="240" w:lineRule="auto"/>
        <w:ind w:firstLine="284"/>
        <w:jc w:val="both"/>
        <w:rPr>
          <w:rFonts w:ascii="Times New Roman" w:eastAsia="Times New Roman" w:hAnsi="Times New Roman" w:cs="Times New Roman"/>
          <w:sz w:val="24"/>
          <w:szCs w:val="20"/>
          <w:lang w:eastAsia="ru-RU"/>
        </w:rPr>
      </w:pPr>
    </w:p>
    <w:p w:rsidR="00A775BA" w:rsidRDefault="00A775BA" w:rsidP="001863F0">
      <w:pPr>
        <w:spacing w:after="0" w:line="240" w:lineRule="auto"/>
        <w:ind w:firstLine="284"/>
        <w:jc w:val="both"/>
        <w:rPr>
          <w:rFonts w:ascii="Times New Roman" w:eastAsia="Times New Roman" w:hAnsi="Times New Roman" w:cs="Times New Roman"/>
          <w:sz w:val="24"/>
          <w:szCs w:val="20"/>
          <w:lang w:eastAsia="ru-RU"/>
        </w:rPr>
      </w:pPr>
    </w:p>
    <w:p w:rsidR="00A775BA" w:rsidRPr="001863F0" w:rsidRDefault="00A775BA" w:rsidP="001863F0">
      <w:pPr>
        <w:spacing w:after="0" w:line="240" w:lineRule="auto"/>
        <w:ind w:firstLine="284"/>
        <w:jc w:val="both"/>
        <w:rPr>
          <w:rFonts w:ascii="Times New Roman" w:eastAsia="Times New Roman" w:hAnsi="Times New Roman" w:cs="Times New Roman"/>
          <w:sz w:val="24"/>
          <w:szCs w:val="20"/>
          <w:lang w:eastAsia="ru-RU"/>
        </w:rPr>
      </w:pPr>
    </w:p>
    <w:p w:rsidR="001863F0" w:rsidRDefault="001863F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Pr="00325950" w:rsidRDefault="00325950" w:rsidP="00325950">
      <w:pPr>
        <w:spacing w:after="0" w:line="240" w:lineRule="auto"/>
        <w:ind w:left="360"/>
        <w:jc w:val="center"/>
        <w:rPr>
          <w:rFonts w:ascii="Times New Roman" w:eastAsia="Times New Roman" w:hAnsi="Times New Roman" w:cs="Times New Roman"/>
          <w:sz w:val="24"/>
          <w:szCs w:val="24"/>
          <w:lang w:eastAsia="ru-RU"/>
        </w:rPr>
      </w:pPr>
      <w:r w:rsidRPr="00325950">
        <w:rPr>
          <w:rFonts w:ascii="Times New Roman" w:hAnsi="Times New Roman" w:cs="Times New Roman"/>
          <w:b/>
          <w:bCs/>
          <w:sz w:val="28"/>
          <w:szCs w:val="28"/>
          <w:lang w:val="kk-KZ"/>
        </w:rPr>
        <w:lastRenderedPageBreak/>
        <w:t>ВОПРОСЫ ИТОГОВОГО КОНТРОЛЯ</w:t>
      </w:r>
    </w:p>
    <w:p w:rsidR="00325950" w:rsidRDefault="00325950" w:rsidP="00325950">
      <w:pPr>
        <w:spacing w:after="0"/>
        <w:jc w:val="both"/>
        <w:rPr>
          <w:rFonts w:ascii="Times New Roman" w:hAnsi="Times New Roman" w:cs="Times New Roman"/>
          <w:b/>
          <w:sz w:val="28"/>
          <w:szCs w:val="28"/>
        </w:rPr>
      </w:pPr>
    </w:p>
    <w:p w:rsidR="00325950" w:rsidRPr="00105262" w:rsidRDefault="00325950" w:rsidP="00325950">
      <w:pPr>
        <w:pStyle w:val="aa"/>
        <w:numPr>
          <w:ilvl w:val="0"/>
          <w:numId w:val="36"/>
        </w:numPr>
        <w:tabs>
          <w:tab w:val="left" w:pos="284"/>
          <w:tab w:val="left" w:pos="993"/>
        </w:tabs>
        <w:ind w:left="0" w:firstLine="567"/>
        <w:rPr>
          <w:sz w:val="28"/>
          <w:szCs w:val="28"/>
        </w:rPr>
      </w:pPr>
      <w:r>
        <w:rPr>
          <w:sz w:val="28"/>
          <w:szCs w:val="28"/>
        </w:rPr>
        <w:t>Дайте</w:t>
      </w:r>
      <w:r w:rsidRPr="00105262">
        <w:rPr>
          <w:sz w:val="28"/>
          <w:szCs w:val="28"/>
        </w:rPr>
        <w:t xml:space="preserve"> определение терминам ПДВ и ПДК</w:t>
      </w:r>
    </w:p>
    <w:p w:rsidR="00325950" w:rsidRDefault="00325950" w:rsidP="00325950">
      <w:pPr>
        <w:pStyle w:val="aa"/>
        <w:numPr>
          <w:ilvl w:val="0"/>
          <w:numId w:val="36"/>
        </w:numPr>
        <w:tabs>
          <w:tab w:val="left" w:pos="284"/>
          <w:tab w:val="left" w:pos="993"/>
        </w:tabs>
        <w:ind w:left="0" w:firstLine="567"/>
        <w:rPr>
          <w:sz w:val="28"/>
          <w:szCs w:val="28"/>
        </w:rPr>
      </w:pPr>
      <w:r>
        <w:rPr>
          <w:sz w:val="28"/>
          <w:szCs w:val="28"/>
        </w:rPr>
        <w:t>Дайте</w:t>
      </w:r>
      <w:r w:rsidRPr="00105262">
        <w:rPr>
          <w:sz w:val="28"/>
          <w:szCs w:val="28"/>
        </w:rPr>
        <w:t xml:space="preserve"> оп</w:t>
      </w:r>
      <w:r>
        <w:rPr>
          <w:sz w:val="28"/>
          <w:szCs w:val="28"/>
        </w:rPr>
        <w:t>ределение терминам механическое</w:t>
      </w:r>
      <w:r w:rsidRPr="00105262">
        <w:rPr>
          <w:sz w:val="28"/>
          <w:szCs w:val="28"/>
        </w:rPr>
        <w:t>, физическое и биологическое загрязнение</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Определите, что такое зона экологического кризиса</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 xml:space="preserve">Объясните термин экологическая безопасность </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Определить, что такое материальные загрязнения</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Расскажите, что такое сточные воды</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Дайте определение термину мониторинг</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Объясните термин преднамеренные загрязнения</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Дайте определение понятию биосфера</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Дайте определение понятию экстрагенты</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Определите, что такое экологизированные технологии</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Назовите, кто ввел термин экология</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Дайте определение термину экологическое мышление</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Назовите, что такое озоновые дыры</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Дайте определение понятию локальные экологические проблемы</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Дайте характеристику физико-химическим свойствам серной кислоты</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Дайте определение химической промышленности</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Перечислите классы выбросов химических предприятий</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Дайте определение нефтехимическому синтезу</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Перечислите методы переработки нефти</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Назовите пути решения экологической проблемы</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Дайте определение термину абсорбция</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Дайте определение термину адсорбция</w:t>
      </w:r>
    </w:p>
    <w:p w:rsidR="00325950" w:rsidRDefault="00325950" w:rsidP="00325950">
      <w:pPr>
        <w:pStyle w:val="aa"/>
        <w:numPr>
          <w:ilvl w:val="0"/>
          <w:numId w:val="36"/>
        </w:numPr>
        <w:tabs>
          <w:tab w:val="left" w:pos="993"/>
        </w:tabs>
        <w:ind w:left="0" w:firstLine="567"/>
        <w:rPr>
          <w:sz w:val="28"/>
          <w:szCs w:val="28"/>
        </w:rPr>
      </w:pPr>
      <w:r>
        <w:rPr>
          <w:sz w:val="28"/>
          <w:szCs w:val="28"/>
        </w:rPr>
        <w:t xml:space="preserve">Назовите методы термической  нейтрализации </w:t>
      </w:r>
    </w:p>
    <w:p w:rsidR="00325950" w:rsidRPr="00325950" w:rsidRDefault="00325950" w:rsidP="00325950">
      <w:pPr>
        <w:pStyle w:val="aa"/>
        <w:numPr>
          <w:ilvl w:val="0"/>
          <w:numId w:val="36"/>
        </w:numPr>
        <w:tabs>
          <w:tab w:val="left" w:pos="993"/>
        </w:tabs>
        <w:ind w:left="0" w:firstLine="567"/>
        <w:rPr>
          <w:sz w:val="28"/>
          <w:szCs w:val="28"/>
        </w:rPr>
      </w:pPr>
      <w:r w:rsidRPr="00067531">
        <w:rPr>
          <w:sz w:val="28"/>
          <w:szCs w:val="28"/>
        </w:rPr>
        <w:t>Перечислите</w:t>
      </w:r>
      <w:r>
        <w:rPr>
          <w:sz w:val="28"/>
          <w:szCs w:val="28"/>
        </w:rPr>
        <w:t xml:space="preserve"> методы очистки отходящих газов</w:t>
      </w:r>
    </w:p>
    <w:p w:rsidR="00325950" w:rsidRPr="00325950" w:rsidRDefault="00325950" w:rsidP="00325950">
      <w:pPr>
        <w:pStyle w:val="aa"/>
        <w:numPr>
          <w:ilvl w:val="0"/>
          <w:numId w:val="36"/>
        </w:numPr>
        <w:tabs>
          <w:tab w:val="left" w:pos="993"/>
        </w:tabs>
        <w:ind w:left="0" w:firstLine="567"/>
        <w:rPr>
          <w:sz w:val="28"/>
          <w:szCs w:val="28"/>
        </w:rPr>
      </w:pPr>
      <w:r w:rsidRPr="00325950">
        <w:rPr>
          <w:sz w:val="28"/>
          <w:szCs w:val="28"/>
        </w:rPr>
        <w:t xml:space="preserve">Выберите наиболее универсальный  способ очистки сточных вод </w:t>
      </w:r>
    </w:p>
    <w:p w:rsidR="00325950" w:rsidRPr="00325950" w:rsidRDefault="00325950" w:rsidP="00325950">
      <w:pPr>
        <w:tabs>
          <w:tab w:val="left" w:pos="993"/>
        </w:tabs>
        <w:spacing w:after="0"/>
        <w:ind w:firstLine="567"/>
        <w:jc w:val="both"/>
        <w:rPr>
          <w:rFonts w:ascii="Times New Roman" w:hAnsi="Times New Roman" w:cs="Times New Roman"/>
          <w:sz w:val="28"/>
          <w:szCs w:val="28"/>
        </w:rPr>
      </w:pPr>
      <w:r w:rsidRPr="00084102">
        <w:rPr>
          <w:rFonts w:ascii="Times New Roman" w:hAnsi="Times New Roman" w:cs="Times New Roman"/>
          <w:sz w:val="28"/>
          <w:szCs w:val="28"/>
        </w:rPr>
        <w:t>на сегодняшний день</w:t>
      </w:r>
    </w:p>
    <w:p w:rsidR="00325950" w:rsidRPr="00325950" w:rsidRDefault="00325950" w:rsidP="00325950">
      <w:pPr>
        <w:pStyle w:val="aa"/>
        <w:numPr>
          <w:ilvl w:val="0"/>
          <w:numId w:val="36"/>
        </w:numPr>
        <w:tabs>
          <w:tab w:val="left" w:pos="993"/>
        </w:tabs>
        <w:ind w:left="0" w:firstLine="567"/>
        <w:rPr>
          <w:sz w:val="28"/>
          <w:szCs w:val="28"/>
        </w:rPr>
      </w:pPr>
      <w:r w:rsidRPr="00325950">
        <w:rPr>
          <w:sz w:val="28"/>
          <w:szCs w:val="28"/>
        </w:rPr>
        <w:t>Охарактеризуйте сущность понятия летучие золы</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Перечислите основные свойства и характеристики угольной пыли</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Классифицируйте отходы производства по различным признакам</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Разделите на группы шламы по содержанию в них железа</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Перечислите способы механической очистки отходящих газов</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Объясните схему очистки пыли и шламов</w:t>
      </w:r>
    </w:p>
    <w:p w:rsidR="00325950" w:rsidRPr="00486470" w:rsidRDefault="00325950" w:rsidP="00325950">
      <w:pPr>
        <w:pStyle w:val="aa"/>
        <w:numPr>
          <w:ilvl w:val="0"/>
          <w:numId w:val="36"/>
        </w:numPr>
        <w:tabs>
          <w:tab w:val="left" w:pos="993"/>
        </w:tabs>
        <w:spacing w:after="200" w:line="276" w:lineRule="auto"/>
        <w:ind w:left="0" w:firstLine="567"/>
        <w:rPr>
          <w:sz w:val="28"/>
          <w:szCs w:val="28"/>
        </w:rPr>
      </w:pPr>
      <w:r w:rsidRPr="00241CF1">
        <w:rPr>
          <w:sz w:val="28"/>
          <w:szCs w:val="28"/>
        </w:rPr>
        <w:t xml:space="preserve">Дайте </w:t>
      </w:r>
      <w:r w:rsidRPr="00486470">
        <w:rPr>
          <w:sz w:val="28"/>
          <w:szCs w:val="28"/>
        </w:rPr>
        <w:t>определение влияние пылевых выбросов на окружающую среду</w:t>
      </w:r>
    </w:p>
    <w:p w:rsidR="00325950" w:rsidRPr="00486470" w:rsidRDefault="00325950" w:rsidP="00325950">
      <w:pPr>
        <w:pStyle w:val="ab"/>
        <w:numPr>
          <w:ilvl w:val="0"/>
          <w:numId w:val="36"/>
        </w:numPr>
        <w:shd w:val="clear" w:color="auto" w:fill="FFFFFF"/>
        <w:tabs>
          <w:tab w:val="left" w:pos="993"/>
        </w:tabs>
        <w:spacing w:after="0"/>
        <w:ind w:left="0" w:firstLine="567"/>
        <w:jc w:val="both"/>
        <w:textAlignment w:val="baseline"/>
        <w:rPr>
          <w:color w:val="30373B"/>
          <w:sz w:val="28"/>
          <w:szCs w:val="28"/>
        </w:rPr>
      </w:pPr>
      <w:r w:rsidRPr="00486470">
        <w:rPr>
          <w:sz w:val="28"/>
          <w:szCs w:val="28"/>
        </w:rPr>
        <w:t xml:space="preserve">Объясните </w:t>
      </w:r>
      <w:r w:rsidRPr="00486470">
        <w:rPr>
          <w:color w:val="30373B"/>
          <w:sz w:val="28"/>
          <w:szCs w:val="28"/>
        </w:rPr>
        <w:t xml:space="preserve">основные направления и перспективы борьбы с загрязнением атмосферы предприятиями строительной индустрии </w:t>
      </w:r>
    </w:p>
    <w:p w:rsidR="00325950" w:rsidRPr="00486470" w:rsidRDefault="00325950" w:rsidP="00325950">
      <w:pPr>
        <w:pStyle w:val="aa"/>
        <w:numPr>
          <w:ilvl w:val="0"/>
          <w:numId w:val="36"/>
        </w:numPr>
        <w:shd w:val="clear" w:color="auto" w:fill="FFFFFF"/>
        <w:tabs>
          <w:tab w:val="left" w:pos="993"/>
        </w:tabs>
        <w:ind w:left="0" w:firstLine="567"/>
        <w:textAlignment w:val="baseline"/>
        <w:rPr>
          <w:color w:val="30373B"/>
          <w:sz w:val="28"/>
          <w:szCs w:val="28"/>
        </w:rPr>
      </w:pPr>
      <w:r w:rsidRPr="00486470">
        <w:rPr>
          <w:color w:val="30373B"/>
          <w:sz w:val="28"/>
          <w:szCs w:val="28"/>
        </w:rPr>
        <w:lastRenderedPageBreak/>
        <w:t>Расскажите об повышении эффективности работы систем обеспыливания</w:t>
      </w:r>
    </w:p>
    <w:p w:rsidR="00325950" w:rsidRPr="00486470" w:rsidRDefault="00325950" w:rsidP="00325950">
      <w:pPr>
        <w:pStyle w:val="aa"/>
        <w:numPr>
          <w:ilvl w:val="0"/>
          <w:numId w:val="36"/>
        </w:numPr>
        <w:shd w:val="clear" w:color="auto" w:fill="FFFFFF"/>
        <w:tabs>
          <w:tab w:val="left" w:pos="993"/>
        </w:tabs>
        <w:ind w:left="0" w:firstLine="567"/>
        <w:textAlignment w:val="baseline"/>
        <w:rPr>
          <w:color w:val="30373B"/>
          <w:sz w:val="28"/>
          <w:szCs w:val="28"/>
        </w:rPr>
      </w:pPr>
      <w:r w:rsidRPr="00486470">
        <w:rPr>
          <w:color w:val="30373B"/>
          <w:sz w:val="28"/>
          <w:szCs w:val="28"/>
        </w:rPr>
        <w:t>Перечислите основные группы источники загрязнения атмосферы промышленных производств и технологических оборудований</w:t>
      </w:r>
    </w:p>
    <w:p w:rsidR="00325950" w:rsidRPr="00486470" w:rsidRDefault="00325950" w:rsidP="00325950">
      <w:pPr>
        <w:pStyle w:val="ab"/>
        <w:numPr>
          <w:ilvl w:val="0"/>
          <w:numId w:val="36"/>
        </w:numPr>
        <w:shd w:val="clear" w:color="auto" w:fill="FFFFFF"/>
        <w:tabs>
          <w:tab w:val="left" w:pos="993"/>
        </w:tabs>
        <w:spacing w:after="0"/>
        <w:ind w:left="0" w:firstLine="567"/>
        <w:jc w:val="both"/>
        <w:textAlignment w:val="baseline"/>
        <w:rPr>
          <w:color w:val="30373B"/>
          <w:sz w:val="28"/>
          <w:szCs w:val="28"/>
        </w:rPr>
      </w:pPr>
      <w:r w:rsidRPr="00486470">
        <w:rPr>
          <w:color w:val="30373B"/>
          <w:sz w:val="28"/>
          <w:szCs w:val="28"/>
        </w:rPr>
        <w:t xml:space="preserve">Охарактеризуйте влияние пыли на здоровье человека </w:t>
      </w:r>
    </w:p>
    <w:p w:rsidR="00325950" w:rsidRPr="00486470" w:rsidRDefault="00325950" w:rsidP="00325950">
      <w:pPr>
        <w:pStyle w:val="ab"/>
        <w:numPr>
          <w:ilvl w:val="0"/>
          <w:numId w:val="36"/>
        </w:numPr>
        <w:shd w:val="clear" w:color="auto" w:fill="FFFFFF"/>
        <w:tabs>
          <w:tab w:val="left" w:pos="993"/>
        </w:tabs>
        <w:spacing w:after="0"/>
        <w:ind w:left="0" w:firstLine="567"/>
        <w:jc w:val="both"/>
        <w:textAlignment w:val="baseline"/>
        <w:rPr>
          <w:color w:val="30373B"/>
          <w:sz w:val="28"/>
          <w:szCs w:val="28"/>
        </w:rPr>
      </w:pPr>
      <w:r w:rsidRPr="00486470">
        <w:rPr>
          <w:color w:val="30373B"/>
          <w:sz w:val="28"/>
          <w:szCs w:val="28"/>
        </w:rPr>
        <w:t>Охарактеризуйте вред  пыли производственной техносферы</w:t>
      </w:r>
    </w:p>
    <w:p w:rsidR="00325950" w:rsidRPr="00486470" w:rsidRDefault="00325950" w:rsidP="00325950">
      <w:pPr>
        <w:pStyle w:val="ab"/>
        <w:numPr>
          <w:ilvl w:val="0"/>
          <w:numId w:val="36"/>
        </w:numPr>
        <w:shd w:val="clear" w:color="auto" w:fill="FFFFFF"/>
        <w:tabs>
          <w:tab w:val="left" w:pos="993"/>
        </w:tabs>
        <w:spacing w:after="0"/>
        <w:ind w:left="0" w:firstLine="567"/>
        <w:jc w:val="both"/>
        <w:textAlignment w:val="baseline"/>
        <w:rPr>
          <w:color w:val="30373B"/>
          <w:sz w:val="28"/>
          <w:szCs w:val="28"/>
        </w:rPr>
      </w:pPr>
      <w:r w:rsidRPr="00486470">
        <w:rPr>
          <w:color w:val="30373B"/>
          <w:sz w:val="28"/>
          <w:szCs w:val="28"/>
        </w:rPr>
        <w:t xml:space="preserve">Перечислите основные группы пыли строительных материалов вторичной обработки </w:t>
      </w:r>
    </w:p>
    <w:p w:rsidR="00325950" w:rsidRDefault="00325950" w:rsidP="00325950">
      <w:pPr>
        <w:pStyle w:val="ab"/>
        <w:numPr>
          <w:ilvl w:val="0"/>
          <w:numId w:val="36"/>
        </w:numPr>
        <w:shd w:val="clear" w:color="auto" w:fill="FFFFFF"/>
        <w:tabs>
          <w:tab w:val="left" w:pos="426"/>
          <w:tab w:val="left" w:pos="993"/>
        </w:tabs>
        <w:spacing w:before="0" w:beforeAutospacing="0" w:after="0" w:afterAutospacing="0"/>
        <w:ind w:left="0" w:firstLine="567"/>
        <w:jc w:val="both"/>
        <w:textAlignment w:val="baseline"/>
        <w:rPr>
          <w:color w:val="30373B"/>
          <w:sz w:val="28"/>
          <w:szCs w:val="28"/>
        </w:rPr>
      </w:pPr>
      <w:r w:rsidRPr="00486470">
        <w:rPr>
          <w:color w:val="30373B"/>
          <w:sz w:val="28"/>
          <w:szCs w:val="28"/>
        </w:rPr>
        <w:t>Опишите перспективы борьбы с загрязнением атмосферы предприятиями строительной индустрии</w:t>
      </w:r>
    </w:p>
    <w:p w:rsidR="00325950" w:rsidRPr="00084102" w:rsidRDefault="00325950" w:rsidP="00325950">
      <w:pPr>
        <w:pStyle w:val="ab"/>
        <w:numPr>
          <w:ilvl w:val="0"/>
          <w:numId w:val="36"/>
        </w:numPr>
        <w:shd w:val="clear" w:color="auto" w:fill="FFFFFF"/>
        <w:tabs>
          <w:tab w:val="left" w:pos="426"/>
          <w:tab w:val="left" w:pos="993"/>
        </w:tabs>
        <w:spacing w:before="0" w:beforeAutospacing="0" w:after="0" w:afterAutospacing="0"/>
        <w:ind w:left="0" w:firstLine="567"/>
        <w:jc w:val="both"/>
        <w:textAlignment w:val="baseline"/>
        <w:rPr>
          <w:color w:val="30373B"/>
          <w:sz w:val="28"/>
          <w:szCs w:val="28"/>
        </w:rPr>
      </w:pPr>
      <w:r w:rsidRPr="00084102">
        <w:rPr>
          <w:sz w:val="28"/>
          <w:szCs w:val="28"/>
        </w:rPr>
        <w:t>Охарактеризуйте классификацию форм международного сотрудничества в области охраны окружающей среды</w:t>
      </w:r>
    </w:p>
    <w:p w:rsidR="00325950" w:rsidRPr="00084102" w:rsidRDefault="00325950" w:rsidP="00325950">
      <w:pPr>
        <w:pStyle w:val="ab"/>
        <w:numPr>
          <w:ilvl w:val="0"/>
          <w:numId w:val="36"/>
        </w:numPr>
        <w:shd w:val="clear" w:color="auto" w:fill="FFFFFF"/>
        <w:tabs>
          <w:tab w:val="left" w:pos="426"/>
          <w:tab w:val="left" w:pos="993"/>
        </w:tabs>
        <w:spacing w:before="0" w:beforeAutospacing="0" w:after="0" w:afterAutospacing="0"/>
        <w:ind w:left="0" w:firstLine="567"/>
        <w:jc w:val="both"/>
        <w:textAlignment w:val="baseline"/>
        <w:rPr>
          <w:color w:val="30373B"/>
          <w:sz w:val="28"/>
          <w:szCs w:val="28"/>
        </w:rPr>
      </w:pPr>
      <w:r w:rsidRPr="00084102">
        <w:rPr>
          <w:sz w:val="28"/>
          <w:szCs w:val="28"/>
        </w:rPr>
        <w:t>Опишите классификацию загрязнений и загрязнителей окружающей среды</w:t>
      </w:r>
    </w:p>
    <w:p w:rsidR="00325950" w:rsidRPr="00084102" w:rsidRDefault="00325950" w:rsidP="00325950">
      <w:pPr>
        <w:pStyle w:val="ab"/>
        <w:numPr>
          <w:ilvl w:val="0"/>
          <w:numId w:val="36"/>
        </w:numPr>
        <w:shd w:val="clear" w:color="auto" w:fill="FFFFFF"/>
        <w:tabs>
          <w:tab w:val="left" w:pos="426"/>
          <w:tab w:val="left" w:pos="993"/>
        </w:tabs>
        <w:spacing w:before="0" w:beforeAutospacing="0" w:after="0" w:afterAutospacing="0"/>
        <w:ind w:left="0" w:firstLine="567"/>
        <w:jc w:val="both"/>
        <w:textAlignment w:val="baseline"/>
        <w:rPr>
          <w:color w:val="30373B"/>
          <w:sz w:val="28"/>
          <w:szCs w:val="28"/>
        </w:rPr>
      </w:pPr>
      <w:r w:rsidRPr="00084102">
        <w:rPr>
          <w:sz w:val="28"/>
          <w:szCs w:val="28"/>
        </w:rPr>
        <w:t>Охарактеризуйте требования к экологическому контролю</w:t>
      </w:r>
    </w:p>
    <w:p w:rsidR="00325950" w:rsidRPr="00084102" w:rsidRDefault="00325950" w:rsidP="00325950">
      <w:pPr>
        <w:pStyle w:val="ab"/>
        <w:numPr>
          <w:ilvl w:val="0"/>
          <w:numId w:val="36"/>
        </w:numPr>
        <w:shd w:val="clear" w:color="auto" w:fill="FFFFFF"/>
        <w:tabs>
          <w:tab w:val="left" w:pos="426"/>
          <w:tab w:val="left" w:pos="993"/>
        </w:tabs>
        <w:spacing w:before="0" w:beforeAutospacing="0" w:after="0" w:afterAutospacing="0"/>
        <w:ind w:left="0" w:firstLine="567"/>
        <w:jc w:val="both"/>
        <w:textAlignment w:val="baseline"/>
        <w:rPr>
          <w:color w:val="30373B"/>
          <w:sz w:val="28"/>
          <w:szCs w:val="28"/>
        </w:rPr>
      </w:pPr>
      <w:r w:rsidRPr="00084102">
        <w:rPr>
          <w:sz w:val="28"/>
          <w:szCs w:val="28"/>
        </w:rPr>
        <w:t>Объясните какие меры необходимо проводить для уменьшения выбросов химических веществ на промышленных предприятиях</w:t>
      </w:r>
    </w:p>
    <w:p w:rsidR="00325950" w:rsidRPr="00084102" w:rsidRDefault="00325950" w:rsidP="00325950">
      <w:pPr>
        <w:pStyle w:val="ab"/>
        <w:numPr>
          <w:ilvl w:val="0"/>
          <w:numId w:val="36"/>
        </w:numPr>
        <w:shd w:val="clear" w:color="auto" w:fill="FFFFFF"/>
        <w:tabs>
          <w:tab w:val="left" w:pos="426"/>
          <w:tab w:val="left" w:pos="993"/>
        </w:tabs>
        <w:spacing w:before="0" w:beforeAutospacing="0" w:after="0" w:afterAutospacing="0"/>
        <w:ind w:left="0" w:firstLine="567"/>
        <w:jc w:val="both"/>
        <w:textAlignment w:val="baseline"/>
        <w:rPr>
          <w:color w:val="30373B"/>
          <w:sz w:val="28"/>
          <w:szCs w:val="28"/>
        </w:rPr>
      </w:pPr>
      <w:r w:rsidRPr="00084102">
        <w:rPr>
          <w:sz w:val="28"/>
          <w:szCs w:val="28"/>
        </w:rPr>
        <w:t>Назовите типы сточных вод и методы их очистки</w:t>
      </w:r>
    </w:p>
    <w:p w:rsidR="00325950" w:rsidRPr="00084102" w:rsidRDefault="00325950" w:rsidP="00325950">
      <w:pPr>
        <w:pStyle w:val="ab"/>
        <w:numPr>
          <w:ilvl w:val="0"/>
          <w:numId w:val="36"/>
        </w:numPr>
        <w:shd w:val="clear" w:color="auto" w:fill="FFFFFF"/>
        <w:tabs>
          <w:tab w:val="left" w:pos="426"/>
          <w:tab w:val="left" w:pos="993"/>
        </w:tabs>
        <w:spacing w:before="0" w:beforeAutospacing="0" w:after="0" w:afterAutospacing="0"/>
        <w:ind w:left="0" w:firstLine="567"/>
        <w:jc w:val="both"/>
        <w:textAlignment w:val="baseline"/>
        <w:rPr>
          <w:color w:val="30373B"/>
          <w:sz w:val="28"/>
          <w:szCs w:val="28"/>
        </w:rPr>
      </w:pPr>
      <w:r w:rsidRPr="00084102">
        <w:rPr>
          <w:sz w:val="28"/>
          <w:szCs w:val="28"/>
        </w:rPr>
        <w:t>Опишите первую стадию обработки сточных вод</w:t>
      </w:r>
    </w:p>
    <w:p w:rsidR="00325950" w:rsidRPr="00084102" w:rsidRDefault="00325950" w:rsidP="00325950">
      <w:pPr>
        <w:pStyle w:val="ab"/>
        <w:numPr>
          <w:ilvl w:val="0"/>
          <w:numId w:val="36"/>
        </w:numPr>
        <w:shd w:val="clear" w:color="auto" w:fill="FFFFFF"/>
        <w:tabs>
          <w:tab w:val="left" w:pos="426"/>
          <w:tab w:val="left" w:pos="993"/>
        </w:tabs>
        <w:spacing w:before="0" w:beforeAutospacing="0" w:after="0" w:afterAutospacing="0"/>
        <w:ind w:left="0" w:firstLine="567"/>
        <w:jc w:val="both"/>
        <w:textAlignment w:val="baseline"/>
        <w:rPr>
          <w:color w:val="30373B"/>
          <w:sz w:val="28"/>
          <w:szCs w:val="28"/>
        </w:rPr>
      </w:pPr>
      <w:r w:rsidRPr="00084102">
        <w:rPr>
          <w:sz w:val="28"/>
          <w:szCs w:val="28"/>
        </w:rPr>
        <w:t>Назовите какие методы относятся к первичной обработке воды</w:t>
      </w:r>
    </w:p>
    <w:p w:rsidR="00325950" w:rsidRPr="00084102" w:rsidRDefault="00325950" w:rsidP="00325950">
      <w:pPr>
        <w:pStyle w:val="ab"/>
        <w:numPr>
          <w:ilvl w:val="0"/>
          <w:numId w:val="36"/>
        </w:numPr>
        <w:shd w:val="clear" w:color="auto" w:fill="FFFFFF"/>
        <w:tabs>
          <w:tab w:val="left" w:pos="426"/>
          <w:tab w:val="left" w:pos="993"/>
        </w:tabs>
        <w:spacing w:before="0" w:beforeAutospacing="0" w:after="0" w:afterAutospacing="0"/>
        <w:ind w:left="0" w:firstLine="567"/>
        <w:jc w:val="both"/>
        <w:textAlignment w:val="baseline"/>
        <w:rPr>
          <w:color w:val="30373B"/>
          <w:sz w:val="28"/>
          <w:szCs w:val="28"/>
        </w:rPr>
      </w:pPr>
      <w:r w:rsidRPr="00084102">
        <w:rPr>
          <w:sz w:val="28"/>
          <w:szCs w:val="28"/>
        </w:rPr>
        <w:t>Охарактеризуйте основные техногенные загрязнители природной среды</w:t>
      </w:r>
    </w:p>
    <w:p w:rsidR="00325950" w:rsidRPr="00084102" w:rsidRDefault="00325950" w:rsidP="00325950">
      <w:pPr>
        <w:pStyle w:val="ab"/>
        <w:numPr>
          <w:ilvl w:val="0"/>
          <w:numId w:val="36"/>
        </w:numPr>
        <w:shd w:val="clear" w:color="auto" w:fill="FFFFFF"/>
        <w:tabs>
          <w:tab w:val="left" w:pos="426"/>
          <w:tab w:val="left" w:pos="993"/>
        </w:tabs>
        <w:spacing w:before="0" w:beforeAutospacing="0" w:after="0" w:afterAutospacing="0"/>
        <w:ind w:left="0" w:firstLine="567"/>
        <w:jc w:val="both"/>
        <w:textAlignment w:val="baseline"/>
        <w:rPr>
          <w:color w:val="30373B"/>
          <w:sz w:val="28"/>
          <w:szCs w:val="28"/>
        </w:rPr>
      </w:pPr>
      <w:r w:rsidRPr="00084102">
        <w:rPr>
          <w:sz w:val="28"/>
          <w:szCs w:val="28"/>
        </w:rPr>
        <w:t>Дайте характеристику нитрозному способу получения серной кислоты</w:t>
      </w:r>
    </w:p>
    <w:p w:rsidR="00325950" w:rsidRPr="00084102" w:rsidRDefault="00325950" w:rsidP="00325950">
      <w:pPr>
        <w:pStyle w:val="ab"/>
        <w:numPr>
          <w:ilvl w:val="0"/>
          <w:numId w:val="36"/>
        </w:numPr>
        <w:shd w:val="clear" w:color="auto" w:fill="FFFFFF"/>
        <w:tabs>
          <w:tab w:val="left" w:pos="426"/>
          <w:tab w:val="left" w:pos="993"/>
        </w:tabs>
        <w:spacing w:before="0" w:beforeAutospacing="0" w:after="0" w:afterAutospacing="0"/>
        <w:ind w:left="0" w:firstLine="567"/>
        <w:jc w:val="both"/>
        <w:textAlignment w:val="baseline"/>
        <w:rPr>
          <w:color w:val="30373B"/>
          <w:sz w:val="28"/>
          <w:szCs w:val="28"/>
        </w:rPr>
      </w:pPr>
      <w:r w:rsidRPr="00084102">
        <w:rPr>
          <w:sz w:val="28"/>
          <w:szCs w:val="28"/>
        </w:rPr>
        <w:t>Дайте характеристику контактному способу производства серной кислоты</w:t>
      </w:r>
    </w:p>
    <w:p w:rsidR="00325950" w:rsidRDefault="00325950" w:rsidP="00325950">
      <w:pPr>
        <w:pStyle w:val="aa"/>
        <w:numPr>
          <w:ilvl w:val="0"/>
          <w:numId w:val="36"/>
        </w:numPr>
        <w:tabs>
          <w:tab w:val="left" w:pos="284"/>
          <w:tab w:val="left" w:pos="993"/>
        </w:tabs>
        <w:spacing w:line="259" w:lineRule="auto"/>
        <w:ind w:left="0" w:firstLine="567"/>
        <w:rPr>
          <w:sz w:val="28"/>
          <w:szCs w:val="28"/>
        </w:rPr>
      </w:pPr>
      <w:r>
        <w:rPr>
          <w:sz w:val="28"/>
          <w:szCs w:val="28"/>
        </w:rPr>
        <w:t xml:space="preserve">Опишите способ очистки отходящих газов в сернокислотном производстве </w:t>
      </w:r>
    </w:p>
    <w:p w:rsidR="00325950" w:rsidRDefault="00325950" w:rsidP="00325950">
      <w:pPr>
        <w:pStyle w:val="aa"/>
        <w:numPr>
          <w:ilvl w:val="0"/>
          <w:numId w:val="36"/>
        </w:numPr>
        <w:tabs>
          <w:tab w:val="left" w:pos="284"/>
          <w:tab w:val="left" w:pos="993"/>
        </w:tabs>
        <w:spacing w:line="259" w:lineRule="auto"/>
        <w:ind w:left="0" w:firstLine="567"/>
        <w:rPr>
          <w:sz w:val="28"/>
          <w:szCs w:val="28"/>
        </w:rPr>
      </w:pPr>
      <w:r>
        <w:rPr>
          <w:sz w:val="28"/>
          <w:szCs w:val="28"/>
        </w:rPr>
        <w:t>Охарактеризуйте твердые отходы производства серной кислоты из серного колчедана</w:t>
      </w:r>
    </w:p>
    <w:p w:rsidR="00325950" w:rsidRDefault="00325950" w:rsidP="00325950">
      <w:pPr>
        <w:pStyle w:val="aa"/>
        <w:numPr>
          <w:ilvl w:val="0"/>
          <w:numId w:val="36"/>
        </w:numPr>
        <w:tabs>
          <w:tab w:val="left" w:pos="284"/>
          <w:tab w:val="left" w:pos="993"/>
        </w:tabs>
        <w:spacing w:line="259" w:lineRule="auto"/>
        <w:ind w:left="0" w:firstLine="567"/>
        <w:rPr>
          <w:sz w:val="28"/>
          <w:szCs w:val="28"/>
        </w:rPr>
      </w:pPr>
      <w:r>
        <w:rPr>
          <w:sz w:val="28"/>
          <w:szCs w:val="28"/>
        </w:rPr>
        <w:t>Опишите процесс утилизации пиритных огарков</w:t>
      </w:r>
    </w:p>
    <w:p w:rsidR="00325950" w:rsidRDefault="00325950" w:rsidP="00325950">
      <w:pPr>
        <w:pStyle w:val="aa"/>
        <w:numPr>
          <w:ilvl w:val="0"/>
          <w:numId w:val="36"/>
        </w:numPr>
        <w:tabs>
          <w:tab w:val="left" w:pos="284"/>
          <w:tab w:val="left" w:pos="993"/>
        </w:tabs>
        <w:spacing w:line="259" w:lineRule="auto"/>
        <w:ind w:left="0" w:firstLine="567"/>
        <w:rPr>
          <w:sz w:val="28"/>
          <w:szCs w:val="28"/>
        </w:rPr>
      </w:pPr>
      <w:r>
        <w:rPr>
          <w:sz w:val="28"/>
          <w:szCs w:val="28"/>
        </w:rPr>
        <w:t>Дайте характеристику понятию сточные воды</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Дайте характеристику понятию концентрация  биогенов и пестицидов в сточной воде</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Охарактеризуйте понятие бытовой сток</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 xml:space="preserve">Расскажите о каталитической очистке отходящих газов </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Расскажите об удалении из отходящих газов газообразных примесей</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Расскажите об удалении из отходящих газов парообразных примесей</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Дайте определение понятию атмосферы</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Расскажите о борьбе с загрязнением воздушного бассейна</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Назовите методы очистки отходящих газов</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Назовите воздействие вредных загрязнений на окружающую среду</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Назовите источники  загрязнений окружающей среды</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lastRenderedPageBreak/>
        <w:t>Охарактеризуйте механической метод очистки отходящих газов</w:t>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Определите сущность использования волокнистых фильтров</w:t>
      </w:r>
    </w:p>
    <w:p w:rsidR="00325950" w:rsidRPr="00067531" w:rsidRDefault="00325950" w:rsidP="00325950">
      <w:pPr>
        <w:pStyle w:val="aa"/>
        <w:numPr>
          <w:ilvl w:val="0"/>
          <w:numId w:val="36"/>
        </w:numPr>
        <w:tabs>
          <w:tab w:val="left" w:pos="993"/>
        </w:tabs>
        <w:spacing w:after="200" w:line="276" w:lineRule="auto"/>
        <w:ind w:left="0" w:firstLine="567"/>
        <w:rPr>
          <w:sz w:val="28"/>
          <w:szCs w:val="28"/>
        </w:rPr>
      </w:pPr>
      <w:r w:rsidRPr="00067531">
        <w:rPr>
          <w:sz w:val="28"/>
          <w:szCs w:val="28"/>
        </w:rPr>
        <w:t>Объясните формулу определения степени очистки газов  (%):</w:t>
      </w:r>
      <w:r w:rsidRPr="00067531">
        <w:rPr>
          <w:noProof/>
          <w:sz w:val="28"/>
          <w:szCs w:val="28"/>
        </w:rPr>
        <w:drawing>
          <wp:inline distT="0" distB="0" distL="0" distR="0">
            <wp:extent cx="3124835" cy="488315"/>
            <wp:effectExtent l="0" t="0" r="0" b="6985"/>
            <wp:docPr id="1" name="Рисунок 1" descr="109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090-11.jpg"/>
                    <pic:cNvPicPr>
                      <a:picLocks noChangeAspect="1" noChangeArrowheads="1"/>
                    </pic:cNvPicPr>
                  </pic:nvPicPr>
                  <pic:blipFill>
                    <a:blip r:embed="rId9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24835" cy="488315"/>
                    </a:xfrm>
                    <a:prstGeom prst="rect">
                      <a:avLst/>
                    </a:prstGeom>
                    <a:noFill/>
                    <a:ln>
                      <a:noFill/>
                    </a:ln>
                  </pic:spPr>
                </pic:pic>
              </a:graphicData>
            </a:graphic>
          </wp:inline>
        </w:drawing>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Охарактеризуйте метод коагуляции</w:t>
      </w:r>
    </w:p>
    <w:p w:rsidR="00325950" w:rsidRPr="00067531" w:rsidRDefault="00325950" w:rsidP="00325950">
      <w:pPr>
        <w:pStyle w:val="aa"/>
        <w:numPr>
          <w:ilvl w:val="0"/>
          <w:numId w:val="36"/>
        </w:numPr>
        <w:tabs>
          <w:tab w:val="left" w:pos="993"/>
        </w:tabs>
        <w:spacing w:after="200" w:line="276" w:lineRule="auto"/>
        <w:ind w:left="0" w:firstLine="567"/>
        <w:rPr>
          <w:sz w:val="28"/>
          <w:szCs w:val="28"/>
        </w:rPr>
      </w:pPr>
      <w:r w:rsidRPr="00067531">
        <w:rPr>
          <w:sz w:val="28"/>
          <w:szCs w:val="28"/>
        </w:rPr>
        <w:t>Объясните схему осмоса и обратного осмосу:</w:t>
      </w:r>
    </w:p>
    <w:p w:rsidR="00325950" w:rsidRPr="00067531" w:rsidRDefault="00325950" w:rsidP="00325950">
      <w:pPr>
        <w:pStyle w:val="aa"/>
        <w:tabs>
          <w:tab w:val="left" w:pos="993"/>
        </w:tabs>
        <w:ind w:left="0" w:firstLine="567"/>
        <w:rPr>
          <w:sz w:val="28"/>
          <w:szCs w:val="28"/>
        </w:rPr>
      </w:pPr>
      <w:r w:rsidRPr="00067531">
        <w:rPr>
          <w:noProof/>
          <w:sz w:val="28"/>
          <w:szCs w:val="28"/>
        </w:rPr>
        <w:drawing>
          <wp:inline distT="0" distB="0" distL="0" distR="0">
            <wp:extent cx="2156460" cy="1135380"/>
            <wp:effectExtent l="0" t="0" r="0" b="7620"/>
            <wp:docPr id="13" name="Рисунок 2" descr="Схема осмосу и обратного осмо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хема осмосу и обратного осмосу"/>
                    <pic:cNvPicPr>
                      <a:picLocks noChangeAspect="1" noChangeArrowheads="1"/>
                    </pic:cNvPicPr>
                  </pic:nvPicPr>
                  <pic:blipFill>
                    <a:blip r:embed="rId95"/>
                    <a:srcRect/>
                    <a:stretch>
                      <a:fillRect/>
                    </a:stretch>
                  </pic:blipFill>
                  <pic:spPr bwMode="auto">
                    <a:xfrm>
                      <a:off x="0" y="0"/>
                      <a:ext cx="2164975" cy="1139863"/>
                    </a:xfrm>
                    <a:prstGeom prst="rect">
                      <a:avLst/>
                    </a:prstGeom>
                    <a:noFill/>
                    <a:ln w="9525">
                      <a:noFill/>
                      <a:miter lim="800000"/>
                      <a:headEnd/>
                      <a:tailEnd/>
                    </a:ln>
                  </pic:spPr>
                </pic:pic>
              </a:graphicData>
            </a:graphic>
          </wp:inline>
        </w:drawing>
      </w:r>
    </w:p>
    <w:p w:rsidR="00325950" w:rsidRPr="00067531" w:rsidRDefault="00325950" w:rsidP="00325950">
      <w:pPr>
        <w:pStyle w:val="aa"/>
        <w:numPr>
          <w:ilvl w:val="0"/>
          <w:numId w:val="36"/>
        </w:numPr>
        <w:tabs>
          <w:tab w:val="left" w:pos="993"/>
        </w:tabs>
        <w:spacing w:after="200" w:line="276" w:lineRule="auto"/>
        <w:ind w:left="0" w:firstLine="567"/>
        <w:rPr>
          <w:sz w:val="28"/>
          <w:szCs w:val="28"/>
        </w:rPr>
      </w:pPr>
      <w:r w:rsidRPr="00067531">
        <w:rPr>
          <w:sz w:val="28"/>
          <w:szCs w:val="28"/>
        </w:rPr>
        <w:t xml:space="preserve">Объясните схему электрокоагуляционной очистки сточных вод: </w:t>
      </w:r>
      <w:r w:rsidRPr="00067531">
        <w:rPr>
          <w:noProof/>
          <w:color w:val="141412"/>
          <w:sz w:val="28"/>
          <w:szCs w:val="28"/>
        </w:rPr>
        <w:drawing>
          <wp:inline distT="0" distB="0" distL="0" distR="0">
            <wp:extent cx="2240280" cy="1059180"/>
            <wp:effectExtent l="0" t="0" r="7620" b="7620"/>
            <wp:docPr id="30" name="Рисунок 15" descr="Электрокоагуля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Электрокоагуляция"/>
                    <pic:cNvPicPr>
                      <a:picLocks noChangeAspect="1" noChangeArrowheads="1"/>
                    </pic:cNvPicPr>
                  </pic:nvPicPr>
                  <pic:blipFill rotWithShape="1">
                    <a:blip r:embed="rId96"/>
                    <a:srcRect l="1425" t="-25358" r="1148" b="25752"/>
                    <a:stretch/>
                  </pic:blipFill>
                  <pic:spPr bwMode="auto">
                    <a:xfrm>
                      <a:off x="0" y="0"/>
                      <a:ext cx="2239922" cy="105901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25950" w:rsidRPr="00067531" w:rsidRDefault="00325950" w:rsidP="00325950">
      <w:pPr>
        <w:pStyle w:val="aa"/>
        <w:numPr>
          <w:ilvl w:val="0"/>
          <w:numId w:val="36"/>
        </w:numPr>
        <w:tabs>
          <w:tab w:val="left" w:pos="993"/>
        </w:tabs>
        <w:spacing w:after="200" w:line="276" w:lineRule="auto"/>
        <w:ind w:left="0" w:firstLine="567"/>
        <w:rPr>
          <w:sz w:val="28"/>
          <w:szCs w:val="28"/>
        </w:rPr>
      </w:pPr>
      <w:r w:rsidRPr="00067531">
        <w:rPr>
          <w:sz w:val="28"/>
          <w:szCs w:val="28"/>
        </w:rPr>
        <w:t>Перечислите составные части фтотационной установки.</w:t>
      </w:r>
      <w:r w:rsidRPr="00067531">
        <w:rPr>
          <w:noProof/>
          <w:sz w:val="28"/>
          <w:szCs w:val="28"/>
        </w:rPr>
        <w:drawing>
          <wp:inline distT="0" distB="0" distL="0" distR="0">
            <wp:extent cx="2278308" cy="982980"/>
            <wp:effectExtent l="0" t="0" r="8255" b="7620"/>
            <wp:docPr id="49" name="Рисунок 5" descr="Схема флотационной устан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хема флотационной установки"/>
                    <pic:cNvPicPr>
                      <a:picLocks noChangeAspect="1" noChangeArrowheads="1"/>
                    </pic:cNvPicPr>
                  </pic:nvPicPr>
                  <pic:blipFill>
                    <a:blip r:embed="rId97"/>
                    <a:srcRect/>
                    <a:stretch>
                      <a:fillRect/>
                    </a:stretch>
                  </pic:blipFill>
                  <pic:spPr bwMode="auto">
                    <a:xfrm>
                      <a:off x="0" y="0"/>
                      <a:ext cx="2278308" cy="982980"/>
                    </a:xfrm>
                    <a:prstGeom prst="rect">
                      <a:avLst/>
                    </a:prstGeom>
                    <a:noFill/>
                    <a:ln w="9525">
                      <a:noFill/>
                      <a:miter lim="800000"/>
                      <a:headEnd/>
                      <a:tailEnd/>
                    </a:ln>
                  </pic:spPr>
                </pic:pic>
              </a:graphicData>
            </a:graphic>
          </wp:inline>
        </w:drawing>
      </w:r>
    </w:p>
    <w:p w:rsidR="00325950" w:rsidRDefault="00325950" w:rsidP="00325950">
      <w:pPr>
        <w:pStyle w:val="aa"/>
        <w:numPr>
          <w:ilvl w:val="0"/>
          <w:numId w:val="36"/>
        </w:numPr>
        <w:tabs>
          <w:tab w:val="left" w:pos="993"/>
        </w:tabs>
        <w:spacing w:line="259" w:lineRule="auto"/>
        <w:ind w:left="0" w:firstLine="567"/>
        <w:rPr>
          <w:sz w:val="28"/>
          <w:szCs w:val="28"/>
        </w:rPr>
      </w:pPr>
      <w:r>
        <w:rPr>
          <w:sz w:val="28"/>
          <w:szCs w:val="28"/>
        </w:rPr>
        <w:t>Определите сущность применения и метода работы коагуляции</w:t>
      </w:r>
    </w:p>
    <w:p w:rsidR="00325950" w:rsidRPr="00CA1F9F" w:rsidRDefault="00325950" w:rsidP="00325950">
      <w:pPr>
        <w:pStyle w:val="ab"/>
        <w:numPr>
          <w:ilvl w:val="0"/>
          <w:numId w:val="36"/>
        </w:numPr>
        <w:tabs>
          <w:tab w:val="left" w:pos="993"/>
        </w:tabs>
        <w:ind w:left="0" w:firstLine="567"/>
        <w:jc w:val="both"/>
        <w:rPr>
          <w:color w:val="30373B"/>
          <w:sz w:val="28"/>
          <w:szCs w:val="28"/>
        </w:rPr>
      </w:pPr>
      <w:r w:rsidRPr="00CA1F9F">
        <w:rPr>
          <w:color w:val="30373B"/>
          <w:sz w:val="28"/>
          <w:szCs w:val="28"/>
        </w:rPr>
        <w:t>Обоснуйте преимущества метода переработки и утилизации отходов производства</w:t>
      </w:r>
    </w:p>
    <w:p w:rsidR="00325950" w:rsidRPr="00CA1F9F" w:rsidRDefault="00325950" w:rsidP="00325950">
      <w:pPr>
        <w:pStyle w:val="ab"/>
        <w:numPr>
          <w:ilvl w:val="0"/>
          <w:numId w:val="36"/>
        </w:numPr>
        <w:tabs>
          <w:tab w:val="left" w:pos="993"/>
        </w:tabs>
        <w:ind w:left="0" w:firstLine="567"/>
        <w:jc w:val="both"/>
        <w:rPr>
          <w:color w:val="30373B"/>
          <w:sz w:val="28"/>
          <w:szCs w:val="28"/>
        </w:rPr>
      </w:pPr>
      <w:r w:rsidRPr="00CA1F9F">
        <w:rPr>
          <w:color w:val="30373B"/>
          <w:sz w:val="28"/>
          <w:szCs w:val="28"/>
        </w:rPr>
        <w:t xml:space="preserve">Дайте определение об методе компостирования </w:t>
      </w:r>
    </w:p>
    <w:p w:rsidR="00325950" w:rsidRDefault="00325950" w:rsidP="00325950">
      <w:pPr>
        <w:pStyle w:val="ab"/>
        <w:numPr>
          <w:ilvl w:val="0"/>
          <w:numId w:val="36"/>
        </w:numPr>
        <w:tabs>
          <w:tab w:val="left" w:pos="993"/>
        </w:tabs>
        <w:ind w:left="0" w:firstLine="567"/>
        <w:jc w:val="both"/>
        <w:rPr>
          <w:color w:val="30373B"/>
          <w:sz w:val="28"/>
          <w:szCs w:val="28"/>
        </w:rPr>
      </w:pPr>
      <w:r w:rsidRPr="00CA1F9F">
        <w:rPr>
          <w:color w:val="30373B"/>
          <w:sz w:val="28"/>
          <w:szCs w:val="28"/>
        </w:rPr>
        <w:t>Начертите схему по методу обезвреживания и утилизации ТБО</w:t>
      </w:r>
    </w:p>
    <w:p w:rsidR="00325950" w:rsidRPr="00CA1F9F" w:rsidRDefault="00325950" w:rsidP="00325950">
      <w:pPr>
        <w:pStyle w:val="ab"/>
        <w:numPr>
          <w:ilvl w:val="0"/>
          <w:numId w:val="36"/>
        </w:numPr>
        <w:shd w:val="clear" w:color="auto" w:fill="FFFFFF"/>
        <w:tabs>
          <w:tab w:val="left" w:pos="426"/>
          <w:tab w:val="left" w:pos="993"/>
        </w:tabs>
        <w:spacing w:before="0" w:beforeAutospacing="0" w:after="0" w:afterAutospacing="0"/>
        <w:ind w:left="0" w:firstLine="567"/>
        <w:jc w:val="both"/>
        <w:textAlignment w:val="baseline"/>
        <w:rPr>
          <w:color w:val="30373B"/>
          <w:sz w:val="28"/>
          <w:szCs w:val="28"/>
        </w:rPr>
      </w:pPr>
      <w:r w:rsidRPr="00CA1F9F">
        <w:rPr>
          <w:color w:val="30373B"/>
          <w:sz w:val="28"/>
          <w:szCs w:val="28"/>
        </w:rPr>
        <w:t>Опишите полное протекание  технологического процесса переработки ТБО</w:t>
      </w:r>
    </w:p>
    <w:p w:rsidR="00325950" w:rsidRPr="00CA1F9F" w:rsidRDefault="00325950" w:rsidP="00325950">
      <w:pPr>
        <w:pStyle w:val="aa"/>
        <w:numPr>
          <w:ilvl w:val="0"/>
          <w:numId w:val="36"/>
        </w:numPr>
        <w:tabs>
          <w:tab w:val="left" w:pos="426"/>
          <w:tab w:val="left" w:pos="993"/>
        </w:tabs>
        <w:ind w:left="0" w:firstLine="567"/>
        <w:rPr>
          <w:sz w:val="28"/>
          <w:szCs w:val="28"/>
        </w:rPr>
      </w:pPr>
      <w:r w:rsidRPr="00CA1F9F">
        <w:rPr>
          <w:sz w:val="28"/>
          <w:szCs w:val="28"/>
        </w:rPr>
        <w:t>Охарактеризуйте принцип действия биобарабана.</w:t>
      </w:r>
    </w:p>
    <w:p w:rsidR="00325950" w:rsidRPr="00CA1F9F" w:rsidRDefault="00325950" w:rsidP="00325950">
      <w:pPr>
        <w:pStyle w:val="aa"/>
        <w:numPr>
          <w:ilvl w:val="0"/>
          <w:numId w:val="36"/>
        </w:numPr>
        <w:tabs>
          <w:tab w:val="left" w:pos="426"/>
          <w:tab w:val="left" w:pos="993"/>
        </w:tabs>
        <w:ind w:left="0" w:firstLine="567"/>
        <w:rPr>
          <w:sz w:val="28"/>
          <w:szCs w:val="28"/>
        </w:rPr>
      </w:pPr>
      <w:r w:rsidRPr="00CA1F9F">
        <w:rPr>
          <w:color w:val="000000"/>
          <w:kern w:val="36"/>
          <w:sz w:val="28"/>
          <w:szCs w:val="28"/>
        </w:rPr>
        <w:t>Дайте определение химический процесс переработки ТБО</w:t>
      </w:r>
    </w:p>
    <w:p w:rsidR="00325950" w:rsidRPr="00CA1F9F" w:rsidRDefault="00325950" w:rsidP="00325950">
      <w:pPr>
        <w:pStyle w:val="aa"/>
        <w:numPr>
          <w:ilvl w:val="0"/>
          <w:numId w:val="36"/>
        </w:numPr>
        <w:tabs>
          <w:tab w:val="left" w:pos="426"/>
          <w:tab w:val="left" w:pos="993"/>
        </w:tabs>
        <w:ind w:left="0" w:firstLine="567"/>
        <w:rPr>
          <w:sz w:val="28"/>
          <w:szCs w:val="28"/>
        </w:rPr>
      </w:pPr>
      <w:r w:rsidRPr="00CA1F9F">
        <w:rPr>
          <w:sz w:val="28"/>
          <w:szCs w:val="28"/>
        </w:rPr>
        <w:t>Дайте определение механическому  процессу переработки ТБО</w:t>
      </w:r>
    </w:p>
    <w:p w:rsidR="00325950" w:rsidRPr="00CA1F9F" w:rsidRDefault="00325950" w:rsidP="00325950">
      <w:pPr>
        <w:pStyle w:val="aa"/>
        <w:numPr>
          <w:ilvl w:val="0"/>
          <w:numId w:val="36"/>
        </w:numPr>
        <w:tabs>
          <w:tab w:val="left" w:pos="426"/>
          <w:tab w:val="left" w:pos="993"/>
        </w:tabs>
        <w:ind w:left="0" w:firstLine="567"/>
        <w:rPr>
          <w:sz w:val="28"/>
          <w:szCs w:val="28"/>
        </w:rPr>
      </w:pPr>
      <w:r w:rsidRPr="00CA1F9F">
        <w:rPr>
          <w:sz w:val="28"/>
          <w:szCs w:val="28"/>
        </w:rPr>
        <w:t>Дайте определение термическому процессу переработки ТБО</w:t>
      </w:r>
    </w:p>
    <w:p w:rsidR="00325950" w:rsidRDefault="00325950" w:rsidP="00325950">
      <w:pPr>
        <w:pStyle w:val="aa"/>
        <w:numPr>
          <w:ilvl w:val="0"/>
          <w:numId w:val="36"/>
        </w:numPr>
        <w:tabs>
          <w:tab w:val="left" w:pos="426"/>
          <w:tab w:val="left" w:pos="993"/>
        </w:tabs>
        <w:spacing w:line="259" w:lineRule="auto"/>
        <w:ind w:left="0" w:firstLine="567"/>
        <w:rPr>
          <w:sz w:val="28"/>
          <w:szCs w:val="28"/>
        </w:rPr>
      </w:pPr>
      <w:r>
        <w:rPr>
          <w:sz w:val="28"/>
          <w:szCs w:val="28"/>
        </w:rPr>
        <w:t>Опишите  классификацию и методы очистки сточных вод</w:t>
      </w:r>
    </w:p>
    <w:p w:rsidR="00325950" w:rsidRPr="00084102" w:rsidRDefault="00325950" w:rsidP="00325950">
      <w:pPr>
        <w:pStyle w:val="aa"/>
        <w:numPr>
          <w:ilvl w:val="0"/>
          <w:numId w:val="36"/>
        </w:numPr>
        <w:tabs>
          <w:tab w:val="left" w:pos="426"/>
          <w:tab w:val="left" w:pos="993"/>
        </w:tabs>
        <w:spacing w:line="259" w:lineRule="auto"/>
        <w:ind w:left="0" w:firstLine="567"/>
        <w:rPr>
          <w:sz w:val="28"/>
          <w:szCs w:val="28"/>
        </w:rPr>
      </w:pPr>
      <w:r w:rsidRPr="00084102">
        <w:rPr>
          <w:sz w:val="28"/>
          <w:szCs w:val="28"/>
        </w:rPr>
        <w:t>Назовите классификацию загрязнений поверхностных водоемов и грунтовых вод</w:t>
      </w:r>
    </w:p>
    <w:p w:rsidR="00325950" w:rsidRPr="00084102" w:rsidRDefault="00325950" w:rsidP="00325950">
      <w:pPr>
        <w:pStyle w:val="aa"/>
        <w:numPr>
          <w:ilvl w:val="0"/>
          <w:numId w:val="36"/>
        </w:numPr>
        <w:tabs>
          <w:tab w:val="left" w:pos="426"/>
          <w:tab w:val="left" w:pos="993"/>
        </w:tabs>
        <w:spacing w:line="259" w:lineRule="auto"/>
        <w:ind w:left="0" w:firstLine="567"/>
        <w:rPr>
          <w:sz w:val="28"/>
          <w:szCs w:val="28"/>
        </w:rPr>
      </w:pPr>
      <w:r w:rsidRPr="00084102">
        <w:rPr>
          <w:sz w:val="28"/>
          <w:szCs w:val="28"/>
        </w:rPr>
        <w:t>Опишите на сколько основных классов подразделяются стоки</w:t>
      </w:r>
    </w:p>
    <w:p w:rsidR="00325950" w:rsidRPr="00084102" w:rsidRDefault="00325950" w:rsidP="00325950">
      <w:pPr>
        <w:pStyle w:val="aa"/>
        <w:numPr>
          <w:ilvl w:val="0"/>
          <w:numId w:val="36"/>
        </w:numPr>
        <w:tabs>
          <w:tab w:val="left" w:pos="426"/>
          <w:tab w:val="left" w:pos="993"/>
        </w:tabs>
        <w:spacing w:line="259" w:lineRule="auto"/>
        <w:ind w:left="0" w:firstLine="567"/>
        <w:rPr>
          <w:sz w:val="28"/>
          <w:szCs w:val="28"/>
        </w:rPr>
      </w:pPr>
      <w:r w:rsidRPr="00084102">
        <w:rPr>
          <w:sz w:val="28"/>
          <w:szCs w:val="28"/>
        </w:rPr>
        <w:t>Охарактеризуйте вторую стадию обработки сточных вод</w:t>
      </w:r>
    </w:p>
    <w:p w:rsidR="00325950" w:rsidRPr="00084102" w:rsidRDefault="00325950" w:rsidP="00325950">
      <w:pPr>
        <w:pStyle w:val="aa"/>
        <w:numPr>
          <w:ilvl w:val="0"/>
          <w:numId w:val="36"/>
        </w:numPr>
        <w:tabs>
          <w:tab w:val="left" w:pos="426"/>
          <w:tab w:val="left" w:pos="993"/>
        </w:tabs>
        <w:spacing w:line="259" w:lineRule="auto"/>
        <w:ind w:left="0" w:firstLine="567"/>
        <w:rPr>
          <w:sz w:val="28"/>
          <w:szCs w:val="28"/>
        </w:rPr>
      </w:pPr>
      <w:r w:rsidRPr="00084102">
        <w:rPr>
          <w:sz w:val="28"/>
          <w:szCs w:val="28"/>
        </w:rPr>
        <w:t>Назовите требования к питьевой воде</w:t>
      </w:r>
    </w:p>
    <w:p w:rsidR="00325950" w:rsidRPr="00084102" w:rsidRDefault="00325950" w:rsidP="00325950">
      <w:pPr>
        <w:pStyle w:val="aa"/>
        <w:numPr>
          <w:ilvl w:val="0"/>
          <w:numId w:val="36"/>
        </w:numPr>
        <w:tabs>
          <w:tab w:val="left" w:pos="426"/>
          <w:tab w:val="left" w:pos="993"/>
        </w:tabs>
        <w:spacing w:line="259" w:lineRule="auto"/>
        <w:ind w:left="0" w:firstLine="567"/>
        <w:rPr>
          <w:sz w:val="28"/>
          <w:szCs w:val="28"/>
        </w:rPr>
      </w:pPr>
      <w:r w:rsidRPr="00084102">
        <w:rPr>
          <w:sz w:val="28"/>
          <w:szCs w:val="28"/>
        </w:rPr>
        <w:lastRenderedPageBreak/>
        <w:t>Расскажите какие методы относятся к вторичной обработке воды</w:t>
      </w:r>
    </w:p>
    <w:p w:rsidR="00325950" w:rsidRPr="00084102" w:rsidRDefault="00325950" w:rsidP="00325950">
      <w:pPr>
        <w:pStyle w:val="aa"/>
        <w:numPr>
          <w:ilvl w:val="0"/>
          <w:numId w:val="36"/>
        </w:numPr>
        <w:tabs>
          <w:tab w:val="left" w:pos="426"/>
          <w:tab w:val="left" w:pos="993"/>
        </w:tabs>
        <w:spacing w:line="259" w:lineRule="auto"/>
        <w:ind w:left="0" w:firstLine="567"/>
        <w:rPr>
          <w:sz w:val="28"/>
          <w:szCs w:val="28"/>
        </w:rPr>
      </w:pPr>
      <w:r w:rsidRPr="00084102">
        <w:rPr>
          <w:sz w:val="28"/>
          <w:szCs w:val="28"/>
        </w:rPr>
        <w:t>Охарактеризуйте прямой контроль за окружающей средой</w:t>
      </w:r>
    </w:p>
    <w:p w:rsidR="00325950" w:rsidRPr="00084102" w:rsidRDefault="00325950" w:rsidP="00325950">
      <w:pPr>
        <w:pStyle w:val="aa"/>
        <w:numPr>
          <w:ilvl w:val="0"/>
          <w:numId w:val="36"/>
        </w:numPr>
        <w:tabs>
          <w:tab w:val="left" w:pos="426"/>
          <w:tab w:val="left" w:pos="993"/>
        </w:tabs>
        <w:spacing w:line="259" w:lineRule="auto"/>
        <w:ind w:left="0" w:firstLine="567"/>
        <w:rPr>
          <w:sz w:val="28"/>
          <w:szCs w:val="28"/>
        </w:rPr>
      </w:pPr>
      <w:r w:rsidRPr="00084102">
        <w:rPr>
          <w:sz w:val="28"/>
          <w:szCs w:val="28"/>
        </w:rPr>
        <w:t>Назовите стандарты качества природной среды</w:t>
      </w:r>
    </w:p>
    <w:p w:rsidR="00325950" w:rsidRPr="00084102" w:rsidRDefault="00325950" w:rsidP="00325950">
      <w:pPr>
        <w:pStyle w:val="aa"/>
        <w:numPr>
          <w:ilvl w:val="0"/>
          <w:numId w:val="36"/>
        </w:numPr>
        <w:tabs>
          <w:tab w:val="left" w:pos="426"/>
          <w:tab w:val="left" w:pos="993"/>
        </w:tabs>
        <w:spacing w:line="259" w:lineRule="auto"/>
        <w:ind w:left="0" w:firstLine="567"/>
        <w:rPr>
          <w:sz w:val="28"/>
          <w:szCs w:val="28"/>
        </w:rPr>
      </w:pPr>
      <w:r w:rsidRPr="00084102">
        <w:rPr>
          <w:sz w:val="28"/>
          <w:szCs w:val="28"/>
        </w:rPr>
        <w:t>Дайте характеристику  технологическому контролю окружающей среды</w:t>
      </w:r>
    </w:p>
    <w:p w:rsidR="00325950" w:rsidRPr="00084102" w:rsidRDefault="00325950" w:rsidP="00325950">
      <w:pPr>
        <w:pStyle w:val="aa"/>
        <w:numPr>
          <w:ilvl w:val="0"/>
          <w:numId w:val="36"/>
        </w:numPr>
        <w:tabs>
          <w:tab w:val="left" w:pos="426"/>
          <w:tab w:val="left" w:pos="993"/>
        </w:tabs>
        <w:spacing w:line="259" w:lineRule="auto"/>
        <w:ind w:left="0" w:firstLine="567"/>
        <w:rPr>
          <w:sz w:val="28"/>
          <w:szCs w:val="28"/>
        </w:rPr>
      </w:pPr>
      <w:r w:rsidRPr="00084102">
        <w:rPr>
          <w:sz w:val="28"/>
          <w:szCs w:val="28"/>
        </w:rPr>
        <w:t>Дайте определение понятию фенолы</w:t>
      </w:r>
    </w:p>
    <w:p w:rsidR="00325950" w:rsidRPr="00084102" w:rsidRDefault="00325950" w:rsidP="00325950">
      <w:pPr>
        <w:pStyle w:val="aa"/>
        <w:numPr>
          <w:ilvl w:val="0"/>
          <w:numId w:val="36"/>
        </w:numPr>
        <w:tabs>
          <w:tab w:val="left" w:pos="426"/>
          <w:tab w:val="left" w:pos="993"/>
        </w:tabs>
        <w:spacing w:line="259" w:lineRule="auto"/>
        <w:ind w:left="0" w:firstLine="567"/>
        <w:rPr>
          <w:sz w:val="28"/>
          <w:szCs w:val="28"/>
        </w:rPr>
      </w:pPr>
      <w:r w:rsidRPr="00084102">
        <w:rPr>
          <w:sz w:val="28"/>
          <w:szCs w:val="28"/>
        </w:rPr>
        <w:t>Охарактеризуйте понятие нормативы эмиссий</w:t>
      </w:r>
    </w:p>
    <w:p w:rsidR="00325950" w:rsidRPr="00084102" w:rsidRDefault="00325950" w:rsidP="00325950">
      <w:pPr>
        <w:pStyle w:val="aa"/>
        <w:numPr>
          <w:ilvl w:val="0"/>
          <w:numId w:val="36"/>
        </w:numPr>
        <w:tabs>
          <w:tab w:val="left" w:pos="426"/>
          <w:tab w:val="left" w:pos="993"/>
        </w:tabs>
        <w:spacing w:line="259" w:lineRule="auto"/>
        <w:ind w:left="0" w:firstLine="567"/>
        <w:rPr>
          <w:sz w:val="28"/>
          <w:szCs w:val="28"/>
        </w:rPr>
      </w:pPr>
      <w:r w:rsidRPr="00084102">
        <w:rPr>
          <w:sz w:val="28"/>
          <w:szCs w:val="28"/>
        </w:rPr>
        <w:t>Опишите оптимальные методы очистки сточных вод</w:t>
      </w:r>
    </w:p>
    <w:p w:rsidR="00325950" w:rsidRPr="00084102" w:rsidRDefault="00325950" w:rsidP="00325950">
      <w:pPr>
        <w:pStyle w:val="aa"/>
        <w:numPr>
          <w:ilvl w:val="0"/>
          <w:numId w:val="36"/>
        </w:numPr>
        <w:tabs>
          <w:tab w:val="left" w:pos="426"/>
          <w:tab w:val="left" w:pos="993"/>
        </w:tabs>
        <w:spacing w:line="259" w:lineRule="auto"/>
        <w:ind w:left="0" w:firstLine="567"/>
        <w:rPr>
          <w:sz w:val="28"/>
          <w:szCs w:val="28"/>
        </w:rPr>
      </w:pPr>
      <w:r w:rsidRPr="00084102">
        <w:rPr>
          <w:sz w:val="28"/>
          <w:szCs w:val="28"/>
        </w:rPr>
        <w:t>Опишите механический этап очистки сточных вод</w:t>
      </w:r>
    </w:p>
    <w:p w:rsidR="00325950" w:rsidRPr="00084102" w:rsidRDefault="00325950" w:rsidP="00325950">
      <w:pPr>
        <w:pStyle w:val="aa"/>
        <w:numPr>
          <w:ilvl w:val="0"/>
          <w:numId w:val="36"/>
        </w:numPr>
        <w:tabs>
          <w:tab w:val="left" w:pos="426"/>
          <w:tab w:val="left" w:pos="993"/>
        </w:tabs>
        <w:spacing w:line="259" w:lineRule="auto"/>
        <w:ind w:left="0" w:firstLine="567"/>
        <w:rPr>
          <w:sz w:val="28"/>
          <w:szCs w:val="28"/>
        </w:rPr>
      </w:pPr>
      <w:r w:rsidRPr="00084102">
        <w:rPr>
          <w:sz w:val="28"/>
          <w:szCs w:val="28"/>
        </w:rPr>
        <w:t>Дайте понятие термину термическая утилизация</w:t>
      </w:r>
    </w:p>
    <w:p w:rsidR="00325950" w:rsidRPr="00084102" w:rsidRDefault="00325950" w:rsidP="00325950">
      <w:pPr>
        <w:pStyle w:val="aa"/>
        <w:numPr>
          <w:ilvl w:val="0"/>
          <w:numId w:val="36"/>
        </w:numPr>
        <w:tabs>
          <w:tab w:val="left" w:pos="426"/>
          <w:tab w:val="left" w:pos="993"/>
        </w:tabs>
        <w:spacing w:line="259" w:lineRule="auto"/>
        <w:ind w:left="0" w:firstLine="567"/>
        <w:rPr>
          <w:sz w:val="28"/>
          <w:szCs w:val="28"/>
        </w:rPr>
      </w:pPr>
      <w:r w:rsidRPr="00084102">
        <w:rPr>
          <w:sz w:val="28"/>
          <w:szCs w:val="28"/>
        </w:rPr>
        <w:t>Опишите методы утилизации в производстве серной кислоты</w:t>
      </w:r>
    </w:p>
    <w:p w:rsidR="00325950" w:rsidRPr="00084102" w:rsidRDefault="00325950" w:rsidP="00325950">
      <w:pPr>
        <w:pStyle w:val="aa"/>
        <w:numPr>
          <w:ilvl w:val="0"/>
          <w:numId w:val="36"/>
        </w:numPr>
        <w:tabs>
          <w:tab w:val="left" w:pos="426"/>
          <w:tab w:val="left" w:pos="993"/>
        </w:tabs>
        <w:spacing w:line="259" w:lineRule="auto"/>
        <w:ind w:left="0" w:firstLine="567"/>
        <w:rPr>
          <w:sz w:val="28"/>
          <w:szCs w:val="28"/>
        </w:rPr>
      </w:pPr>
      <w:r w:rsidRPr="00084102">
        <w:rPr>
          <w:sz w:val="28"/>
          <w:szCs w:val="28"/>
        </w:rPr>
        <w:t>Охарактеризуйте влияние пыли на атмосферу</w:t>
      </w:r>
    </w:p>
    <w:p w:rsidR="00325950" w:rsidRPr="00084102" w:rsidRDefault="00325950" w:rsidP="00325950">
      <w:pPr>
        <w:pStyle w:val="aa"/>
        <w:numPr>
          <w:ilvl w:val="0"/>
          <w:numId w:val="36"/>
        </w:numPr>
        <w:tabs>
          <w:tab w:val="left" w:pos="426"/>
          <w:tab w:val="left" w:pos="993"/>
        </w:tabs>
        <w:spacing w:line="259" w:lineRule="auto"/>
        <w:ind w:left="0" w:firstLine="567"/>
        <w:rPr>
          <w:sz w:val="28"/>
          <w:szCs w:val="28"/>
        </w:rPr>
      </w:pPr>
      <w:r w:rsidRPr="00084102">
        <w:rPr>
          <w:sz w:val="28"/>
          <w:szCs w:val="28"/>
        </w:rPr>
        <w:t>Расскажите современное состояние экологической обстановки в мире</w:t>
      </w:r>
    </w:p>
    <w:p w:rsidR="00325950" w:rsidRPr="00084102" w:rsidRDefault="00325950" w:rsidP="00325950">
      <w:pPr>
        <w:pStyle w:val="aa"/>
        <w:numPr>
          <w:ilvl w:val="0"/>
          <w:numId w:val="36"/>
        </w:numPr>
        <w:tabs>
          <w:tab w:val="left" w:pos="426"/>
          <w:tab w:val="left" w:pos="993"/>
        </w:tabs>
        <w:spacing w:line="259" w:lineRule="auto"/>
        <w:ind w:left="0" w:firstLine="567"/>
        <w:rPr>
          <w:sz w:val="28"/>
          <w:szCs w:val="28"/>
        </w:rPr>
      </w:pPr>
      <w:r w:rsidRPr="00084102">
        <w:rPr>
          <w:sz w:val="28"/>
          <w:szCs w:val="28"/>
        </w:rPr>
        <w:t>Дайте определение понятию десорбция</w:t>
      </w:r>
    </w:p>
    <w:p w:rsidR="00325950" w:rsidRPr="00084102" w:rsidRDefault="00325950" w:rsidP="00325950">
      <w:pPr>
        <w:pStyle w:val="aa"/>
        <w:numPr>
          <w:ilvl w:val="0"/>
          <w:numId w:val="36"/>
        </w:numPr>
        <w:tabs>
          <w:tab w:val="left" w:pos="426"/>
          <w:tab w:val="left" w:pos="993"/>
        </w:tabs>
        <w:spacing w:line="259" w:lineRule="auto"/>
        <w:ind w:left="0" w:firstLine="567"/>
        <w:rPr>
          <w:sz w:val="28"/>
          <w:szCs w:val="28"/>
        </w:rPr>
      </w:pPr>
      <w:r w:rsidRPr="00084102">
        <w:rPr>
          <w:sz w:val="28"/>
          <w:szCs w:val="28"/>
        </w:rPr>
        <w:t>Перечислите экологические проблемы промышленных производств</w:t>
      </w:r>
    </w:p>
    <w:p w:rsidR="00325950" w:rsidRDefault="00325950" w:rsidP="00325950">
      <w:pPr>
        <w:pStyle w:val="aa"/>
        <w:numPr>
          <w:ilvl w:val="0"/>
          <w:numId w:val="36"/>
        </w:numPr>
        <w:tabs>
          <w:tab w:val="left" w:pos="426"/>
          <w:tab w:val="left" w:pos="993"/>
        </w:tabs>
        <w:spacing w:line="259" w:lineRule="auto"/>
        <w:ind w:left="0" w:firstLine="567"/>
        <w:rPr>
          <w:sz w:val="28"/>
          <w:szCs w:val="28"/>
        </w:rPr>
      </w:pPr>
      <w:r w:rsidRPr="00084102">
        <w:rPr>
          <w:sz w:val="28"/>
          <w:szCs w:val="28"/>
        </w:rPr>
        <w:t>Назовите контроль состояния  атмосферы, гидросферы и почвы</w:t>
      </w:r>
    </w:p>
    <w:p w:rsidR="00325950" w:rsidRPr="00084102" w:rsidRDefault="00325950" w:rsidP="00325950">
      <w:pPr>
        <w:pStyle w:val="aa"/>
        <w:numPr>
          <w:ilvl w:val="0"/>
          <w:numId w:val="36"/>
        </w:numPr>
        <w:tabs>
          <w:tab w:val="left" w:pos="284"/>
          <w:tab w:val="left" w:pos="426"/>
          <w:tab w:val="left" w:pos="993"/>
        </w:tabs>
        <w:spacing w:line="259" w:lineRule="auto"/>
        <w:ind w:left="0" w:firstLine="567"/>
        <w:rPr>
          <w:sz w:val="28"/>
          <w:szCs w:val="28"/>
        </w:rPr>
      </w:pPr>
      <w:r w:rsidRPr="00084102">
        <w:rPr>
          <w:sz w:val="28"/>
          <w:szCs w:val="28"/>
        </w:rPr>
        <w:t>Дайте определение правовым и организационным вопросам охраны окружающей среды</w:t>
      </w:r>
    </w:p>
    <w:p w:rsidR="00325950" w:rsidRPr="003B1EB5" w:rsidRDefault="00325950" w:rsidP="00325950">
      <w:pPr>
        <w:pStyle w:val="aa"/>
        <w:numPr>
          <w:ilvl w:val="0"/>
          <w:numId w:val="36"/>
        </w:numPr>
        <w:tabs>
          <w:tab w:val="left" w:pos="284"/>
          <w:tab w:val="left" w:pos="993"/>
        </w:tabs>
        <w:spacing w:line="259" w:lineRule="auto"/>
        <w:ind w:left="0" w:firstLine="567"/>
        <w:rPr>
          <w:sz w:val="28"/>
          <w:szCs w:val="28"/>
        </w:rPr>
      </w:pPr>
      <w:r w:rsidRPr="003B1EB5">
        <w:rPr>
          <w:sz w:val="28"/>
          <w:szCs w:val="28"/>
        </w:rPr>
        <w:t>Обоснуйте изменение состава атмосферы</w:t>
      </w:r>
    </w:p>
    <w:p w:rsidR="00325950" w:rsidRPr="003B1EB5" w:rsidRDefault="00325950" w:rsidP="00325950">
      <w:pPr>
        <w:pStyle w:val="aa"/>
        <w:numPr>
          <w:ilvl w:val="0"/>
          <w:numId w:val="36"/>
        </w:numPr>
        <w:tabs>
          <w:tab w:val="left" w:pos="284"/>
          <w:tab w:val="left" w:pos="993"/>
        </w:tabs>
        <w:spacing w:line="259" w:lineRule="auto"/>
        <w:ind w:left="0" w:firstLine="567"/>
        <w:rPr>
          <w:sz w:val="28"/>
          <w:szCs w:val="28"/>
        </w:rPr>
      </w:pPr>
      <w:r w:rsidRPr="003B1EB5">
        <w:rPr>
          <w:sz w:val="28"/>
          <w:szCs w:val="28"/>
        </w:rPr>
        <w:t>Перечислите нормативные требования к составу и свойствам воды</w:t>
      </w:r>
    </w:p>
    <w:p w:rsidR="00325950" w:rsidRPr="003B1EB5" w:rsidRDefault="00325950" w:rsidP="00325950">
      <w:pPr>
        <w:pStyle w:val="aa"/>
        <w:numPr>
          <w:ilvl w:val="0"/>
          <w:numId w:val="36"/>
        </w:numPr>
        <w:tabs>
          <w:tab w:val="left" w:pos="284"/>
          <w:tab w:val="left" w:pos="993"/>
        </w:tabs>
        <w:spacing w:line="259" w:lineRule="auto"/>
        <w:ind w:left="0" w:firstLine="567"/>
        <w:rPr>
          <w:sz w:val="28"/>
          <w:szCs w:val="28"/>
        </w:rPr>
      </w:pPr>
      <w:r w:rsidRPr="003B1EB5">
        <w:rPr>
          <w:sz w:val="28"/>
          <w:szCs w:val="28"/>
        </w:rPr>
        <w:t>Назовите пути уменьшения количества и степени загрязненности сточных вод</w:t>
      </w:r>
    </w:p>
    <w:p w:rsidR="00325950" w:rsidRPr="003B1EB5" w:rsidRDefault="00325950" w:rsidP="00325950">
      <w:pPr>
        <w:pStyle w:val="aa"/>
        <w:numPr>
          <w:ilvl w:val="0"/>
          <w:numId w:val="36"/>
        </w:numPr>
        <w:tabs>
          <w:tab w:val="left" w:pos="284"/>
          <w:tab w:val="left" w:pos="993"/>
        </w:tabs>
        <w:spacing w:line="259" w:lineRule="auto"/>
        <w:ind w:left="0" w:firstLine="567"/>
        <w:rPr>
          <w:sz w:val="28"/>
          <w:szCs w:val="28"/>
        </w:rPr>
      </w:pPr>
      <w:r w:rsidRPr="003B1EB5">
        <w:rPr>
          <w:sz w:val="28"/>
          <w:szCs w:val="28"/>
        </w:rPr>
        <w:t>Дайте определение инерционной очистке отходящих газов</w:t>
      </w:r>
    </w:p>
    <w:p w:rsidR="00325950" w:rsidRPr="003B1EB5" w:rsidRDefault="00325950" w:rsidP="00325950">
      <w:pPr>
        <w:pStyle w:val="aa"/>
        <w:numPr>
          <w:ilvl w:val="0"/>
          <w:numId w:val="36"/>
        </w:numPr>
        <w:tabs>
          <w:tab w:val="left" w:pos="284"/>
          <w:tab w:val="left" w:pos="993"/>
        </w:tabs>
        <w:spacing w:line="259" w:lineRule="auto"/>
        <w:ind w:left="0" w:firstLine="567"/>
        <w:rPr>
          <w:sz w:val="28"/>
          <w:szCs w:val="28"/>
        </w:rPr>
      </w:pPr>
      <w:r w:rsidRPr="003B1EB5">
        <w:rPr>
          <w:sz w:val="28"/>
          <w:szCs w:val="28"/>
        </w:rPr>
        <w:t>Дайте определение мокрой очистке отходящих газов</w:t>
      </w:r>
    </w:p>
    <w:p w:rsidR="00325950" w:rsidRPr="003B1EB5" w:rsidRDefault="00325950" w:rsidP="00325950">
      <w:pPr>
        <w:pStyle w:val="aa"/>
        <w:numPr>
          <w:ilvl w:val="0"/>
          <w:numId w:val="36"/>
        </w:numPr>
        <w:tabs>
          <w:tab w:val="left" w:pos="284"/>
          <w:tab w:val="left" w:pos="993"/>
        </w:tabs>
        <w:spacing w:line="259" w:lineRule="auto"/>
        <w:ind w:left="0" w:firstLine="567"/>
        <w:rPr>
          <w:sz w:val="28"/>
          <w:szCs w:val="28"/>
        </w:rPr>
      </w:pPr>
      <w:r w:rsidRPr="003B1EB5">
        <w:rPr>
          <w:sz w:val="28"/>
          <w:szCs w:val="28"/>
        </w:rPr>
        <w:t>Расскажите о термической очистке отходящих газов</w:t>
      </w:r>
    </w:p>
    <w:p w:rsidR="00325950" w:rsidRPr="003B1EB5" w:rsidRDefault="00325950" w:rsidP="00325950">
      <w:pPr>
        <w:pStyle w:val="aa"/>
        <w:numPr>
          <w:ilvl w:val="0"/>
          <w:numId w:val="36"/>
        </w:numPr>
        <w:tabs>
          <w:tab w:val="left" w:pos="284"/>
          <w:tab w:val="left" w:pos="993"/>
        </w:tabs>
        <w:spacing w:line="259" w:lineRule="auto"/>
        <w:ind w:left="0" w:firstLine="567"/>
        <w:rPr>
          <w:sz w:val="28"/>
          <w:szCs w:val="28"/>
        </w:rPr>
      </w:pPr>
      <w:r w:rsidRPr="003B1EB5">
        <w:rPr>
          <w:sz w:val="28"/>
          <w:szCs w:val="28"/>
        </w:rPr>
        <w:t>Противопоставьте методы коагуляции и флотации</w:t>
      </w:r>
    </w:p>
    <w:p w:rsidR="00325950" w:rsidRPr="003B1EB5" w:rsidRDefault="00325950" w:rsidP="00325950">
      <w:pPr>
        <w:pStyle w:val="aa"/>
        <w:numPr>
          <w:ilvl w:val="0"/>
          <w:numId w:val="36"/>
        </w:numPr>
        <w:tabs>
          <w:tab w:val="left" w:pos="284"/>
          <w:tab w:val="left" w:pos="993"/>
        </w:tabs>
        <w:ind w:left="0" w:firstLine="567"/>
        <w:rPr>
          <w:sz w:val="28"/>
          <w:szCs w:val="28"/>
        </w:rPr>
      </w:pPr>
      <w:r w:rsidRPr="003B1EB5">
        <w:rPr>
          <w:sz w:val="28"/>
          <w:szCs w:val="28"/>
        </w:rPr>
        <w:t>Установите различие между абсорбционным и адсорбционным методами очистки отходящих газов.</w:t>
      </w:r>
    </w:p>
    <w:p w:rsidR="00325950" w:rsidRPr="003B1EB5" w:rsidRDefault="00325950" w:rsidP="00325950">
      <w:pPr>
        <w:pStyle w:val="aa"/>
        <w:numPr>
          <w:ilvl w:val="0"/>
          <w:numId w:val="36"/>
        </w:numPr>
        <w:tabs>
          <w:tab w:val="left" w:pos="284"/>
          <w:tab w:val="left" w:pos="426"/>
          <w:tab w:val="left" w:pos="993"/>
        </w:tabs>
        <w:ind w:left="0" w:firstLine="567"/>
        <w:rPr>
          <w:sz w:val="28"/>
          <w:szCs w:val="28"/>
        </w:rPr>
      </w:pPr>
      <w:r w:rsidRPr="003B1EB5">
        <w:rPr>
          <w:sz w:val="28"/>
          <w:szCs w:val="28"/>
        </w:rPr>
        <w:t>Объясните один из способов уменьшения сброса сточных вод в водоемы как закачка их в поглощающие скважины или, как иногда называют эту операцию,— захоронение сточных вод.</w:t>
      </w:r>
    </w:p>
    <w:p w:rsidR="00325950" w:rsidRPr="003B1EB5" w:rsidRDefault="00325950" w:rsidP="00325950">
      <w:pPr>
        <w:pStyle w:val="aa"/>
        <w:numPr>
          <w:ilvl w:val="0"/>
          <w:numId w:val="36"/>
        </w:numPr>
        <w:tabs>
          <w:tab w:val="left" w:pos="284"/>
          <w:tab w:val="left" w:pos="426"/>
          <w:tab w:val="left" w:pos="993"/>
        </w:tabs>
        <w:spacing w:line="276" w:lineRule="auto"/>
        <w:ind w:left="0" w:firstLine="567"/>
        <w:rPr>
          <w:sz w:val="28"/>
          <w:szCs w:val="28"/>
        </w:rPr>
      </w:pPr>
      <w:r w:rsidRPr="003B1EB5">
        <w:rPr>
          <w:sz w:val="28"/>
          <w:szCs w:val="28"/>
        </w:rPr>
        <w:t>Классифицируйте отходы производства по различным признакам.</w:t>
      </w:r>
    </w:p>
    <w:p w:rsidR="00325950" w:rsidRPr="003B1EB5" w:rsidRDefault="00325950" w:rsidP="00325950">
      <w:pPr>
        <w:pStyle w:val="aa"/>
        <w:numPr>
          <w:ilvl w:val="0"/>
          <w:numId w:val="36"/>
        </w:numPr>
        <w:tabs>
          <w:tab w:val="left" w:pos="284"/>
          <w:tab w:val="left" w:pos="426"/>
          <w:tab w:val="left" w:pos="993"/>
        </w:tabs>
        <w:spacing w:line="276" w:lineRule="auto"/>
        <w:ind w:left="0" w:firstLine="567"/>
        <w:rPr>
          <w:sz w:val="28"/>
          <w:szCs w:val="28"/>
        </w:rPr>
      </w:pPr>
      <w:r w:rsidRPr="003B1EB5">
        <w:rPr>
          <w:sz w:val="28"/>
          <w:szCs w:val="28"/>
        </w:rPr>
        <w:t>Разделите на группы шламы по содержанию в них железа.</w:t>
      </w:r>
    </w:p>
    <w:p w:rsidR="00325950" w:rsidRPr="00067531" w:rsidRDefault="00325950" w:rsidP="00325950">
      <w:pPr>
        <w:pStyle w:val="aa"/>
        <w:numPr>
          <w:ilvl w:val="0"/>
          <w:numId w:val="36"/>
        </w:numPr>
        <w:tabs>
          <w:tab w:val="left" w:pos="284"/>
          <w:tab w:val="left" w:pos="426"/>
          <w:tab w:val="left" w:pos="993"/>
        </w:tabs>
        <w:spacing w:line="276" w:lineRule="auto"/>
        <w:ind w:left="0" w:firstLine="567"/>
        <w:rPr>
          <w:sz w:val="28"/>
          <w:szCs w:val="28"/>
        </w:rPr>
      </w:pPr>
      <w:r w:rsidRPr="00067531">
        <w:rPr>
          <w:sz w:val="28"/>
          <w:szCs w:val="28"/>
        </w:rPr>
        <w:t>Объясните схему очистки пыли и шламов.</w:t>
      </w:r>
    </w:p>
    <w:p w:rsidR="00325950" w:rsidRPr="00067531" w:rsidRDefault="00325950" w:rsidP="00325950">
      <w:pPr>
        <w:pStyle w:val="aa"/>
        <w:numPr>
          <w:ilvl w:val="0"/>
          <w:numId w:val="36"/>
        </w:numPr>
        <w:tabs>
          <w:tab w:val="left" w:pos="284"/>
          <w:tab w:val="left" w:pos="426"/>
          <w:tab w:val="left" w:pos="993"/>
        </w:tabs>
        <w:spacing w:line="276" w:lineRule="auto"/>
        <w:ind w:left="0" w:firstLine="567"/>
        <w:rPr>
          <w:sz w:val="28"/>
          <w:szCs w:val="28"/>
        </w:rPr>
      </w:pPr>
      <w:r w:rsidRPr="00067531">
        <w:rPr>
          <w:sz w:val="28"/>
          <w:szCs w:val="28"/>
        </w:rPr>
        <w:t>Определите сущность понятия «сгущение шламов» (обезвоживание шламов).</w:t>
      </w:r>
    </w:p>
    <w:p w:rsidR="00325950" w:rsidRPr="00067531" w:rsidRDefault="00325950" w:rsidP="00325950">
      <w:pPr>
        <w:pStyle w:val="aa"/>
        <w:numPr>
          <w:ilvl w:val="0"/>
          <w:numId w:val="36"/>
        </w:numPr>
        <w:tabs>
          <w:tab w:val="left" w:pos="284"/>
          <w:tab w:val="left" w:pos="426"/>
          <w:tab w:val="left" w:pos="993"/>
        </w:tabs>
        <w:spacing w:line="276" w:lineRule="auto"/>
        <w:ind w:left="0" w:firstLine="567"/>
        <w:rPr>
          <w:sz w:val="28"/>
          <w:szCs w:val="28"/>
        </w:rPr>
      </w:pPr>
      <w:r w:rsidRPr="00067531">
        <w:rPr>
          <w:sz w:val="28"/>
          <w:szCs w:val="28"/>
        </w:rPr>
        <w:t>Объясните ход процесса фильтрования шламов.</w:t>
      </w:r>
    </w:p>
    <w:p w:rsidR="00325950" w:rsidRPr="00067531" w:rsidRDefault="00325950" w:rsidP="00325950">
      <w:pPr>
        <w:pStyle w:val="aa"/>
        <w:numPr>
          <w:ilvl w:val="0"/>
          <w:numId w:val="36"/>
        </w:numPr>
        <w:tabs>
          <w:tab w:val="left" w:pos="284"/>
          <w:tab w:val="left" w:pos="426"/>
          <w:tab w:val="left" w:pos="993"/>
        </w:tabs>
        <w:spacing w:line="276" w:lineRule="auto"/>
        <w:ind w:left="0" w:firstLine="567"/>
        <w:rPr>
          <w:sz w:val="28"/>
          <w:szCs w:val="28"/>
        </w:rPr>
      </w:pPr>
      <w:r w:rsidRPr="00067531">
        <w:rPr>
          <w:sz w:val="28"/>
          <w:szCs w:val="28"/>
        </w:rPr>
        <w:t xml:space="preserve">Перечислите основные факторы, от которых зависит процесс фильтрования. </w:t>
      </w:r>
    </w:p>
    <w:p w:rsidR="00325950" w:rsidRDefault="00325950" w:rsidP="00325950">
      <w:pPr>
        <w:pStyle w:val="aa"/>
        <w:numPr>
          <w:ilvl w:val="0"/>
          <w:numId w:val="36"/>
        </w:numPr>
        <w:tabs>
          <w:tab w:val="left" w:pos="284"/>
          <w:tab w:val="left" w:pos="426"/>
          <w:tab w:val="left" w:pos="993"/>
        </w:tabs>
        <w:spacing w:line="259" w:lineRule="auto"/>
        <w:ind w:left="0" w:firstLine="567"/>
        <w:rPr>
          <w:sz w:val="28"/>
          <w:szCs w:val="28"/>
        </w:rPr>
      </w:pPr>
      <w:r>
        <w:rPr>
          <w:sz w:val="28"/>
          <w:szCs w:val="28"/>
        </w:rPr>
        <w:lastRenderedPageBreak/>
        <w:t xml:space="preserve">Перечислите и приведите примеры видам отходов промышленности. </w:t>
      </w:r>
    </w:p>
    <w:p w:rsidR="00325950" w:rsidRDefault="00325950" w:rsidP="00325950">
      <w:pPr>
        <w:pStyle w:val="aa"/>
        <w:numPr>
          <w:ilvl w:val="0"/>
          <w:numId w:val="36"/>
        </w:numPr>
        <w:tabs>
          <w:tab w:val="left" w:pos="284"/>
          <w:tab w:val="left" w:pos="426"/>
          <w:tab w:val="left" w:pos="993"/>
        </w:tabs>
        <w:spacing w:line="259" w:lineRule="auto"/>
        <w:ind w:left="0" w:firstLine="567"/>
        <w:rPr>
          <w:sz w:val="28"/>
          <w:szCs w:val="28"/>
        </w:rPr>
      </w:pPr>
      <w:r>
        <w:rPr>
          <w:sz w:val="28"/>
          <w:szCs w:val="28"/>
        </w:rPr>
        <w:t xml:space="preserve">Расскажите о методах борьбы с отходами. </w:t>
      </w:r>
    </w:p>
    <w:p w:rsidR="00325950" w:rsidRDefault="00325950" w:rsidP="00325950">
      <w:pPr>
        <w:pStyle w:val="aa"/>
        <w:numPr>
          <w:ilvl w:val="0"/>
          <w:numId w:val="36"/>
        </w:numPr>
        <w:tabs>
          <w:tab w:val="left" w:pos="284"/>
          <w:tab w:val="left" w:pos="426"/>
          <w:tab w:val="left" w:pos="993"/>
        </w:tabs>
        <w:spacing w:line="259" w:lineRule="auto"/>
        <w:ind w:left="0" w:firstLine="567"/>
        <w:rPr>
          <w:sz w:val="28"/>
          <w:szCs w:val="28"/>
        </w:rPr>
      </w:pPr>
      <w:r>
        <w:rPr>
          <w:sz w:val="28"/>
          <w:szCs w:val="28"/>
        </w:rPr>
        <w:t>Дайте определение ТБО.</w:t>
      </w:r>
    </w:p>
    <w:p w:rsidR="00325950" w:rsidRDefault="00325950" w:rsidP="00325950">
      <w:pPr>
        <w:pStyle w:val="aa"/>
        <w:numPr>
          <w:ilvl w:val="0"/>
          <w:numId w:val="36"/>
        </w:numPr>
        <w:tabs>
          <w:tab w:val="left" w:pos="284"/>
          <w:tab w:val="left" w:pos="426"/>
          <w:tab w:val="left" w:pos="993"/>
        </w:tabs>
        <w:spacing w:line="259" w:lineRule="auto"/>
        <w:ind w:left="0" w:firstLine="567"/>
        <w:rPr>
          <w:sz w:val="28"/>
          <w:szCs w:val="28"/>
        </w:rPr>
      </w:pPr>
      <w:r>
        <w:rPr>
          <w:sz w:val="28"/>
          <w:szCs w:val="28"/>
        </w:rPr>
        <w:t>Расскажите об использовании ТБО.</w:t>
      </w:r>
    </w:p>
    <w:p w:rsidR="00325950" w:rsidRDefault="00325950" w:rsidP="00325950">
      <w:pPr>
        <w:pStyle w:val="aa"/>
        <w:numPr>
          <w:ilvl w:val="0"/>
          <w:numId w:val="36"/>
        </w:numPr>
        <w:tabs>
          <w:tab w:val="left" w:pos="284"/>
          <w:tab w:val="left" w:pos="426"/>
          <w:tab w:val="left" w:pos="993"/>
        </w:tabs>
        <w:spacing w:line="259" w:lineRule="auto"/>
        <w:ind w:left="0" w:firstLine="567"/>
        <w:rPr>
          <w:sz w:val="28"/>
          <w:szCs w:val="28"/>
        </w:rPr>
      </w:pPr>
      <w:r>
        <w:rPr>
          <w:sz w:val="28"/>
          <w:szCs w:val="28"/>
        </w:rPr>
        <w:t>Опишите радикальный метод борьбы с отходами.</w:t>
      </w:r>
    </w:p>
    <w:p w:rsidR="00325950" w:rsidRDefault="00325950" w:rsidP="00325950">
      <w:pPr>
        <w:pStyle w:val="aa"/>
        <w:numPr>
          <w:ilvl w:val="0"/>
          <w:numId w:val="36"/>
        </w:numPr>
        <w:tabs>
          <w:tab w:val="left" w:pos="284"/>
          <w:tab w:val="left" w:pos="426"/>
          <w:tab w:val="left" w:pos="993"/>
        </w:tabs>
        <w:spacing w:line="259" w:lineRule="auto"/>
        <w:ind w:left="0" w:firstLine="567"/>
        <w:rPr>
          <w:sz w:val="28"/>
          <w:szCs w:val="28"/>
        </w:rPr>
      </w:pPr>
      <w:r>
        <w:rPr>
          <w:sz w:val="28"/>
          <w:szCs w:val="28"/>
        </w:rPr>
        <w:t>Охарактеризуйте опасность отходов окружающей среде.</w:t>
      </w:r>
    </w:p>
    <w:p w:rsidR="00325950" w:rsidRDefault="00325950" w:rsidP="00325950">
      <w:pPr>
        <w:pStyle w:val="aa"/>
        <w:numPr>
          <w:ilvl w:val="0"/>
          <w:numId w:val="36"/>
        </w:numPr>
        <w:tabs>
          <w:tab w:val="left" w:pos="284"/>
          <w:tab w:val="left" w:pos="426"/>
          <w:tab w:val="left" w:pos="993"/>
        </w:tabs>
        <w:spacing w:line="259" w:lineRule="auto"/>
        <w:ind w:left="0" w:firstLine="567"/>
        <w:rPr>
          <w:sz w:val="28"/>
          <w:szCs w:val="28"/>
        </w:rPr>
      </w:pPr>
      <w:r>
        <w:rPr>
          <w:sz w:val="28"/>
          <w:szCs w:val="28"/>
        </w:rPr>
        <w:t>Сравните и объясните, чем отличаются виды отходов друг от друга.</w:t>
      </w:r>
    </w:p>
    <w:p w:rsidR="00325950" w:rsidRDefault="00325950" w:rsidP="00325950">
      <w:pPr>
        <w:pStyle w:val="aa"/>
        <w:numPr>
          <w:ilvl w:val="0"/>
          <w:numId w:val="36"/>
        </w:numPr>
        <w:tabs>
          <w:tab w:val="left" w:pos="284"/>
          <w:tab w:val="left" w:pos="426"/>
          <w:tab w:val="left" w:pos="993"/>
        </w:tabs>
        <w:spacing w:line="259" w:lineRule="auto"/>
        <w:ind w:left="0" w:firstLine="567"/>
        <w:rPr>
          <w:sz w:val="28"/>
          <w:szCs w:val="28"/>
        </w:rPr>
      </w:pPr>
      <w:r>
        <w:rPr>
          <w:sz w:val="28"/>
          <w:szCs w:val="28"/>
        </w:rPr>
        <w:t xml:space="preserve">Перечислите основные экологические проблемы. </w:t>
      </w:r>
    </w:p>
    <w:p w:rsidR="00325950" w:rsidRPr="00C85F86" w:rsidRDefault="00325950" w:rsidP="00325950">
      <w:pPr>
        <w:pStyle w:val="aa"/>
        <w:numPr>
          <w:ilvl w:val="0"/>
          <w:numId w:val="36"/>
        </w:numPr>
        <w:tabs>
          <w:tab w:val="left" w:pos="284"/>
          <w:tab w:val="left" w:pos="426"/>
          <w:tab w:val="left" w:pos="993"/>
        </w:tabs>
        <w:spacing w:line="259" w:lineRule="auto"/>
        <w:ind w:left="0" w:firstLine="567"/>
        <w:rPr>
          <w:sz w:val="28"/>
          <w:szCs w:val="28"/>
        </w:rPr>
      </w:pPr>
      <w:r w:rsidRPr="00067531">
        <w:rPr>
          <w:sz w:val="28"/>
          <w:szCs w:val="28"/>
        </w:rPr>
        <w:t>Определите су</w:t>
      </w:r>
      <w:r>
        <w:rPr>
          <w:sz w:val="28"/>
          <w:szCs w:val="28"/>
        </w:rPr>
        <w:t>щность понятия шлам.</w:t>
      </w:r>
    </w:p>
    <w:p w:rsidR="00325950" w:rsidRP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1863F0" w:rsidRDefault="001863F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p w:rsidR="00325950" w:rsidRPr="00325950" w:rsidRDefault="00325950" w:rsidP="001863F0">
      <w:pPr>
        <w:spacing w:after="0" w:line="240" w:lineRule="auto"/>
        <w:ind w:firstLine="284"/>
        <w:jc w:val="both"/>
        <w:rPr>
          <w:rFonts w:ascii="Times New Roman" w:eastAsia="Times New Roman" w:hAnsi="Times New Roman" w:cs="Times New Roman"/>
          <w:sz w:val="24"/>
          <w:szCs w:val="20"/>
          <w:lang w:val="en-US" w:eastAsia="ru-RU"/>
        </w:rPr>
      </w:pPr>
    </w:p>
    <w:bookmarkEnd w:id="2"/>
    <w:p w:rsidR="004B3687" w:rsidRPr="004B3687" w:rsidRDefault="004B3687" w:rsidP="004B3687">
      <w:pPr>
        <w:shd w:val="clear" w:color="auto" w:fill="FFFFFF"/>
        <w:spacing w:before="14" w:after="0" w:line="240" w:lineRule="auto"/>
        <w:ind w:right="-427"/>
        <w:jc w:val="center"/>
        <w:rPr>
          <w:rFonts w:ascii="Times New Roman" w:hAnsi="Times New Roman" w:cs="Times New Roman"/>
          <w:b/>
          <w:sz w:val="28"/>
          <w:szCs w:val="28"/>
        </w:rPr>
      </w:pPr>
      <w:r w:rsidRPr="004B3687">
        <w:rPr>
          <w:rFonts w:ascii="Times New Roman" w:hAnsi="Times New Roman" w:cs="Times New Roman"/>
          <w:b/>
          <w:sz w:val="28"/>
          <w:szCs w:val="28"/>
        </w:rPr>
        <w:lastRenderedPageBreak/>
        <w:t>Критерии оценивания обучающихся по лекционным занятиям</w:t>
      </w:r>
    </w:p>
    <w:p w:rsidR="004B3687" w:rsidRPr="004B3687" w:rsidRDefault="004B3687" w:rsidP="004B3687">
      <w:pPr>
        <w:shd w:val="clear" w:color="auto" w:fill="FFFFFF"/>
        <w:spacing w:before="14" w:after="0" w:line="240" w:lineRule="auto"/>
        <w:ind w:right="-427"/>
        <w:jc w:val="both"/>
        <w:rPr>
          <w:rFonts w:ascii="Times New Roman" w:hAnsi="Times New Roman" w:cs="Times New Roman"/>
          <w:b/>
          <w:sz w:val="28"/>
          <w:szCs w:val="28"/>
        </w:rPr>
      </w:pPr>
    </w:p>
    <w:p w:rsidR="004B3687" w:rsidRPr="004B3687" w:rsidRDefault="004B3687" w:rsidP="004B3687">
      <w:pPr>
        <w:spacing w:after="0" w:line="240" w:lineRule="auto"/>
        <w:ind w:firstLine="567"/>
        <w:jc w:val="both"/>
        <w:rPr>
          <w:rFonts w:ascii="Times New Roman" w:hAnsi="Times New Roman" w:cs="Times New Roman"/>
          <w:sz w:val="28"/>
          <w:szCs w:val="28"/>
        </w:rPr>
      </w:pPr>
      <w:r w:rsidRPr="004B3687">
        <w:rPr>
          <w:rFonts w:ascii="Times New Roman" w:hAnsi="Times New Roman" w:cs="Times New Roman"/>
          <w:sz w:val="28"/>
          <w:szCs w:val="28"/>
        </w:rPr>
        <w:t>Знания, умения, навыки и компетенции обучающихся по всем видам контроля определяются оценками балльно-рейтинговой буквенной системы, которые имеют прямо пропорциональное соотношение.</w:t>
      </w:r>
    </w:p>
    <w:p w:rsidR="004B3687" w:rsidRPr="004B3687" w:rsidRDefault="004B3687" w:rsidP="004B3687">
      <w:pPr>
        <w:spacing w:after="0" w:line="240" w:lineRule="auto"/>
        <w:ind w:firstLine="567"/>
        <w:jc w:val="both"/>
        <w:rPr>
          <w:rFonts w:ascii="Times New Roman" w:hAnsi="Times New Roman" w:cs="Times New Roman"/>
          <w:sz w:val="28"/>
          <w:szCs w:val="28"/>
        </w:rPr>
      </w:pPr>
      <w:r w:rsidRPr="004B3687">
        <w:rPr>
          <w:rFonts w:ascii="Times New Roman" w:hAnsi="Times New Roman" w:cs="Times New Roman"/>
          <w:b/>
          <w:sz w:val="28"/>
          <w:szCs w:val="28"/>
        </w:rPr>
        <w:t>Оценке «отлично»</w:t>
      </w:r>
      <w:r w:rsidRPr="004B3687">
        <w:rPr>
          <w:rFonts w:ascii="Times New Roman" w:hAnsi="Times New Roman" w:cs="Times New Roman"/>
          <w:sz w:val="28"/>
          <w:szCs w:val="28"/>
        </w:rPr>
        <w:t xml:space="preserve"> соответствуют оценки А, имеющая цифровой эквивалент 4,0 и процентное содержание 95-100% и А-, имеющая цифровой эквивалент 3,67 и процентное содержание 90-94%.</w:t>
      </w:r>
    </w:p>
    <w:p w:rsidR="004B3687" w:rsidRPr="004B3687" w:rsidRDefault="004B3687" w:rsidP="004B3687">
      <w:pPr>
        <w:spacing w:after="0" w:line="240" w:lineRule="auto"/>
        <w:ind w:firstLine="567"/>
        <w:jc w:val="both"/>
        <w:rPr>
          <w:rFonts w:ascii="Times New Roman" w:hAnsi="Times New Roman" w:cs="Times New Roman"/>
          <w:sz w:val="28"/>
          <w:szCs w:val="28"/>
        </w:rPr>
      </w:pPr>
      <w:r w:rsidRPr="004B3687">
        <w:rPr>
          <w:rFonts w:ascii="Times New Roman" w:hAnsi="Times New Roman" w:cs="Times New Roman"/>
          <w:sz w:val="28"/>
          <w:szCs w:val="28"/>
        </w:rPr>
        <w:t>Данная оценка ставится в том случае, если обучающийся показал полное усвоение программного материала и не допустил каких-либо ошибок, неточностей, своевременно и правильно выполнил задания на занятии, проявил при этом оригинальное мышление, своевременно и без каких-либо ошибок сдал все задания, выполнил домашние задания, самостоятельно использовал дополнительную научную литературу при изучении дисциплины, умел самостоятельно систематизироватъ программный материал.</w:t>
      </w:r>
    </w:p>
    <w:p w:rsidR="004B3687" w:rsidRPr="004B3687" w:rsidRDefault="004B3687" w:rsidP="004B3687">
      <w:pPr>
        <w:spacing w:after="0" w:line="240" w:lineRule="auto"/>
        <w:ind w:firstLine="567"/>
        <w:jc w:val="both"/>
        <w:rPr>
          <w:rFonts w:ascii="Times New Roman" w:hAnsi="Times New Roman" w:cs="Times New Roman"/>
          <w:sz w:val="28"/>
          <w:szCs w:val="28"/>
        </w:rPr>
      </w:pPr>
      <w:r w:rsidRPr="004B3687">
        <w:rPr>
          <w:rFonts w:ascii="Times New Roman" w:hAnsi="Times New Roman" w:cs="Times New Roman"/>
          <w:b/>
          <w:sz w:val="28"/>
          <w:szCs w:val="28"/>
        </w:rPr>
        <w:t>Оценке «хорошо»</w:t>
      </w:r>
      <w:r w:rsidRPr="004B3687">
        <w:rPr>
          <w:rFonts w:ascii="Times New Roman" w:hAnsi="Times New Roman" w:cs="Times New Roman"/>
          <w:sz w:val="28"/>
          <w:szCs w:val="28"/>
        </w:rPr>
        <w:t xml:space="preserve"> соответствуют оценки В+, имеющая цифровой эквивалент 3,33 и процентное содержание 85-89%, В, имеющая цифровой эквивалент 30 и процентное содержание 80-84% и В-, имеющая цифровой эквивалент 2,67 и процентное содержание 75-79%.</w:t>
      </w:r>
    </w:p>
    <w:p w:rsidR="004B3687" w:rsidRPr="004B3687" w:rsidRDefault="004B3687" w:rsidP="004B3687">
      <w:pPr>
        <w:spacing w:after="0" w:line="240" w:lineRule="auto"/>
        <w:ind w:firstLine="567"/>
        <w:jc w:val="both"/>
        <w:rPr>
          <w:rFonts w:ascii="Times New Roman" w:hAnsi="Times New Roman" w:cs="Times New Roman"/>
          <w:sz w:val="28"/>
          <w:szCs w:val="28"/>
        </w:rPr>
      </w:pPr>
      <w:r w:rsidRPr="004B3687">
        <w:rPr>
          <w:rFonts w:ascii="Times New Roman" w:hAnsi="Times New Roman" w:cs="Times New Roman"/>
          <w:sz w:val="28"/>
          <w:szCs w:val="28"/>
        </w:rPr>
        <w:t>Данная оценка ставится в том случае, если студент освоил программный материал не ниже чем на 75% и при этом не допустил грубых ошибок при ответе, своевременно выполнил все задания и сдал их без принципиальных замечаний, правильно выполнил и своевременно сдал домашние задания без принципиальных замечаний, использовал дополнительную литературу по указанию преподавателя, допускал непринципиальные неточности или принципиальные ошибки, исправленные самим студентом, сумел систематизировать программный материал с помощью преподавателя.</w:t>
      </w:r>
    </w:p>
    <w:p w:rsidR="004B3687" w:rsidRPr="004B3687" w:rsidRDefault="004B3687" w:rsidP="004B3687">
      <w:pPr>
        <w:spacing w:after="0" w:line="240" w:lineRule="auto"/>
        <w:ind w:firstLine="567"/>
        <w:jc w:val="both"/>
        <w:rPr>
          <w:rFonts w:ascii="Times New Roman" w:hAnsi="Times New Roman" w:cs="Times New Roman"/>
          <w:sz w:val="28"/>
          <w:szCs w:val="28"/>
        </w:rPr>
      </w:pPr>
      <w:r w:rsidRPr="004B3687">
        <w:rPr>
          <w:rFonts w:ascii="Times New Roman" w:hAnsi="Times New Roman" w:cs="Times New Roman"/>
          <w:b/>
          <w:sz w:val="28"/>
          <w:szCs w:val="28"/>
        </w:rPr>
        <w:t>Оценке «удовлетворительно</w:t>
      </w:r>
      <w:r w:rsidRPr="004B3687">
        <w:rPr>
          <w:rFonts w:ascii="Times New Roman" w:hAnsi="Times New Roman" w:cs="Times New Roman"/>
          <w:sz w:val="28"/>
          <w:szCs w:val="28"/>
        </w:rPr>
        <w:t>» соответствуют оценки С+, имеющая цифровой эквивалент 2,33 и процентное содержание 70-74%, С, имеющая цифровой эквивалент 2,0 и процентное содержание 65-69%, С-, имеющая| цифровой эквивалент 1,67 и процентное содержание 60-64 %, D +, имеющая цифровой эквивалент 1,33 и процентное содержание 55- 59% и D, имеющая эквивалент 1,0 и процентное содержание 50-54%,</w:t>
      </w:r>
    </w:p>
    <w:p w:rsidR="004B3687" w:rsidRPr="004B3687" w:rsidRDefault="004B3687" w:rsidP="004B3687">
      <w:pPr>
        <w:spacing w:after="0" w:line="240" w:lineRule="auto"/>
        <w:ind w:firstLine="567"/>
        <w:jc w:val="both"/>
        <w:rPr>
          <w:rFonts w:ascii="Times New Roman" w:hAnsi="Times New Roman" w:cs="Times New Roman"/>
          <w:sz w:val="28"/>
          <w:szCs w:val="28"/>
        </w:rPr>
      </w:pPr>
      <w:r w:rsidRPr="004B3687">
        <w:rPr>
          <w:rFonts w:ascii="Times New Roman" w:hAnsi="Times New Roman" w:cs="Times New Roman"/>
          <w:sz w:val="28"/>
          <w:szCs w:val="28"/>
        </w:rPr>
        <w:t>Данная оценка ставится в том случае, если студент освоил программный материал не менее чем на 50%, при выполнении контрольных и лабораторных работ, домашних заданий нуждался в помощи преподавателя, при сдаче коллоквиума допускал неточности и непринципиальные ошибки, неточности, не проявил активность в исследовательской работе, ограничивался только учебной литературой, указанной преподавателем, испытывал больше затруднения в систематизации материала.</w:t>
      </w:r>
    </w:p>
    <w:p w:rsidR="004B3687" w:rsidRPr="004B3687" w:rsidRDefault="004B3687" w:rsidP="004B3687">
      <w:pPr>
        <w:spacing w:after="0" w:line="240" w:lineRule="auto"/>
        <w:ind w:firstLine="567"/>
        <w:contextualSpacing/>
        <w:jc w:val="both"/>
        <w:rPr>
          <w:rFonts w:ascii="Times New Roman" w:hAnsi="Times New Roman" w:cs="Times New Roman"/>
          <w:b/>
          <w:bCs/>
          <w:sz w:val="28"/>
          <w:szCs w:val="28"/>
          <w:lang w:val="kk-KZ"/>
        </w:rPr>
      </w:pPr>
      <w:r w:rsidRPr="004B3687">
        <w:rPr>
          <w:rFonts w:ascii="Times New Roman" w:hAnsi="Times New Roman" w:cs="Times New Roman"/>
          <w:b/>
          <w:sz w:val="28"/>
          <w:szCs w:val="28"/>
        </w:rPr>
        <w:t>Оценке «неудовлетворительно</w:t>
      </w:r>
      <w:r w:rsidRPr="004B3687">
        <w:rPr>
          <w:rFonts w:ascii="Times New Roman" w:hAnsi="Times New Roman" w:cs="Times New Roman"/>
          <w:sz w:val="28"/>
          <w:szCs w:val="28"/>
        </w:rPr>
        <w:t xml:space="preserve">» соответствует оценка С, имеющая цифровой эквивалент 0 и процентное содержание 0-49%. Данная оценка ставится в том случае, если студент обнаружил пробелы в знании основного </w:t>
      </w:r>
      <w:r w:rsidRPr="004B3687">
        <w:rPr>
          <w:rFonts w:ascii="Times New Roman" w:hAnsi="Times New Roman" w:cs="Times New Roman"/>
          <w:sz w:val="28"/>
          <w:szCs w:val="28"/>
        </w:rPr>
        <w:lastRenderedPageBreak/>
        <w:t>материала, предусмотренного программой, не освоил более половины программы дисциплины, в ответах допустил принципиальные ошибки, не выполнил отдельные задания, предусмотренные формами текущего, промежуточного и итогового контроля, не проработал всю основную литературу, предусмотренную программой.</w:t>
      </w:r>
    </w:p>
    <w:p w:rsidR="004B3687" w:rsidRPr="004B3687" w:rsidRDefault="004B3687" w:rsidP="00CC1FCF">
      <w:pPr>
        <w:tabs>
          <w:tab w:val="left" w:pos="709"/>
        </w:tabs>
        <w:spacing w:after="0" w:line="240" w:lineRule="auto"/>
        <w:ind w:firstLine="426"/>
        <w:jc w:val="center"/>
        <w:rPr>
          <w:rFonts w:ascii="Times New Roman" w:eastAsia="Times New Roman" w:hAnsi="Times New Roman" w:cs="Times New Roman"/>
          <w:b/>
          <w:sz w:val="28"/>
          <w:szCs w:val="28"/>
          <w:lang w:val="kk-KZ" w:eastAsia="ru-RU"/>
        </w:rPr>
      </w:pPr>
    </w:p>
    <w:p w:rsidR="004B3687" w:rsidRPr="004B3687" w:rsidRDefault="004B3687" w:rsidP="00CC1FCF">
      <w:pPr>
        <w:tabs>
          <w:tab w:val="left" w:pos="709"/>
        </w:tabs>
        <w:spacing w:after="0" w:line="240" w:lineRule="auto"/>
        <w:ind w:firstLine="426"/>
        <w:jc w:val="center"/>
        <w:rPr>
          <w:rFonts w:ascii="Times New Roman" w:eastAsia="Times New Roman" w:hAnsi="Times New Roman" w:cs="Times New Roman"/>
          <w:b/>
          <w:sz w:val="28"/>
          <w:szCs w:val="28"/>
          <w:lang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325950" w:rsidRDefault="00325950" w:rsidP="00CC1FCF">
      <w:pPr>
        <w:tabs>
          <w:tab w:val="left" w:pos="709"/>
        </w:tabs>
        <w:spacing w:after="0" w:line="240" w:lineRule="auto"/>
        <w:ind w:firstLine="426"/>
        <w:jc w:val="center"/>
        <w:rPr>
          <w:rFonts w:ascii="Times New Roman" w:eastAsia="Times New Roman" w:hAnsi="Times New Roman" w:cs="Times New Roman"/>
          <w:b/>
          <w:sz w:val="28"/>
          <w:szCs w:val="28"/>
          <w:lang w:val="en-US" w:eastAsia="ru-RU"/>
        </w:rPr>
      </w:pPr>
    </w:p>
    <w:p w:rsidR="001863F0" w:rsidRPr="00CC1FCF" w:rsidRDefault="001863F0" w:rsidP="00CC1FCF">
      <w:pPr>
        <w:tabs>
          <w:tab w:val="left" w:pos="709"/>
        </w:tabs>
        <w:spacing w:after="0" w:line="240" w:lineRule="auto"/>
        <w:ind w:firstLine="426"/>
        <w:jc w:val="center"/>
        <w:rPr>
          <w:rFonts w:ascii="Times New Roman" w:eastAsia="Times New Roman" w:hAnsi="Times New Roman" w:cs="Times New Roman"/>
          <w:b/>
          <w:sz w:val="28"/>
          <w:szCs w:val="28"/>
          <w:lang w:eastAsia="ru-RU"/>
        </w:rPr>
      </w:pPr>
      <w:r w:rsidRPr="00CC1FCF">
        <w:rPr>
          <w:rFonts w:ascii="Times New Roman" w:eastAsia="Times New Roman" w:hAnsi="Times New Roman" w:cs="Times New Roman"/>
          <w:b/>
          <w:sz w:val="28"/>
          <w:szCs w:val="28"/>
          <w:lang w:eastAsia="ru-RU"/>
        </w:rPr>
        <w:lastRenderedPageBreak/>
        <w:t>Список использованной литературы</w:t>
      </w:r>
    </w:p>
    <w:p w:rsidR="001863F0" w:rsidRPr="00FC4F4D" w:rsidRDefault="001863F0" w:rsidP="007E375B">
      <w:pPr>
        <w:tabs>
          <w:tab w:val="left" w:pos="709"/>
        </w:tabs>
        <w:spacing w:after="0" w:line="240" w:lineRule="auto"/>
        <w:ind w:firstLine="426"/>
        <w:jc w:val="both"/>
        <w:rPr>
          <w:rFonts w:ascii="Times New Roman" w:eastAsia="Times New Roman" w:hAnsi="Times New Roman" w:cs="Times New Roman"/>
          <w:sz w:val="28"/>
          <w:szCs w:val="28"/>
          <w:lang w:eastAsia="ru-RU"/>
        </w:rPr>
      </w:pPr>
      <w:bookmarkStart w:id="3" w:name="_GoBack"/>
      <w:bookmarkEnd w:id="3"/>
    </w:p>
    <w:p w:rsidR="001863F0" w:rsidRPr="00FC4F4D" w:rsidRDefault="001863F0" w:rsidP="00324880">
      <w:pPr>
        <w:numPr>
          <w:ilvl w:val="0"/>
          <w:numId w:val="24"/>
        </w:numPr>
        <w:tabs>
          <w:tab w:val="num" w:pos="0"/>
          <w:tab w:val="left" w:pos="709"/>
          <w:tab w:val="left" w:pos="851"/>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Бесков В.С., Сафронов В.С. Общая химическая технология и основы промышленной экологии: Учебник для вузов. — М.: Химия, 1999. — 472 с.</w:t>
      </w:r>
    </w:p>
    <w:p w:rsidR="001863F0" w:rsidRPr="00FC4F4D" w:rsidRDefault="001863F0" w:rsidP="00324880">
      <w:pPr>
        <w:numPr>
          <w:ilvl w:val="0"/>
          <w:numId w:val="24"/>
        </w:numPr>
        <w:tabs>
          <w:tab w:val="num" w:pos="0"/>
          <w:tab w:val="left" w:pos="709"/>
          <w:tab w:val="left" w:pos="851"/>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Технология важнейших отраслей промышленности / Под ред. А.М. Гинберга. — М.: Высш. шк., 1985. — 496 с.</w:t>
      </w:r>
    </w:p>
    <w:p w:rsidR="001863F0" w:rsidRPr="00FC4F4D" w:rsidRDefault="001863F0" w:rsidP="00324880">
      <w:pPr>
        <w:numPr>
          <w:ilvl w:val="0"/>
          <w:numId w:val="24"/>
        </w:numPr>
        <w:tabs>
          <w:tab w:val="num" w:pos="0"/>
          <w:tab w:val="left" w:pos="709"/>
          <w:tab w:val="left" w:pos="851"/>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Технология важнейших отраслей промышленности /Под ред. Н.В. Ченцова. — Минск: Высш. шк., 1977. — 374 с.</w:t>
      </w:r>
    </w:p>
    <w:p w:rsidR="001863F0" w:rsidRPr="00FC4F4D" w:rsidRDefault="001863F0" w:rsidP="00324880">
      <w:pPr>
        <w:numPr>
          <w:ilvl w:val="0"/>
          <w:numId w:val="24"/>
        </w:numPr>
        <w:tabs>
          <w:tab w:val="num" w:pos="0"/>
          <w:tab w:val="left" w:pos="709"/>
          <w:tab w:val="left" w:pos="851"/>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Ансеров Ю.М., Дурнев В.Д. Машиностроение и охрана окружающей среды. — Л.: Машиностроение, Лен.отделение, 1979. — 224 с.</w:t>
      </w:r>
    </w:p>
    <w:p w:rsidR="001863F0" w:rsidRPr="00FC4F4D" w:rsidRDefault="001863F0" w:rsidP="00324880">
      <w:pPr>
        <w:numPr>
          <w:ilvl w:val="0"/>
          <w:numId w:val="24"/>
        </w:numPr>
        <w:tabs>
          <w:tab w:val="num" w:pos="0"/>
          <w:tab w:val="left" w:pos="709"/>
          <w:tab w:val="left" w:pos="851"/>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Белов П.С., Голубева И.А., Низова С.А. Экология производства химических продуктов из углеводородов нефти и газа: Учеб.для вузов. — М.: Химия, 1991. — 256 с.</w:t>
      </w:r>
    </w:p>
    <w:p w:rsidR="001863F0" w:rsidRPr="00FC4F4D" w:rsidRDefault="001863F0" w:rsidP="00324880">
      <w:pPr>
        <w:numPr>
          <w:ilvl w:val="0"/>
          <w:numId w:val="24"/>
        </w:numPr>
        <w:tabs>
          <w:tab w:val="num" w:pos="0"/>
          <w:tab w:val="left" w:pos="709"/>
          <w:tab w:val="left" w:pos="851"/>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Беккер А.А., Агаев Т.Б. Охрана и контроль загрязнения природной среды. — Л.: Гидрометеоиздат, 1989. — 286 с.</w:t>
      </w:r>
    </w:p>
    <w:p w:rsidR="001863F0" w:rsidRPr="00FC4F4D" w:rsidRDefault="001863F0" w:rsidP="00324880">
      <w:pPr>
        <w:numPr>
          <w:ilvl w:val="0"/>
          <w:numId w:val="24"/>
        </w:numPr>
        <w:tabs>
          <w:tab w:val="num" w:pos="0"/>
          <w:tab w:val="left" w:pos="709"/>
          <w:tab w:val="left" w:pos="851"/>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Охрана окружающей среды / Под ред С.В. Белова. — М.: Высш. шк., 1991. — 319 с.</w:t>
      </w:r>
    </w:p>
    <w:p w:rsidR="001863F0" w:rsidRPr="00FC4F4D" w:rsidRDefault="001863F0" w:rsidP="00324880">
      <w:pPr>
        <w:numPr>
          <w:ilvl w:val="0"/>
          <w:numId w:val="24"/>
        </w:numPr>
        <w:tabs>
          <w:tab w:val="num" w:pos="0"/>
          <w:tab w:val="left" w:pos="709"/>
          <w:tab w:val="left" w:pos="851"/>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Новиков Ю.В. Охрана окружающей среды. — М.: Высш. шк., 1987. — 287 с.</w:t>
      </w:r>
    </w:p>
    <w:p w:rsidR="001863F0" w:rsidRPr="00FC4F4D" w:rsidRDefault="001863F0" w:rsidP="00324880">
      <w:pPr>
        <w:numPr>
          <w:ilvl w:val="0"/>
          <w:numId w:val="24"/>
        </w:numPr>
        <w:tabs>
          <w:tab w:val="num" w:pos="0"/>
          <w:tab w:val="left" w:pos="709"/>
          <w:tab w:val="left" w:pos="851"/>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Глухов В.В., Лисочкина Т.В., Некрасова Т.П. Экономические основы экологии. — СПб.: Спец. лит., 1995. — 280 с.</w:t>
      </w:r>
    </w:p>
    <w:p w:rsidR="001863F0" w:rsidRPr="00FC4F4D" w:rsidRDefault="001863F0" w:rsidP="00324880">
      <w:pPr>
        <w:numPr>
          <w:ilvl w:val="0"/>
          <w:numId w:val="24"/>
        </w:numPr>
        <w:tabs>
          <w:tab w:val="num" w:pos="0"/>
          <w:tab w:val="left" w:pos="709"/>
          <w:tab w:val="left" w:pos="851"/>
          <w:tab w:val="left" w:pos="993"/>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Мазур И.И., Молдаванов О.И., Шишов В.Н. Инженерная экология. Общий курс. Т 1. — М.: Высшая шк., 1996. — 637 с.</w:t>
      </w:r>
    </w:p>
    <w:p w:rsidR="001863F0" w:rsidRPr="00FC4F4D" w:rsidRDefault="001863F0" w:rsidP="00324880">
      <w:pPr>
        <w:numPr>
          <w:ilvl w:val="0"/>
          <w:numId w:val="24"/>
        </w:numPr>
        <w:tabs>
          <w:tab w:val="num" w:pos="0"/>
          <w:tab w:val="left" w:pos="709"/>
          <w:tab w:val="left" w:pos="851"/>
          <w:tab w:val="left" w:pos="993"/>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Реймерс Н.Ф. Природопользование: Словарь-справочник. — М.: Мысль, 1990. — 638 с.</w:t>
      </w:r>
    </w:p>
    <w:p w:rsidR="001863F0" w:rsidRPr="00FC4F4D" w:rsidRDefault="001863F0" w:rsidP="00324880">
      <w:pPr>
        <w:numPr>
          <w:ilvl w:val="0"/>
          <w:numId w:val="24"/>
        </w:numPr>
        <w:tabs>
          <w:tab w:val="num" w:pos="0"/>
          <w:tab w:val="left" w:pos="709"/>
          <w:tab w:val="left" w:pos="851"/>
          <w:tab w:val="left" w:pos="993"/>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Коробкин В.И., Передельский Л.В. Инженерная геология и охрана окружающей среды. — Ростов н/Д: Изд-во Рост.ун-та, 1993. — 347 с.</w:t>
      </w:r>
    </w:p>
    <w:p w:rsidR="001863F0" w:rsidRPr="00FC4F4D" w:rsidRDefault="001863F0" w:rsidP="00324880">
      <w:pPr>
        <w:numPr>
          <w:ilvl w:val="0"/>
          <w:numId w:val="24"/>
        </w:numPr>
        <w:tabs>
          <w:tab w:val="num" w:pos="0"/>
          <w:tab w:val="left" w:pos="709"/>
          <w:tab w:val="left" w:pos="851"/>
          <w:tab w:val="left" w:pos="993"/>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Спичак Ю.Н., Ткачев В.Л. , Кипко А.Э. Охрана окружающей среды и рациональное использование месторождений полезных ископаемых: Учеб.для техникумов. — М.: Недра, 1993. — 170 с.</w:t>
      </w:r>
    </w:p>
    <w:p w:rsidR="001863F0" w:rsidRPr="00FC4F4D" w:rsidRDefault="001863F0" w:rsidP="00324880">
      <w:pPr>
        <w:numPr>
          <w:ilvl w:val="0"/>
          <w:numId w:val="24"/>
        </w:numPr>
        <w:tabs>
          <w:tab w:val="num" w:pos="0"/>
          <w:tab w:val="left" w:pos="709"/>
          <w:tab w:val="left" w:pos="851"/>
          <w:tab w:val="left" w:pos="993"/>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Степанов В.А. Охрана природы: Текст лекций. — Л.: ЛГИ, 1983. — 66 с.</w:t>
      </w:r>
    </w:p>
    <w:p w:rsidR="001863F0" w:rsidRPr="00FC4F4D" w:rsidRDefault="001863F0" w:rsidP="00324880">
      <w:pPr>
        <w:numPr>
          <w:ilvl w:val="0"/>
          <w:numId w:val="24"/>
        </w:numPr>
        <w:tabs>
          <w:tab w:val="num" w:pos="0"/>
          <w:tab w:val="left" w:pos="709"/>
          <w:tab w:val="left" w:pos="851"/>
          <w:tab w:val="left" w:pos="993"/>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Николин В.И., Матлак Е.С. Охрана окружающей среды в горной промышленности. Киев, Донецк: Вищашк. Головное изд-во, 1987. — 192 с.</w:t>
      </w:r>
    </w:p>
    <w:p w:rsidR="001863F0" w:rsidRPr="00FC4F4D" w:rsidRDefault="001863F0" w:rsidP="00324880">
      <w:pPr>
        <w:numPr>
          <w:ilvl w:val="0"/>
          <w:numId w:val="24"/>
        </w:numPr>
        <w:tabs>
          <w:tab w:val="num" w:pos="0"/>
          <w:tab w:val="left" w:pos="709"/>
          <w:tab w:val="left" w:pos="851"/>
          <w:tab w:val="left" w:pos="993"/>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Захаров Е.И., Лебедкова А.А. Охрана окружающей среды для студентов горн.спец. — Тула: Тул. политехн. ин-т, 1987. — 92 с.</w:t>
      </w:r>
    </w:p>
    <w:p w:rsidR="001863F0" w:rsidRPr="00FC4F4D" w:rsidRDefault="001863F0" w:rsidP="00324880">
      <w:pPr>
        <w:numPr>
          <w:ilvl w:val="0"/>
          <w:numId w:val="24"/>
        </w:numPr>
        <w:tabs>
          <w:tab w:val="num" w:pos="0"/>
          <w:tab w:val="left" w:pos="709"/>
          <w:tab w:val="left" w:pos="851"/>
          <w:tab w:val="left" w:pos="993"/>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Панов Г.Е., Петряшин Л.Ф., Лысянский Г.Н. Охрана окружающей среды на предприятиях нефтяной и газовой промышленности. — М.: Недра, 1986. — 244 с.</w:t>
      </w:r>
    </w:p>
    <w:p w:rsidR="001863F0" w:rsidRPr="00FC4F4D" w:rsidRDefault="001863F0" w:rsidP="00324880">
      <w:pPr>
        <w:numPr>
          <w:ilvl w:val="0"/>
          <w:numId w:val="24"/>
        </w:numPr>
        <w:tabs>
          <w:tab w:val="num" w:pos="0"/>
          <w:tab w:val="left" w:pos="709"/>
          <w:tab w:val="left" w:pos="851"/>
          <w:tab w:val="left" w:pos="993"/>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Булатов А.И., Макаренко П.П., Шеметов В.Ю. Охрана окружающей среды в нефтегазовой промышленности. — М.: Недра, 1997. — 484 с.</w:t>
      </w:r>
    </w:p>
    <w:p w:rsidR="001863F0" w:rsidRPr="00FC4F4D" w:rsidRDefault="001863F0" w:rsidP="00324880">
      <w:pPr>
        <w:numPr>
          <w:ilvl w:val="0"/>
          <w:numId w:val="24"/>
        </w:numPr>
        <w:tabs>
          <w:tab w:val="num" w:pos="0"/>
          <w:tab w:val="left" w:pos="709"/>
          <w:tab w:val="left" w:pos="851"/>
          <w:tab w:val="left" w:pos="993"/>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Пиковский Ю.И. Природные и техногенные потоки углеводородов в окружающей среде. — М.: Изд-во Моск. ун-та, 1993 — 206 с.</w:t>
      </w:r>
    </w:p>
    <w:p w:rsidR="001863F0" w:rsidRPr="00FC4F4D" w:rsidRDefault="001863F0" w:rsidP="00324880">
      <w:pPr>
        <w:numPr>
          <w:ilvl w:val="0"/>
          <w:numId w:val="24"/>
        </w:numPr>
        <w:tabs>
          <w:tab w:val="num" w:pos="0"/>
          <w:tab w:val="left" w:pos="709"/>
          <w:tab w:val="left" w:pos="851"/>
          <w:tab w:val="left" w:pos="993"/>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lastRenderedPageBreak/>
        <w:t> Охрана окружающей среды в нефтеперерабатывающей промышленности / А.П. Шицкова, Ю.В. Новиков, Л.С. Гурвич, Н.В. Климкина. — М.: Химия, 1980. — 174 с.</w:t>
      </w:r>
    </w:p>
    <w:p w:rsidR="001863F0" w:rsidRPr="00FC4F4D" w:rsidRDefault="001863F0" w:rsidP="00324880">
      <w:pPr>
        <w:numPr>
          <w:ilvl w:val="0"/>
          <w:numId w:val="24"/>
        </w:numPr>
        <w:tabs>
          <w:tab w:val="num" w:pos="0"/>
          <w:tab w:val="left" w:pos="709"/>
          <w:tab w:val="left" w:pos="851"/>
          <w:tab w:val="left" w:pos="993"/>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Суханов В.П. Переработка нефти. — М.: Высш. шк., 1979. — 335 с.</w:t>
      </w:r>
    </w:p>
    <w:p w:rsidR="001863F0" w:rsidRPr="00FC4F4D" w:rsidRDefault="001863F0" w:rsidP="00324880">
      <w:pPr>
        <w:numPr>
          <w:ilvl w:val="0"/>
          <w:numId w:val="24"/>
        </w:numPr>
        <w:tabs>
          <w:tab w:val="num" w:pos="0"/>
          <w:tab w:val="left" w:pos="709"/>
          <w:tab w:val="left" w:pos="851"/>
          <w:tab w:val="left" w:pos="993"/>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Белов П.С., Голубева И.А., Низова С.А. Экология производства химических продуктов из углеводородов нефти и газа: Учеб.для вузов. — М.: Химия, 1991. — 256 с.</w:t>
      </w:r>
    </w:p>
    <w:p w:rsidR="001863F0" w:rsidRPr="00FC4F4D" w:rsidRDefault="001863F0" w:rsidP="00324880">
      <w:pPr>
        <w:numPr>
          <w:ilvl w:val="0"/>
          <w:numId w:val="24"/>
        </w:numPr>
        <w:tabs>
          <w:tab w:val="num" w:pos="0"/>
          <w:tab w:val="left" w:pos="709"/>
          <w:tab w:val="left" w:pos="851"/>
          <w:tab w:val="left" w:pos="993"/>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Охрана окружающей среды в нефтеперерабатывающей и химической промышленности / Е.Н. Мокрый, Х.З. Котович, В.В. Гуменецкий, О.И. Гринив. — Львов: Изд-во Львов.ун-та, 1989. — 158 с.</w:t>
      </w:r>
    </w:p>
    <w:p w:rsidR="001863F0" w:rsidRPr="00FC4F4D" w:rsidRDefault="001863F0" w:rsidP="00324880">
      <w:pPr>
        <w:numPr>
          <w:ilvl w:val="0"/>
          <w:numId w:val="24"/>
        </w:numPr>
        <w:tabs>
          <w:tab w:val="num" w:pos="0"/>
          <w:tab w:val="left" w:pos="709"/>
          <w:tab w:val="left" w:pos="851"/>
          <w:tab w:val="left" w:pos="993"/>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Охрана окружающей среды от загрязнений предприятиями черной металлургии. — М.: Металлургия, 1982. — 208 с.</w:t>
      </w:r>
    </w:p>
    <w:p w:rsidR="001863F0" w:rsidRPr="00FC4F4D" w:rsidRDefault="001863F0" w:rsidP="00324880">
      <w:pPr>
        <w:numPr>
          <w:ilvl w:val="0"/>
          <w:numId w:val="24"/>
        </w:numPr>
        <w:tabs>
          <w:tab w:val="num" w:pos="0"/>
          <w:tab w:val="left" w:pos="709"/>
          <w:tab w:val="left" w:pos="851"/>
          <w:tab w:val="left" w:pos="993"/>
        </w:tabs>
        <w:spacing w:after="0" w:line="240" w:lineRule="auto"/>
        <w:ind w:left="0" w:firstLine="426"/>
        <w:jc w:val="both"/>
        <w:textAlignment w:val="baseline"/>
        <w:rPr>
          <w:rFonts w:ascii="Times New Roman" w:eastAsia="Times New Roman" w:hAnsi="Times New Roman" w:cs="Times New Roman"/>
          <w:color w:val="2B2B2B"/>
          <w:sz w:val="28"/>
          <w:szCs w:val="28"/>
          <w:lang w:eastAsia="ru-RU"/>
        </w:rPr>
      </w:pPr>
      <w:r w:rsidRPr="00FC4F4D">
        <w:rPr>
          <w:rFonts w:ascii="Times New Roman" w:eastAsia="Times New Roman" w:hAnsi="Times New Roman" w:cs="Times New Roman"/>
          <w:color w:val="2B2B2B"/>
          <w:sz w:val="28"/>
          <w:szCs w:val="28"/>
          <w:lang w:eastAsia="ru-RU"/>
        </w:rPr>
        <w:t> Юдашкин М.Я. Пылеулавливание и очистка газов в черной металлургии. — М.: Металлургия, 1984. — 320 с.</w:t>
      </w:r>
    </w:p>
    <w:p w:rsidR="001863F0" w:rsidRPr="00FC4F4D" w:rsidRDefault="001863F0"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8"/>
          <w:szCs w:val="28"/>
          <w:lang w:val="kk-KZ"/>
        </w:rPr>
      </w:pPr>
    </w:p>
    <w:p w:rsidR="00FC4F4D" w:rsidRDefault="00FC4F4D"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FC4F4D" w:rsidRDefault="00FC4F4D"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FC4F4D" w:rsidRDefault="00FC4F4D"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FC4F4D" w:rsidRDefault="00FC4F4D"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FC4F4D" w:rsidRDefault="00FC4F4D"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FC4F4D" w:rsidRDefault="00FC4F4D"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FC4F4D" w:rsidRDefault="00FC4F4D"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FC4F4D" w:rsidRDefault="00FC4F4D"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FC4F4D" w:rsidRDefault="00FC4F4D"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FC4F4D" w:rsidRDefault="00FC4F4D"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FC4F4D" w:rsidRDefault="00FC4F4D"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FC4F4D" w:rsidRDefault="00FC4F4D"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FC4F4D" w:rsidRDefault="00FC4F4D"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FC4F4D" w:rsidRDefault="00FC4F4D"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FC4F4D" w:rsidRDefault="00FC4F4D"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4B10C3" w:rsidRDefault="004B10C3"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4B10C3" w:rsidRDefault="004B10C3"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4B10C3" w:rsidRDefault="004B10C3"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4B10C3" w:rsidRDefault="004B10C3"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4B10C3" w:rsidRDefault="004B10C3"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4B10C3" w:rsidRDefault="004B10C3"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4B10C3" w:rsidRDefault="004B10C3"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4B10C3" w:rsidRDefault="004B10C3"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4B10C3" w:rsidRDefault="004B10C3"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4B10C3" w:rsidRDefault="004B10C3"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4B10C3" w:rsidRDefault="004B10C3"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4B10C3" w:rsidRDefault="004B10C3"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4B10C3" w:rsidRDefault="004B10C3"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4B10C3" w:rsidRDefault="004B10C3"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4B10C3" w:rsidRDefault="004B10C3"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4B10C3" w:rsidRDefault="004B10C3"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4B10C3" w:rsidRDefault="004B10C3"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4B10C3" w:rsidRDefault="004B10C3"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4B10C3" w:rsidRDefault="004B10C3"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4B10C3" w:rsidRDefault="004B10C3"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CC1FCF" w:rsidRDefault="00CC1FCF"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A775BA" w:rsidRDefault="00A775BA"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A775BA" w:rsidRDefault="00A775BA"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4B10C3" w:rsidRDefault="004B10C3"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FC4F4D" w:rsidRDefault="00FC4F4D"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FC4F4D" w:rsidRDefault="00FC4F4D"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FC4F4D" w:rsidRDefault="00FC4F4D" w:rsidP="007E375B">
      <w:pPr>
        <w:tabs>
          <w:tab w:val="left" w:pos="709"/>
          <w:tab w:val="left" w:pos="851"/>
          <w:tab w:val="left" w:pos="993"/>
        </w:tabs>
        <w:spacing w:after="0" w:line="240" w:lineRule="auto"/>
        <w:ind w:left="567" w:firstLine="426"/>
        <w:jc w:val="both"/>
        <w:textAlignment w:val="baseline"/>
        <w:rPr>
          <w:rFonts w:ascii="Times New Roman" w:hAnsi="Times New Roman" w:cs="Times New Roman"/>
          <w:sz w:val="24"/>
          <w:szCs w:val="24"/>
          <w:lang w:val="kk-KZ"/>
        </w:rPr>
      </w:pPr>
    </w:p>
    <w:p w:rsidR="00FC4F4D" w:rsidRPr="00FC4F4D" w:rsidRDefault="00FC4F4D" w:rsidP="00FC4F4D">
      <w:pPr>
        <w:spacing w:after="0" w:line="240" w:lineRule="auto"/>
        <w:jc w:val="center"/>
        <w:rPr>
          <w:rFonts w:ascii="Times New Roman" w:hAnsi="Times New Roman" w:cs="Times New Roman"/>
          <w:sz w:val="28"/>
          <w:szCs w:val="28"/>
          <w:lang w:val="kk-KZ"/>
        </w:rPr>
      </w:pPr>
      <w:r w:rsidRPr="00FC4F4D">
        <w:rPr>
          <w:rFonts w:ascii="Times New Roman" w:hAnsi="Times New Roman" w:cs="Times New Roman"/>
          <w:sz w:val="28"/>
          <w:szCs w:val="28"/>
          <w:lang w:val="kk-KZ"/>
        </w:rPr>
        <w:t xml:space="preserve">Гульмира Советовна Кенжибаева </w:t>
      </w:r>
    </w:p>
    <w:p w:rsidR="00FC4F4D" w:rsidRPr="00FC4F4D" w:rsidRDefault="00FC4F4D" w:rsidP="00FC4F4D">
      <w:pPr>
        <w:spacing w:after="0" w:line="240" w:lineRule="auto"/>
        <w:jc w:val="center"/>
        <w:rPr>
          <w:rFonts w:ascii="Times New Roman" w:hAnsi="Times New Roman" w:cs="Times New Roman"/>
          <w:sz w:val="28"/>
          <w:szCs w:val="28"/>
          <w:lang w:val="kk-KZ"/>
        </w:rPr>
      </w:pPr>
      <w:r w:rsidRPr="00FC4F4D">
        <w:rPr>
          <w:rFonts w:ascii="Times New Roman" w:hAnsi="Times New Roman" w:cs="Times New Roman"/>
          <w:sz w:val="28"/>
          <w:szCs w:val="28"/>
          <w:lang w:val="kk-KZ"/>
        </w:rPr>
        <w:t xml:space="preserve">Айым Болатбековна Тлеуова </w:t>
      </w:r>
    </w:p>
    <w:p w:rsidR="00FC4F4D" w:rsidRPr="00FC4F4D" w:rsidRDefault="00FC4F4D" w:rsidP="00FC4F4D">
      <w:pPr>
        <w:spacing w:after="0" w:line="240" w:lineRule="auto"/>
        <w:jc w:val="center"/>
        <w:rPr>
          <w:rFonts w:ascii="Times New Roman" w:hAnsi="Times New Roman" w:cs="Times New Roman"/>
          <w:sz w:val="28"/>
          <w:szCs w:val="28"/>
          <w:lang w:val="kk-KZ"/>
        </w:rPr>
      </w:pPr>
      <w:r w:rsidRPr="00FC4F4D">
        <w:rPr>
          <w:rFonts w:ascii="Times New Roman" w:hAnsi="Times New Roman" w:cs="Times New Roman"/>
          <w:sz w:val="28"/>
          <w:szCs w:val="28"/>
          <w:lang w:val="kk-KZ"/>
        </w:rPr>
        <w:t>Салтанат Талиповна Тлеуова</w:t>
      </w:r>
    </w:p>
    <w:p w:rsidR="00FC4F4D" w:rsidRPr="00FC4F4D" w:rsidRDefault="00FC4F4D" w:rsidP="00FC4F4D">
      <w:pPr>
        <w:spacing w:after="0" w:line="240" w:lineRule="auto"/>
        <w:jc w:val="center"/>
        <w:rPr>
          <w:rFonts w:ascii="Times New Roman" w:hAnsi="Times New Roman"/>
          <w:sz w:val="28"/>
          <w:szCs w:val="28"/>
          <w:lang w:val="kk-KZ"/>
        </w:rPr>
      </w:pPr>
    </w:p>
    <w:p w:rsidR="00FC4F4D" w:rsidRPr="00FC4F4D" w:rsidRDefault="00FC4F4D" w:rsidP="00FC4F4D">
      <w:pPr>
        <w:spacing w:after="0" w:line="240" w:lineRule="auto"/>
        <w:jc w:val="center"/>
        <w:rPr>
          <w:rFonts w:ascii="Times New Roman" w:hAnsi="Times New Roman"/>
          <w:sz w:val="28"/>
          <w:szCs w:val="28"/>
          <w:lang w:val="kk-KZ" w:eastAsia="ko-KR"/>
        </w:rPr>
      </w:pPr>
    </w:p>
    <w:p w:rsidR="00FC4F4D" w:rsidRPr="00FC4F4D" w:rsidRDefault="00FC4F4D" w:rsidP="00FC4F4D">
      <w:pPr>
        <w:spacing w:after="0" w:line="240" w:lineRule="auto"/>
        <w:jc w:val="center"/>
        <w:rPr>
          <w:rFonts w:ascii="Times New Roman" w:hAnsi="Times New Roman"/>
          <w:sz w:val="28"/>
          <w:szCs w:val="28"/>
          <w:lang w:val="kk-KZ" w:eastAsia="ko-KR"/>
        </w:rPr>
      </w:pPr>
    </w:p>
    <w:p w:rsidR="00FC4F4D" w:rsidRPr="00FC4F4D" w:rsidRDefault="00FC4F4D" w:rsidP="00FC4F4D">
      <w:pPr>
        <w:spacing w:after="0" w:line="240" w:lineRule="auto"/>
        <w:jc w:val="center"/>
        <w:rPr>
          <w:rFonts w:ascii="Times New Roman" w:hAnsi="Times New Roman"/>
          <w:sz w:val="28"/>
          <w:szCs w:val="28"/>
          <w:lang w:eastAsia="ko-KR"/>
        </w:rPr>
      </w:pPr>
      <w:r w:rsidRPr="00FC4F4D">
        <w:rPr>
          <w:rFonts w:ascii="Times New Roman" w:hAnsi="Times New Roman"/>
          <w:sz w:val="28"/>
          <w:szCs w:val="28"/>
          <w:lang w:eastAsia="ko-KR"/>
        </w:rPr>
        <w:t>КОНСПЕКТ ЛЕКЦИЙ</w:t>
      </w:r>
    </w:p>
    <w:p w:rsidR="00FC4F4D" w:rsidRDefault="00FC4F4D" w:rsidP="00FC4F4D">
      <w:pPr>
        <w:spacing w:after="0" w:line="240" w:lineRule="auto"/>
        <w:jc w:val="center"/>
        <w:rPr>
          <w:rFonts w:ascii="Times New Roman" w:hAnsi="Times New Roman"/>
          <w:sz w:val="28"/>
          <w:szCs w:val="28"/>
          <w:lang w:eastAsia="ko-KR"/>
        </w:rPr>
      </w:pPr>
      <w:r>
        <w:rPr>
          <w:rFonts w:ascii="Times New Roman" w:hAnsi="Times New Roman"/>
          <w:sz w:val="28"/>
          <w:szCs w:val="28"/>
          <w:lang w:eastAsia="ko-KR"/>
        </w:rPr>
        <w:t>п</w:t>
      </w:r>
      <w:r w:rsidRPr="00FC4F4D">
        <w:rPr>
          <w:rFonts w:ascii="Times New Roman" w:hAnsi="Times New Roman"/>
          <w:sz w:val="28"/>
          <w:szCs w:val="28"/>
          <w:lang w:eastAsia="ko-KR"/>
        </w:rPr>
        <w:t>о дисциплине «Экологические проблемы</w:t>
      </w:r>
    </w:p>
    <w:p w:rsidR="00FC4F4D" w:rsidRPr="00FC4F4D" w:rsidRDefault="00FC4F4D" w:rsidP="00FC4F4D">
      <w:pPr>
        <w:spacing w:after="0" w:line="240" w:lineRule="auto"/>
        <w:jc w:val="center"/>
        <w:rPr>
          <w:rFonts w:ascii="Times New Roman" w:hAnsi="Times New Roman"/>
          <w:sz w:val="28"/>
          <w:szCs w:val="28"/>
          <w:lang w:eastAsia="ko-KR"/>
        </w:rPr>
      </w:pPr>
      <w:r w:rsidRPr="00FC4F4D">
        <w:rPr>
          <w:rFonts w:ascii="Times New Roman" w:hAnsi="Times New Roman"/>
          <w:sz w:val="28"/>
          <w:szCs w:val="28"/>
          <w:lang w:eastAsia="ko-KR"/>
        </w:rPr>
        <w:t>производства неорганических веществ»</w:t>
      </w:r>
    </w:p>
    <w:p w:rsidR="00FC4F4D" w:rsidRPr="00271604" w:rsidRDefault="00FC4F4D" w:rsidP="00FC4F4D">
      <w:pPr>
        <w:spacing w:after="0" w:line="240" w:lineRule="auto"/>
        <w:jc w:val="center"/>
        <w:rPr>
          <w:rFonts w:ascii="Times New Roman" w:hAnsi="Times New Roman"/>
          <w:sz w:val="28"/>
          <w:szCs w:val="28"/>
          <w:lang w:eastAsia="ko-KR"/>
        </w:rPr>
      </w:pPr>
    </w:p>
    <w:p w:rsidR="00FC4F4D" w:rsidRPr="00710402" w:rsidRDefault="00FC4F4D" w:rsidP="00FC4F4D">
      <w:pPr>
        <w:tabs>
          <w:tab w:val="num" w:pos="360"/>
        </w:tabs>
        <w:spacing w:line="264" w:lineRule="auto"/>
        <w:ind w:left="360" w:hanging="360"/>
        <w:jc w:val="center"/>
        <w:rPr>
          <w:rFonts w:ascii="Times New Roman" w:hAnsi="Times New Roman"/>
          <w:sz w:val="28"/>
          <w:szCs w:val="28"/>
        </w:rPr>
      </w:pPr>
    </w:p>
    <w:p w:rsidR="00FC4F4D" w:rsidRPr="00710402" w:rsidRDefault="00FC4F4D" w:rsidP="00FC4F4D">
      <w:pPr>
        <w:tabs>
          <w:tab w:val="num" w:pos="360"/>
        </w:tabs>
        <w:spacing w:line="264" w:lineRule="auto"/>
        <w:ind w:left="360" w:hanging="360"/>
        <w:jc w:val="both"/>
        <w:rPr>
          <w:rFonts w:ascii="Times New Roman" w:hAnsi="Times New Roman"/>
          <w:sz w:val="28"/>
          <w:szCs w:val="28"/>
        </w:rPr>
      </w:pPr>
    </w:p>
    <w:p w:rsidR="00FC4F4D" w:rsidRPr="00710402" w:rsidRDefault="00FC4F4D" w:rsidP="00FC4F4D">
      <w:pPr>
        <w:tabs>
          <w:tab w:val="num" w:pos="360"/>
        </w:tabs>
        <w:spacing w:after="0" w:line="240" w:lineRule="auto"/>
        <w:ind w:left="360" w:hanging="360"/>
        <w:jc w:val="center"/>
        <w:rPr>
          <w:rFonts w:ascii="Times New Roman" w:hAnsi="Times New Roman"/>
          <w:sz w:val="28"/>
          <w:szCs w:val="28"/>
        </w:rPr>
      </w:pPr>
      <w:r w:rsidRPr="00710402">
        <w:rPr>
          <w:rFonts w:ascii="Times New Roman" w:hAnsi="Times New Roman"/>
          <w:sz w:val="28"/>
          <w:szCs w:val="28"/>
        </w:rPr>
        <w:t xml:space="preserve">Подписано в печать </w:t>
      </w:r>
      <w:r>
        <w:rPr>
          <w:rFonts w:ascii="Times New Roman" w:hAnsi="Times New Roman"/>
          <w:sz w:val="28"/>
          <w:szCs w:val="28"/>
        </w:rPr>
        <w:t xml:space="preserve">   </w:t>
      </w:r>
      <w:r w:rsidRPr="00710402">
        <w:rPr>
          <w:rFonts w:ascii="Times New Roman" w:hAnsi="Times New Roman"/>
          <w:sz w:val="28"/>
          <w:szCs w:val="28"/>
        </w:rPr>
        <w:t xml:space="preserve"> 20</w:t>
      </w:r>
      <w:r>
        <w:rPr>
          <w:rFonts w:ascii="Times New Roman" w:hAnsi="Times New Roman"/>
          <w:sz w:val="28"/>
          <w:szCs w:val="28"/>
        </w:rPr>
        <w:t>17</w:t>
      </w:r>
      <w:r w:rsidRPr="00710402">
        <w:rPr>
          <w:rFonts w:ascii="Times New Roman" w:hAnsi="Times New Roman"/>
          <w:sz w:val="28"/>
          <w:szCs w:val="28"/>
        </w:rPr>
        <w:t>г. Формат бумаги 80х64 1/16.</w:t>
      </w:r>
    </w:p>
    <w:p w:rsidR="00FC4F4D" w:rsidRPr="00710402" w:rsidRDefault="00FC4F4D" w:rsidP="00FC4F4D">
      <w:pPr>
        <w:tabs>
          <w:tab w:val="num" w:pos="360"/>
        </w:tabs>
        <w:spacing w:after="0" w:line="240" w:lineRule="auto"/>
        <w:ind w:left="360" w:hanging="360"/>
        <w:jc w:val="center"/>
        <w:rPr>
          <w:rFonts w:ascii="Times New Roman" w:hAnsi="Times New Roman"/>
          <w:sz w:val="28"/>
          <w:szCs w:val="28"/>
        </w:rPr>
      </w:pPr>
      <w:r w:rsidRPr="00710402">
        <w:rPr>
          <w:rFonts w:ascii="Times New Roman" w:hAnsi="Times New Roman"/>
          <w:sz w:val="28"/>
          <w:szCs w:val="28"/>
        </w:rPr>
        <w:t xml:space="preserve">Бумага типографская. Печать . Объем </w:t>
      </w:r>
      <w:r w:rsidR="00AC542F">
        <w:rPr>
          <w:rFonts w:ascii="Times New Roman" w:hAnsi="Times New Roman"/>
          <w:sz w:val="28"/>
          <w:szCs w:val="28"/>
          <w:lang w:val="en-US"/>
        </w:rPr>
        <w:t>9</w:t>
      </w:r>
      <w:r>
        <w:rPr>
          <w:rFonts w:ascii="Times New Roman" w:hAnsi="Times New Roman"/>
          <w:sz w:val="28"/>
          <w:szCs w:val="28"/>
        </w:rPr>
        <w:t xml:space="preserve"> </w:t>
      </w:r>
      <w:r w:rsidRPr="00710402">
        <w:rPr>
          <w:rFonts w:ascii="Times New Roman" w:hAnsi="Times New Roman"/>
          <w:sz w:val="28"/>
          <w:szCs w:val="28"/>
        </w:rPr>
        <w:t xml:space="preserve"> п.л.</w:t>
      </w:r>
    </w:p>
    <w:p w:rsidR="00FC4F4D" w:rsidRPr="00710402" w:rsidRDefault="00FC4F4D" w:rsidP="00FC4F4D">
      <w:pPr>
        <w:tabs>
          <w:tab w:val="num" w:pos="360"/>
        </w:tabs>
        <w:spacing w:after="0" w:line="240" w:lineRule="auto"/>
        <w:ind w:left="360" w:hanging="360"/>
        <w:jc w:val="center"/>
        <w:rPr>
          <w:rFonts w:ascii="Times New Roman" w:hAnsi="Times New Roman"/>
          <w:sz w:val="28"/>
          <w:szCs w:val="28"/>
        </w:rPr>
      </w:pPr>
      <w:r w:rsidRPr="00710402">
        <w:rPr>
          <w:rFonts w:ascii="Times New Roman" w:hAnsi="Times New Roman"/>
          <w:sz w:val="28"/>
          <w:szCs w:val="28"/>
        </w:rPr>
        <w:t>Тираж</w:t>
      </w:r>
      <w:r>
        <w:rPr>
          <w:rFonts w:ascii="Times New Roman" w:hAnsi="Times New Roman"/>
          <w:sz w:val="28"/>
          <w:szCs w:val="28"/>
        </w:rPr>
        <w:t xml:space="preserve">   </w:t>
      </w:r>
      <w:r w:rsidRPr="00710402">
        <w:rPr>
          <w:rFonts w:ascii="Times New Roman" w:hAnsi="Times New Roman"/>
          <w:sz w:val="28"/>
          <w:szCs w:val="28"/>
        </w:rPr>
        <w:t xml:space="preserve"> экз. Заказ №</w:t>
      </w:r>
    </w:p>
    <w:p w:rsidR="00FC4F4D" w:rsidRPr="00710402" w:rsidRDefault="00FC4F4D" w:rsidP="00FC4F4D">
      <w:pPr>
        <w:tabs>
          <w:tab w:val="num" w:pos="360"/>
        </w:tabs>
        <w:spacing w:after="0" w:line="240" w:lineRule="auto"/>
        <w:ind w:left="360" w:hanging="360"/>
        <w:jc w:val="center"/>
        <w:rPr>
          <w:rFonts w:ascii="Times New Roman" w:hAnsi="Times New Roman"/>
          <w:sz w:val="28"/>
          <w:szCs w:val="28"/>
        </w:rPr>
      </w:pPr>
    </w:p>
    <w:p w:rsidR="00FC4F4D" w:rsidRPr="00710402" w:rsidRDefault="00FC4F4D" w:rsidP="00FC4F4D">
      <w:pPr>
        <w:spacing w:after="0" w:line="240" w:lineRule="auto"/>
        <w:jc w:val="center"/>
        <w:rPr>
          <w:rFonts w:ascii="Times New Roman" w:hAnsi="Times New Roman"/>
          <w:sz w:val="28"/>
          <w:szCs w:val="28"/>
        </w:rPr>
      </w:pPr>
    </w:p>
    <w:p w:rsidR="00FC4F4D" w:rsidRPr="00665085" w:rsidRDefault="00FC4F4D" w:rsidP="00FC4F4D">
      <w:pPr>
        <w:jc w:val="center"/>
        <w:rPr>
          <w:rFonts w:ascii="Times New Roman" w:hAnsi="Times New Roman"/>
          <w:sz w:val="28"/>
          <w:szCs w:val="28"/>
          <w:lang w:val="kk-KZ"/>
        </w:rPr>
      </w:pPr>
      <w:r>
        <w:rPr>
          <w:rFonts w:ascii="Times New Roman" w:hAnsi="Times New Roman"/>
          <w:sz w:val="28"/>
          <w:szCs w:val="28"/>
          <w:lang w:val="kk-KZ"/>
        </w:rPr>
        <w:t xml:space="preserve">© </w:t>
      </w:r>
      <w:r w:rsidRPr="00FC4F4D">
        <w:rPr>
          <w:rFonts w:ascii="Times New Roman" w:hAnsi="Times New Roman" w:cs="Times New Roman"/>
          <w:sz w:val="28"/>
          <w:szCs w:val="28"/>
          <w:lang w:val="kk-KZ"/>
        </w:rPr>
        <w:t>Кенжибаева Г.С., Тлеуова А.Б., Тлеуова С.Т.</w:t>
      </w:r>
      <w:r w:rsidRPr="00665085">
        <w:rPr>
          <w:rFonts w:ascii="Times New Roman" w:hAnsi="Times New Roman"/>
          <w:sz w:val="28"/>
          <w:szCs w:val="28"/>
          <w:lang w:val="kk-KZ"/>
        </w:rPr>
        <w:t xml:space="preserve"> 201</w:t>
      </w:r>
      <w:r>
        <w:rPr>
          <w:rFonts w:ascii="Times New Roman" w:hAnsi="Times New Roman"/>
          <w:sz w:val="28"/>
          <w:szCs w:val="28"/>
          <w:lang w:val="kk-KZ"/>
        </w:rPr>
        <w:t>7</w:t>
      </w:r>
    </w:p>
    <w:p w:rsidR="00FC4F4D" w:rsidRPr="00665085" w:rsidRDefault="00FC4F4D" w:rsidP="00FC4F4D">
      <w:pPr>
        <w:spacing w:after="0" w:line="240" w:lineRule="auto"/>
        <w:jc w:val="center"/>
        <w:rPr>
          <w:rFonts w:ascii="Times New Roman" w:hAnsi="Times New Roman"/>
          <w:sz w:val="28"/>
          <w:szCs w:val="28"/>
          <w:lang w:val="kk-KZ"/>
        </w:rPr>
      </w:pPr>
    </w:p>
    <w:p w:rsidR="00FC4F4D" w:rsidRPr="00665085" w:rsidRDefault="00FC4F4D" w:rsidP="00FC4F4D">
      <w:pPr>
        <w:spacing w:after="0" w:line="240" w:lineRule="auto"/>
        <w:jc w:val="center"/>
        <w:rPr>
          <w:rFonts w:ascii="Times New Roman" w:hAnsi="Times New Roman"/>
          <w:sz w:val="28"/>
          <w:szCs w:val="28"/>
          <w:lang w:val="kk-KZ"/>
        </w:rPr>
      </w:pPr>
      <w:r w:rsidRPr="00665085">
        <w:rPr>
          <w:rFonts w:ascii="Times New Roman" w:hAnsi="Times New Roman"/>
          <w:sz w:val="28"/>
          <w:szCs w:val="28"/>
          <w:lang w:val="kk-KZ"/>
        </w:rPr>
        <w:t xml:space="preserve">© </w:t>
      </w:r>
      <w:r w:rsidRPr="00710402">
        <w:rPr>
          <w:rFonts w:ascii="Times New Roman" w:hAnsi="Times New Roman"/>
          <w:sz w:val="28"/>
          <w:szCs w:val="28"/>
        </w:rPr>
        <w:t>ЮКГУ им.М.Ау</w:t>
      </w:r>
      <w:r w:rsidR="00EC3AF8">
        <w:rPr>
          <w:rFonts w:ascii="Times New Roman" w:hAnsi="Times New Roman"/>
          <w:sz w:val="28"/>
          <w:szCs w:val="28"/>
          <w:lang w:val="kk-KZ"/>
        </w:rPr>
        <w:t>э</w:t>
      </w:r>
      <w:r w:rsidRPr="00710402">
        <w:rPr>
          <w:rFonts w:ascii="Times New Roman" w:hAnsi="Times New Roman"/>
          <w:sz w:val="28"/>
          <w:szCs w:val="28"/>
        </w:rPr>
        <w:t>зова</w:t>
      </w:r>
      <w:r w:rsidRPr="00665085">
        <w:rPr>
          <w:rFonts w:ascii="Times New Roman" w:hAnsi="Times New Roman"/>
          <w:sz w:val="28"/>
          <w:szCs w:val="28"/>
          <w:lang w:val="kk-KZ"/>
        </w:rPr>
        <w:t>, 201</w:t>
      </w:r>
      <w:r>
        <w:rPr>
          <w:rFonts w:ascii="Times New Roman" w:hAnsi="Times New Roman"/>
          <w:sz w:val="28"/>
          <w:szCs w:val="28"/>
          <w:lang w:val="kk-KZ"/>
        </w:rPr>
        <w:t>7</w:t>
      </w:r>
    </w:p>
    <w:p w:rsidR="00FC4F4D" w:rsidRPr="00710402" w:rsidRDefault="00FC4F4D" w:rsidP="00FC4F4D">
      <w:pPr>
        <w:tabs>
          <w:tab w:val="num" w:pos="360"/>
        </w:tabs>
        <w:spacing w:after="0" w:line="240" w:lineRule="auto"/>
        <w:ind w:left="360" w:hanging="360"/>
        <w:jc w:val="center"/>
        <w:rPr>
          <w:rFonts w:ascii="Times New Roman" w:hAnsi="Times New Roman"/>
          <w:sz w:val="28"/>
          <w:szCs w:val="28"/>
        </w:rPr>
      </w:pPr>
    </w:p>
    <w:p w:rsidR="00FC4F4D" w:rsidRPr="00710402" w:rsidRDefault="00FC4F4D" w:rsidP="00FC4F4D">
      <w:pPr>
        <w:tabs>
          <w:tab w:val="num" w:pos="360"/>
        </w:tabs>
        <w:spacing w:after="0" w:line="240" w:lineRule="auto"/>
        <w:ind w:left="360" w:hanging="360"/>
        <w:jc w:val="center"/>
        <w:rPr>
          <w:rFonts w:ascii="Times New Roman" w:hAnsi="Times New Roman"/>
          <w:sz w:val="28"/>
          <w:szCs w:val="28"/>
        </w:rPr>
      </w:pPr>
    </w:p>
    <w:p w:rsidR="00FC4F4D" w:rsidRPr="00710402" w:rsidRDefault="00FC4F4D" w:rsidP="00FC4F4D">
      <w:pPr>
        <w:tabs>
          <w:tab w:val="num" w:pos="360"/>
        </w:tabs>
        <w:spacing w:after="0" w:line="240" w:lineRule="auto"/>
        <w:ind w:left="360" w:hanging="360"/>
        <w:jc w:val="center"/>
        <w:rPr>
          <w:rFonts w:ascii="Times New Roman" w:hAnsi="Times New Roman"/>
          <w:sz w:val="28"/>
          <w:szCs w:val="28"/>
        </w:rPr>
      </w:pPr>
      <w:r w:rsidRPr="00710402">
        <w:rPr>
          <w:rFonts w:ascii="Times New Roman" w:hAnsi="Times New Roman"/>
          <w:sz w:val="28"/>
          <w:szCs w:val="28"/>
        </w:rPr>
        <w:t>Издательский центр ЮКГУ им.М.Ау</w:t>
      </w:r>
      <w:r w:rsidR="00EC3AF8">
        <w:rPr>
          <w:rFonts w:ascii="Times New Roman" w:hAnsi="Times New Roman"/>
          <w:sz w:val="28"/>
          <w:szCs w:val="28"/>
          <w:lang w:val="kk-KZ"/>
        </w:rPr>
        <w:t>э</w:t>
      </w:r>
      <w:r w:rsidRPr="00710402">
        <w:rPr>
          <w:rFonts w:ascii="Times New Roman" w:hAnsi="Times New Roman"/>
          <w:sz w:val="28"/>
          <w:szCs w:val="28"/>
        </w:rPr>
        <w:t>зова,</w:t>
      </w:r>
    </w:p>
    <w:p w:rsidR="00FC4F4D" w:rsidRDefault="00FC4F4D" w:rsidP="00FC4F4D">
      <w:pPr>
        <w:tabs>
          <w:tab w:val="left" w:pos="709"/>
          <w:tab w:val="left" w:pos="851"/>
          <w:tab w:val="left" w:pos="993"/>
        </w:tabs>
        <w:spacing w:after="0" w:line="240" w:lineRule="auto"/>
        <w:ind w:left="567" w:firstLine="426"/>
        <w:jc w:val="center"/>
        <w:textAlignment w:val="baseline"/>
        <w:rPr>
          <w:rFonts w:ascii="Times New Roman" w:hAnsi="Times New Roman"/>
          <w:sz w:val="28"/>
          <w:szCs w:val="28"/>
        </w:rPr>
      </w:pPr>
      <w:r w:rsidRPr="00710402">
        <w:rPr>
          <w:rFonts w:ascii="Times New Roman" w:hAnsi="Times New Roman"/>
          <w:sz w:val="28"/>
          <w:szCs w:val="28"/>
        </w:rPr>
        <w:t>г.Шымкент, пр.Тауке хана, 5.</w:t>
      </w:r>
    </w:p>
    <w:sectPr w:rsidR="00FC4F4D" w:rsidSect="0000785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F0457" w:rsidRDefault="005F0457" w:rsidP="005B1D56">
      <w:pPr>
        <w:spacing w:after="0" w:line="240" w:lineRule="auto"/>
      </w:pPr>
      <w:r>
        <w:separator/>
      </w:r>
    </w:p>
  </w:endnote>
  <w:endnote w:type="continuationSeparator" w:id="1">
    <w:p w:rsidR="005F0457" w:rsidRDefault="005F0457" w:rsidP="005B1D5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A00002EF" w:usb1="420020EB" w:usb2="00000000" w:usb3="00000000" w:csb0="0000019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48192"/>
      <w:docPartObj>
        <w:docPartGallery w:val="Page Numbers (Bottom of Page)"/>
        <w:docPartUnique/>
      </w:docPartObj>
    </w:sdtPr>
    <w:sdtContent>
      <w:p w:rsidR="00325950" w:rsidRDefault="00412EEB">
        <w:pPr>
          <w:pStyle w:val="a6"/>
          <w:jc w:val="center"/>
        </w:pPr>
        <w:fldSimple w:instr=" PAGE   \* MERGEFORMAT ">
          <w:r w:rsidR="00AC542F">
            <w:rPr>
              <w:noProof/>
            </w:rPr>
            <w:t>4</w:t>
          </w:r>
        </w:fldSimple>
      </w:p>
    </w:sdtContent>
  </w:sdt>
  <w:p w:rsidR="00325950" w:rsidRDefault="00325950">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F0457" w:rsidRDefault="005F0457" w:rsidP="005B1D56">
      <w:pPr>
        <w:spacing w:after="0" w:line="240" w:lineRule="auto"/>
      </w:pPr>
      <w:r>
        <w:separator/>
      </w:r>
    </w:p>
  </w:footnote>
  <w:footnote w:type="continuationSeparator" w:id="1">
    <w:p w:rsidR="005F0457" w:rsidRDefault="005F0457" w:rsidP="005B1D5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72C41"/>
    <w:multiLevelType w:val="multilevel"/>
    <w:tmpl w:val="FB62A51E"/>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1">
    <w:nsid w:val="07242B1A"/>
    <w:multiLevelType w:val="multilevel"/>
    <w:tmpl w:val="5C0A7342"/>
    <w:lvl w:ilvl="0">
      <w:start w:val="8"/>
      <w:numFmt w:val="decimal"/>
      <w:lvlText w:val="%1"/>
      <w:lvlJc w:val="left"/>
      <w:pPr>
        <w:ind w:left="375" w:hanging="375"/>
      </w:pPr>
      <w:rPr>
        <w:rFonts w:hint="default"/>
      </w:rPr>
    </w:lvl>
    <w:lvl w:ilvl="1">
      <w:start w:val="1"/>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
    <w:nsid w:val="0A8D001F"/>
    <w:multiLevelType w:val="hybridMultilevel"/>
    <w:tmpl w:val="D9E48B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CB35307"/>
    <w:multiLevelType w:val="hybridMultilevel"/>
    <w:tmpl w:val="175A588C"/>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11674336"/>
    <w:multiLevelType w:val="hybridMultilevel"/>
    <w:tmpl w:val="83F48CBA"/>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4B403C9"/>
    <w:multiLevelType w:val="hybridMultilevel"/>
    <w:tmpl w:val="B540CADE"/>
    <w:lvl w:ilvl="0" w:tplc="0419000B">
      <w:start w:val="1"/>
      <w:numFmt w:val="bullet"/>
      <w:lvlText w:val=""/>
      <w:lvlJc w:val="left"/>
      <w:pPr>
        <w:ind w:left="644"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17110FF9"/>
    <w:multiLevelType w:val="hybridMultilevel"/>
    <w:tmpl w:val="EE2CBFB0"/>
    <w:lvl w:ilvl="0" w:tplc="30D6D184">
      <w:start w:val="1"/>
      <w:numFmt w:val="decimal"/>
      <w:lvlText w:val="%1."/>
      <w:lvlJc w:val="left"/>
      <w:pPr>
        <w:ind w:left="50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7">
    <w:nsid w:val="19E069B1"/>
    <w:multiLevelType w:val="hybridMultilevel"/>
    <w:tmpl w:val="42FE81C8"/>
    <w:lvl w:ilvl="0" w:tplc="8B9A0092">
      <w:start w:val="1"/>
      <w:numFmt w:val="decimal"/>
      <w:lvlText w:val="%1.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8">
    <w:nsid w:val="1AA27066"/>
    <w:multiLevelType w:val="multilevel"/>
    <w:tmpl w:val="83B2C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E5A25B1"/>
    <w:multiLevelType w:val="multilevel"/>
    <w:tmpl w:val="3A2AC4D2"/>
    <w:lvl w:ilvl="0">
      <w:start w:val="1"/>
      <w:numFmt w:val="decimal"/>
      <w:lvlText w:val="%1."/>
      <w:lvlJc w:val="left"/>
      <w:pPr>
        <w:ind w:left="927" w:hanging="360"/>
      </w:pPr>
      <w:rPr>
        <w:rFonts w:hint="default"/>
      </w:rPr>
    </w:lvl>
    <w:lvl w:ilvl="1">
      <w:start w:val="2"/>
      <w:numFmt w:val="decimal"/>
      <w:isLgl/>
      <w:lvlText w:val="%1.%2"/>
      <w:lvlJc w:val="left"/>
      <w:pPr>
        <w:ind w:left="942" w:hanging="375"/>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10">
    <w:nsid w:val="1E5E30D0"/>
    <w:multiLevelType w:val="multilevel"/>
    <w:tmpl w:val="B3AC4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F814D5A"/>
    <w:multiLevelType w:val="multilevel"/>
    <w:tmpl w:val="D3F2AA4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FCF7831"/>
    <w:multiLevelType w:val="hybridMultilevel"/>
    <w:tmpl w:val="9350C85A"/>
    <w:lvl w:ilvl="0" w:tplc="F5F42736">
      <w:start w:val="2"/>
      <w:numFmt w:val="decimal"/>
      <w:lvlText w:val="%1"/>
      <w:lvlJc w:val="left"/>
      <w:pPr>
        <w:ind w:left="502"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nsid w:val="23925082"/>
    <w:multiLevelType w:val="multilevel"/>
    <w:tmpl w:val="9FA61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7F22355"/>
    <w:multiLevelType w:val="multilevel"/>
    <w:tmpl w:val="59FEE026"/>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nsid w:val="29EC0E17"/>
    <w:multiLevelType w:val="hybridMultilevel"/>
    <w:tmpl w:val="7338B45A"/>
    <w:lvl w:ilvl="0" w:tplc="FFFFFFFF">
      <w:start w:val="1"/>
      <w:numFmt w:val="bullet"/>
      <w:lvlText w:val=""/>
      <w:lvlJc w:val="left"/>
      <w:pPr>
        <w:tabs>
          <w:tab w:val="num" w:pos="1004"/>
        </w:tabs>
        <w:ind w:left="1004" w:hanging="360"/>
      </w:pPr>
      <w:rPr>
        <w:rFonts w:ascii="Symbol" w:hAnsi="Symbol" w:hint="default"/>
      </w:rPr>
    </w:lvl>
    <w:lvl w:ilvl="1" w:tplc="FFFFFFFF" w:tentative="1">
      <w:start w:val="1"/>
      <w:numFmt w:val="bullet"/>
      <w:lvlText w:val="o"/>
      <w:lvlJc w:val="left"/>
      <w:pPr>
        <w:tabs>
          <w:tab w:val="num" w:pos="1724"/>
        </w:tabs>
        <w:ind w:left="1724" w:hanging="360"/>
      </w:pPr>
      <w:rPr>
        <w:rFonts w:ascii="Courier New" w:hAnsi="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16">
    <w:nsid w:val="2C2674B6"/>
    <w:multiLevelType w:val="multilevel"/>
    <w:tmpl w:val="6F603936"/>
    <w:lvl w:ilvl="0">
      <w:start w:val="1"/>
      <w:numFmt w:val="decimal"/>
      <w:lvlText w:val="%1."/>
      <w:lvlJc w:val="left"/>
      <w:pPr>
        <w:ind w:left="644" w:hanging="360"/>
      </w:pPr>
      <w:rPr>
        <w:rFonts w:hint="default"/>
      </w:rPr>
    </w:lvl>
    <w:lvl w:ilvl="1">
      <w:start w:val="4"/>
      <w:numFmt w:val="decimal"/>
      <w:isLgl/>
      <w:lvlText w:val="%1.%2"/>
      <w:lvlJc w:val="left"/>
      <w:pPr>
        <w:ind w:left="943" w:hanging="375"/>
      </w:pPr>
      <w:rPr>
        <w:rFonts w:hint="default"/>
      </w:rPr>
    </w:lvl>
    <w:lvl w:ilvl="2">
      <w:start w:val="1"/>
      <w:numFmt w:val="decimal"/>
      <w:isLgl/>
      <w:lvlText w:val="%1.%2.%3"/>
      <w:lvlJc w:val="left"/>
      <w:pPr>
        <w:ind w:left="1572" w:hanging="720"/>
      </w:pPr>
      <w:rPr>
        <w:rFonts w:hint="default"/>
      </w:rPr>
    </w:lvl>
    <w:lvl w:ilvl="3">
      <w:start w:val="1"/>
      <w:numFmt w:val="decimal"/>
      <w:isLgl/>
      <w:lvlText w:val="%1.%2.%3.%4"/>
      <w:lvlJc w:val="left"/>
      <w:pPr>
        <w:ind w:left="2216" w:hanging="108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3144" w:hanging="1440"/>
      </w:pPr>
      <w:rPr>
        <w:rFonts w:hint="default"/>
      </w:rPr>
    </w:lvl>
    <w:lvl w:ilvl="6">
      <w:start w:val="1"/>
      <w:numFmt w:val="decimal"/>
      <w:isLgl/>
      <w:lvlText w:val="%1.%2.%3.%4.%5.%6.%7"/>
      <w:lvlJc w:val="left"/>
      <w:pPr>
        <w:ind w:left="3428" w:hanging="1440"/>
      </w:pPr>
      <w:rPr>
        <w:rFonts w:hint="default"/>
      </w:rPr>
    </w:lvl>
    <w:lvl w:ilvl="7">
      <w:start w:val="1"/>
      <w:numFmt w:val="decimal"/>
      <w:isLgl/>
      <w:lvlText w:val="%1.%2.%3.%4.%5.%6.%7.%8"/>
      <w:lvlJc w:val="left"/>
      <w:pPr>
        <w:ind w:left="4072" w:hanging="1800"/>
      </w:pPr>
      <w:rPr>
        <w:rFonts w:hint="default"/>
      </w:rPr>
    </w:lvl>
    <w:lvl w:ilvl="8">
      <w:start w:val="1"/>
      <w:numFmt w:val="decimal"/>
      <w:isLgl/>
      <w:lvlText w:val="%1.%2.%3.%4.%5.%6.%7.%8.%9"/>
      <w:lvlJc w:val="left"/>
      <w:pPr>
        <w:ind w:left="4716" w:hanging="2160"/>
      </w:pPr>
      <w:rPr>
        <w:rFonts w:hint="default"/>
      </w:rPr>
    </w:lvl>
  </w:abstractNum>
  <w:abstractNum w:abstractNumId="17">
    <w:nsid w:val="2CFD163A"/>
    <w:multiLevelType w:val="hybridMultilevel"/>
    <w:tmpl w:val="EC2E4E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D7E7CF6"/>
    <w:multiLevelType w:val="hybridMultilevel"/>
    <w:tmpl w:val="82849836"/>
    <w:lvl w:ilvl="0" w:tplc="FFFFFFFF">
      <w:start w:val="1"/>
      <w:numFmt w:val="bullet"/>
      <w:lvlText w:val=""/>
      <w:lvlJc w:val="left"/>
      <w:pPr>
        <w:tabs>
          <w:tab w:val="num" w:pos="1004"/>
        </w:tabs>
        <w:ind w:left="1004" w:hanging="360"/>
      </w:pPr>
      <w:rPr>
        <w:rFonts w:ascii="Symbol" w:hAnsi="Symbol" w:hint="default"/>
      </w:rPr>
    </w:lvl>
    <w:lvl w:ilvl="1" w:tplc="FFFFFFFF" w:tentative="1">
      <w:start w:val="1"/>
      <w:numFmt w:val="bullet"/>
      <w:lvlText w:val="o"/>
      <w:lvlJc w:val="left"/>
      <w:pPr>
        <w:tabs>
          <w:tab w:val="num" w:pos="1724"/>
        </w:tabs>
        <w:ind w:left="1724" w:hanging="360"/>
      </w:pPr>
      <w:rPr>
        <w:rFonts w:ascii="Courier New" w:hAnsi="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19">
    <w:nsid w:val="318F7C94"/>
    <w:multiLevelType w:val="multilevel"/>
    <w:tmpl w:val="3B5221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333E0DD6"/>
    <w:multiLevelType w:val="multilevel"/>
    <w:tmpl w:val="FAE85460"/>
    <w:lvl w:ilvl="0">
      <w:start w:val="8"/>
      <w:numFmt w:val="decimal"/>
      <w:lvlText w:val="%1"/>
      <w:lvlJc w:val="left"/>
      <w:pPr>
        <w:ind w:left="375" w:hanging="375"/>
      </w:pPr>
      <w:rPr>
        <w:rFonts w:hint="default"/>
      </w:rPr>
    </w:lvl>
    <w:lvl w:ilvl="1">
      <w:start w:val="2"/>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21">
    <w:nsid w:val="367E2E60"/>
    <w:multiLevelType w:val="multilevel"/>
    <w:tmpl w:val="C3763E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417265FC"/>
    <w:multiLevelType w:val="hybridMultilevel"/>
    <w:tmpl w:val="951E1080"/>
    <w:lvl w:ilvl="0" w:tplc="FFFFFFFF">
      <w:start w:val="1"/>
      <w:numFmt w:val="bullet"/>
      <w:lvlText w:val=""/>
      <w:lvlJc w:val="left"/>
      <w:pPr>
        <w:tabs>
          <w:tab w:val="num" w:pos="1004"/>
        </w:tabs>
        <w:ind w:left="1004" w:hanging="360"/>
      </w:pPr>
      <w:rPr>
        <w:rFonts w:ascii="Symbol" w:hAnsi="Symbol" w:hint="default"/>
      </w:rPr>
    </w:lvl>
    <w:lvl w:ilvl="1" w:tplc="FFFFFFFF" w:tentative="1">
      <w:start w:val="1"/>
      <w:numFmt w:val="bullet"/>
      <w:lvlText w:val="o"/>
      <w:lvlJc w:val="left"/>
      <w:pPr>
        <w:tabs>
          <w:tab w:val="num" w:pos="1724"/>
        </w:tabs>
        <w:ind w:left="1724" w:hanging="360"/>
      </w:pPr>
      <w:rPr>
        <w:rFonts w:ascii="Courier New" w:hAnsi="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23">
    <w:nsid w:val="42A611BB"/>
    <w:multiLevelType w:val="hybridMultilevel"/>
    <w:tmpl w:val="DDD24DCE"/>
    <w:lvl w:ilvl="0" w:tplc="FFFFFFFF">
      <w:start w:val="1"/>
      <w:numFmt w:val="bullet"/>
      <w:lvlText w:val=""/>
      <w:lvlJc w:val="left"/>
      <w:pPr>
        <w:tabs>
          <w:tab w:val="num" w:pos="786"/>
        </w:tabs>
        <w:ind w:left="786" w:hanging="360"/>
      </w:pPr>
      <w:rPr>
        <w:rFonts w:ascii="Symbol" w:hAnsi="Symbol" w:hint="default"/>
      </w:rPr>
    </w:lvl>
    <w:lvl w:ilvl="1" w:tplc="FFFFFFFF" w:tentative="1">
      <w:start w:val="1"/>
      <w:numFmt w:val="bullet"/>
      <w:lvlText w:val="o"/>
      <w:lvlJc w:val="left"/>
      <w:pPr>
        <w:tabs>
          <w:tab w:val="num" w:pos="1724"/>
        </w:tabs>
        <w:ind w:left="1724" w:hanging="360"/>
      </w:pPr>
      <w:rPr>
        <w:rFonts w:ascii="Courier New" w:hAnsi="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24">
    <w:nsid w:val="43C35393"/>
    <w:multiLevelType w:val="multilevel"/>
    <w:tmpl w:val="0BC4C662"/>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4FB93694"/>
    <w:multiLevelType w:val="hybridMultilevel"/>
    <w:tmpl w:val="16D6933C"/>
    <w:lvl w:ilvl="0" w:tplc="FFFFFFFF">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26">
    <w:nsid w:val="54810FC3"/>
    <w:multiLevelType w:val="hybridMultilevel"/>
    <w:tmpl w:val="D4020FF2"/>
    <w:lvl w:ilvl="0" w:tplc="04190001">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27">
    <w:nsid w:val="55781738"/>
    <w:multiLevelType w:val="multilevel"/>
    <w:tmpl w:val="FAE85460"/>
    <w:lvl w:ilvl="0">
      <w:start w:val="3"/>
      <w:numFmt w:val="decimal"/>
      <w:lvlText w:val="%1"/>
      <w:lvlJc w:val="left"/>
      <w:pPr>
        <w:ind w:left="375" w:hanging="375"/>
      </w:pPr>
      <w:rPr>
        <w:rFonts w:hint="default"/>
      </w:rPr>
    </w:lvl>
    <w:lvl w:ilvl="1">
      <w:start w:val="3"/>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28">
    <w:nsid w:val="55DB02FE"/>
    <w:multiLevelType w:val="multilevel"/>
    <w:tmpl w:val="0EB805A8"/>
    <w:lvl w:ilvl="0">
      <w:start w:val="5"/>
      <w:numFmt w:val="decimal"/>
      <w:lvlText w:val="%1"/>
      <w:lvlJc w:val="left"/>
      <w:pPr>
        <w:ind w:left="375" w:hanging="375"/>
      </w:pPr>
      <w:rPr>
        <w:rFonts w:hint="default"/>
        <w:b w:val="0"/>
      </w:rPr>
    </w:lvl>
    <w:lvl w:ilvl="1">
      <w:start w:val="1"/>
      <w:numFmt w:val="decimal"/>
      <w:lvlText w:val="%1.%2"/>
      <w:lvlJc w:val="left"/>
      <w:pPr>
        <w:ind w:left="801" w:hanging="375"/>
      </w:pPr>
      <w:rPr>
        <w:rFonts w:hint="default"/>
        <w:b w:val="0"/>
      </w:rPr>
    </w:lvl>
    <w:lvl w:ilvl="2">
      <w:start w:val="1"/>
      <w:numFmt w:val="decimal"/>
      <w:lvlText w:val="%1.%2.%3"/>
      <w:lvlJc w:val="left"/>
      <w:pPr>
        <w:ind w:left="1572" w:hanging="720"/>
      </w:pPr>
      <w:rPr>
        <w:rFonts w:hint="default"/>
        <w:b w:val="0"/>
      </w:rPr>
    </w:lvl>
    <w:lvl w:ilvl="3">
      <w:start w:val="1"/>
      <w:numFmt w:val="decimal"/>
      <w:lvlText w:val="%1.%2.%3.%4"/>
      <w:lvlJc w:val="left"/>
      <w:pPr>
        <w:ind w:left="2358" w:hanging="1080"/>
      </w:pPr>
      <w:rPr>
        <w:rFonts w:hint="default"/>
        <w:b w:val="0"/>
      </w:rPr>
    </w:lvl>
    <w:lvl w:ilvl="4">
      <w:start w:val="1"/>
      <w:numFmt w:val="decimal"/>
      <w:lvlText w:val="%1.%2.%3.%4.%5"/>
      <w:lvlJc w:val="left"/>
      <w:pPr>
        <w:ind w:left="2784" w:hanging="1080"/>
      </w:pPr>
      <w:rPr>
        <w:rFonts w:hint="default"/>
        <w:b w:val="0"/>
      </w:rPr>
    </w:lvl>
    <w:lvl w:ilvl="5">
      <w:start w:val="1"/>
      <w:numFmt w:val="decimal"/>
      <w:lvlText w:val="%1.%2.%3.%4.%5.%6"/>
      <w:lvlJc w:val="left"/>
      <w:pPr>
        <w:ind w:left="3570" w:hanging="1440"/>
      </w:pPr>
      <w:rPr>
        <w:rFonts w:hint="default"/>
        <w:b w:val="0"/>
      </w:rPr>
    </w:lvl>
    <w:lvl w:ilvl="6">
      <w:start w:val="1"/>
      <w:numFmt w:val="decimal"/>
      <w:lvlText w:val="%1.%2.%3.%4.%5.%6.%7"/>
      <w:lvlJc w:val="left"/>
      <w:pPr>
        <w:ind w:left="3996" w:hanging="1440"/>
      </w:pPr>
      <w:rPr>
        <w:rFonts w:hint="default"/>
        <w:b w:val="0"/>
      </w:rPr>
    </w:lvl>
    <w:lvl w:ilvl="7">
      <w:start w:val="1"/>
      <w:numFmt w:val="decimal"/>
      <w:lvlText w:val="%1.%2.%3.%4.%5.%6.%7.%8"/>
      <w:lvlJc w:val="left"/>
      <w:pPr>
        <w:ind w:left="4782" w:hanging="1800"/>
      </w:pPr>
      <w:rPr>
        <w:rFonts w:hint="default"/>
        <w:b w:val="0"/>
      </w:rPr>
    </w:lvl>
    <w:lvl w:ilvl="8">
      <w:start w:val="1"/>
      <w:numFmt w:val="decimal"/>
      <w:lvlText w:val="%1.%2.%3.%4.%5.%6.%7.%8.%9"/>
      <w:lvlJc w:val="left"/>
      <w:pPr>
        <w:ind w:left="5568" w:hanging="2160"/>
      </w:pPr>
      <w:rPr>
        <w:rFonts w:hint="default"/>
        <w:b w:val="0"/>
      </w:rPr>
    </w:lvl>
  </w:abstractNum>
  <w:abstractNum w:abstractNumId="29">
    <w:nsid w:val="58517502"/>
    <w:multiLevelType w:val="multilevel"/>
    <w:tmpl w:val="2BA240A8"/>
    <w:lvl w:ilvl="0">
      <w:start w:val="12"/>
      <w:numFmt w:val="decimal"/>
      <w:lvlText w:val="%1"/>
      <w:lvlJc w:val="left"/>
      <w:pPr>
        <w:ind w:left="570" w:hanging="570"/>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708" w:hanging="144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6129" w:hanging="2160"/>
      </w:pPr>
      <w:rPr>
        <w:rFonts w:hint="default"/>
      </w:rPr>
    </w:lvl>
    <w:lvl w:ilvl="8">
      <w:start w:val="1"/>
      <w:numFmt w:val="decimal"/>
      <w:lvlText w:val="%1.%2.%3.%4.%5.%6.%7.%8.%9"/>
      <w:lvlJc w:val="left"/>
      <w:pPr>
        <w:ind w:left="6696" w:hanging="2160"/>
      </w:pPr>
      <w:rPr>
        <w:rFonts w:hint="default"/>
      </w:rPr>
    </w:lvl>
  </w:abstractNum>
  <w:abstractNum w:abstractNumId="30">
    <w:nsid w:val="5C987AA9"/>
    <w:multiLevelType w:val="multilevel"/>
    <w:tmpl w:val="E972676C"/>
    <w:lvl w:ilvl="0">
      <w:start w:val="2"/>
      <w:numFmt w:val="decimal"/>
      <w:lvlText w:val="%1"/>
      <w:lvlJc w:val="left"/>
      <w:pPr>
        <w:ind w:left="375" w:hanging="375"/>
      </w:pPr>
      <w:rPr>
        <w:rFonts w:hint="default"/>
        <w:b/>
        <w:sz w:val="28"/>
      </w:rPr>
    </w:lvl>
    <w:lvl w:ilvl="1">
      <w:start w:val="1"/>
      <w:numFmt w:val="decimal"/>
      <w:lvlText w:val="%1.%2"/>
      <w:lvlJc w:val="left"/>
      <w:pPr>
        <w:ind w:left="942" w:hanging="375"/>
      </w:pPr>
      <w:rPr>
        <w:rFonts w:hint="default"/>
        <w:b/>
        <w:sz w:val="28"/>
      </w:rPr>
    </w:lvl>
    <w:lvl w:ilvl="2">
      <w:start w:val="1"/>
      <w:numFmt w:val="decimal"/>
      <w:lvlText w:val="%1.%2.%3"/>
      <w:lvlJc w:val="left"/>
      <w:pPr>
        <w:ind w:left="1854" w:hanging="720"/>
      </w:pPr>
      <w:rPr>
        <w:rFonts w:hint="default"/>
        <w:b/>
        <w:sz w:val="28"/>
      </w:rPr>
    </w:lvl>
    <w:lvl w:ilvl="3">
      <w:start w:val="1"/>
      <w:numFmt w:val="decimal"/>
      <w:lvlText w:val="%1.%2.%3.%4"/>
      <w:lvlJc w:val="left"/>
      <w:pPr>
        <w:ind w:left="2421" w:hanging="720"/>
      </w:pPr>
      <w:rPr>
        <w:rFonts w:hint="default"/>
        <w:b/>
        <w:sz w:val="28"/>
      </w:rPr>
    </w:lvl>
    <w:lvl w:ilvl="4">
      <w:start w:val="1"/>
      <w:numFmt w:val="decimal"/>
      <w:lvlText w:val="%1.%2.%3.%4.%5"/>
      <w:lvlJc w:val="left"/>
      <w:pPr>
        <w:ind w:left="3348" w:hanging="1080"/>
      </w:pPr>
      <w:rPr>
        <w:rFonts w:hint="default"/>
        <w:b/>
        <w:sz w:val="28"/>
      </w:rPr>
    </w:lvl>
    <w:lvl w:ilvl="5">
      <w:start w:val="1"/>
      <w:numFmt w:val="decimal"/>
      <w:lvlText w:val="%1.%2.%3.%4.%5.%6"/>
      <w:lvlJc w:val="left"/>
      <w:pPr>
        <w:ind w:left="3915" w:hanging="1080"/>
      </w:pPr>
      <w:rPr>
        <w:rFonts w:hint="default"/>
        <w:b/>
        <w:sz w:val="28"/>
      </w:rPr>
    </w:lvl>
    <w:lvl w:ilvl="6">
      <w:start w:val="1"/>
      <w:numFmt w:val="decimal"/>
      <w:lvlText w:val="%1.%2.%3.%4.%5.%6.%7"/>
      <w:lvlJc w:val="left"/>
      <w:pPr>
        <w:ind w:left="4842" w:hanging="1440"/>
      </w:pPr>
      <w:rPr>
        <w:rFonts w:hint="default"/>
        <w:b/>
        <w:sz w:val="28"/>
      </w:rPr>
    </w:lvl>
    <w:lvl w:ilvl="7">
      <w:start w:val="1"/>
      <w:numFmt w:val="decimal"/>
      <w:lvlText w:val="%1.%2.%3.%4.%5.%6.%7.%8"/>
      <w:lvlJc w:val="left"/>
      <w:pPr>
        <w:ind w:left="5409" w:hanging="1440"/>
      </w:pPr>
      <w:rPr>
        <w:rFonts w:hint="default"/>
        <w:b/>
        <w:sz w:val="28"/>
      </w:rPr>
    </w:lvl>
    <w:lvl w:ilvl="8">
      <w:start w:val="1"/>
      <w:numFmt w:val="decimal"/>
      <w:lvlText w:val="%1.%2.%3.%4.%5.%6.%7.%8.%9"/>
      <w:lvlJc w:val="left"/>
      <w:pPr>
        <w:ind w:left="6336" w:hanging="1800"/>
      </w:pPr>
      <w:rPr>
        <w:rFonts w:hint="default"/>
        <w:b/>
        <w:sz w:val="28"/>
      </w:rPr>
    </w:lvl>
  </w:abstractNum>
  <w:abstractNum w:abstractNumId="31">
    <w:nsid w:val="5EC44E26"/>
    <w:multiLevelType w:val="multilevel"/>
    <w:tmpl w:val="88A6D93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055736D"/>
    <w:multiLevelType w:val="multilevel"/>
    <w:tmpl w:val="F93C1266"/>
    <w:lvl w:ilvl="0">
      <w:start w:val="10"/>
      <w:numFmt w:val="decimal"/>
      <w:lvlText w:val="%1"/>
      <w:lvlJc w:val="left"/>
      <w:pPr>
        <w:ind w:left="525" w:hanging="525"/>
      </w:pPr>
      <w:rPr>
        <w:rFonts w:hint="default"/>
      </w:rPr>
    </w:lvl>
    <w:lvl w:ilvl="1">
      <w:start w:val="2"/>
      <w:numFmt w:val="decimal"/>
      <w:lvlText w:val="%1.%2"/>
      <w:lvlJc w:val="left"/>
      <w:pPr>
        <w:ind w:left="1092" w:hanging="52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33">
    <w:nsid w:val="618B6222"/>
    <w:multiLevelType w:val="hybridMultilevel"/>
    <w:tmpl w:val="E74499D6"/>
    <w:lvl w:ilvl="0" w:tplc="FFFFFFFF">
      <w:start w:val="1"/>
      <w:numFmt w:val="bullet"/>
      <w:lvlText w:val=""/>
      <w:lvlJc w:val="left"/>
      <w:pPr>
        <w:tabs>
          <w:tab w:val="num" w:pos="786"/>
        </w:tabs>
        <w:ind w:left="786" w:hanging="360"/>
      </w:pPr>
      <w:rPr>
        <w:rFonts w:ascii="Symbol" w:hAnsi="Symbol" w:hint="default"/>
      </w:rPr>
    </w:lvl>
    <w:lvl w:ilvl="1" w:tplc="FFFFFFFF" w:tentative="1">
      <w:start w:val="1"/>
      <w:numFmt w:val="bullet"/>
      <w:lvlText w:val="o"/>
      <w:lvlJc w:val="left"/>
      <w:pPr>
        <w:tabs>
          <w:tab w:val="num" w:pos="1724"/>
        </w:tabs>
        <w:ind w:left="1724" w:hanging="360"/>
      </w:pPr>
      <w:rPr>
        <w:rFonts w:ascii="Courier New" w:hAnsi="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34">
    <w:nsid w:val="63255E5F"/>
    <w:multiLevelType w:val="multilevel"/>
    <w:tmpl w:val="7B169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3B56F59"/>
    <w:multiLevelType w:val="multilevel"/>
    <w:tmpl w:val="11427F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64817FDA"/>
    <w:multiLevelType w:val="hybridMultilevel"/>
    <w:tmpl w:val="4440CE9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7">
    <w:nsid w:val="6FFD0477"/>
    <w:multiLevelType w:val="hybridMultilevel"/>
    <w:tmpl w:val="8F566DCC"/>
    <w:lvl w:ilvl="0" w:tplc="D24C6570">
      <w:start w:val="4"/>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8">
    <w:nsid w:val="72EA503C"/>
    <w:multiLevelType w:val="hybridMultilevel"/>
    <w:tmpl w:val="8F5EA6FC"/>
    <w:lvl w:ilvl="0" w:tplc="FFFFFFFF">
      <w:start w:val="1"/>
      <w:numFmt w:val="bullet"/>
      <w:lvlText w:val=""/>
      <w:lvlJc w:val="left"/>
      <w:pPr>
        <w:tabs>
          <w:tab w:val="num" w:pos="1004"/>
        </w:tabs>
        <w:ind w:left="1004" w:hanging="360"/>
      </w:pPr>
      <w:rPr>
        <w:rFonts w:ascii="Symbol" w:hAnsi="Symbol" w:hint="default"/>
      </w:rPr>
    </w:lvl>
    <w:lvl w:ilvl="1" w:tplc="FFFFFFFF" w:tentative="1">
      <w:start w:val="1"/>
      <w:numFmt w:val="bullet"/>
      <w:lvlText w:val="o"/>
      <w:lvlJc w:val="left"/>
      <w:pPr>
        <w:tabs>
          <w:tab w:val="num" w:pos="1724"/>
        </w:tabs>
        <w:ind w:left="1724" w:hanging="360"/>
      </w:pPr>
      <w:rPr>
        <w:rFonts w:ascii="Courier New" w:hAnsi="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39">
    <w:nsid w:val="79E63EDA"/>
    <w:multiLevelType w:val="multilevel"/>
    <w:tmpl w:val="FAE85460"/>
    <w:lvl w:ilvl="0">
      <w:start w:val="2"/>
      <w:numFmt w:val="decimal"/>
      <w:lvlText w:val="%1"/>
      <w:lvlJc w:val="left"/>
      <w:pPr>
        <w:ind w:left="375" w:hanging="375"/>
      </w:pPr>
      <w:rPr>
        <w:rFonts w:hint="default"/>
      </w:rPr>
    </w:lvl>
    <w:lvl w:ilvl="1">
      <w:start w:val="1"/>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40">
    <w:nsid w:val="7C192908"/>
    <w:multiLevelType w:val="multilevel"/>
    <w:tmpl w:val="8BD052F8"/>
    <w:lvl w:ilvl="0">
      <w:start w:val="6"/>
      <w:numFmt w:val="decimal"/>
      <w:lvlText w:val="%1"/>
      <w:lvlJc w:val="left"/>
      <w:pPr>
        <w:ind w:left="375" w:hanging="375"/>
      </w:pPr>
      <w:rPr>
        <w:rFonts w:hint="default"/>
        <w:b w:val="0"/>
      </w:rPr>
    </w:lvl>
    <w:lvl w:ilvl="1">
      <w:start w:val="2"/>
      <w:numFmt w:val="decimal"/>
      <w:lvlText w:val="%1.%2"/>
      <w:lvlJc w:val="left"/>
      <w:pPr>
        <w:ind w:left="975" w:hanging="375"/>
      </w:pPr>
      <w:rPr>
        <w:rFonts w:hint="default"/>
        <w:b w:val="0"/>
      </w:rPr>
    </w:lvl>
    <w:lvl w:ilvl="2">
      <w:start w:val="1"/>
      <w:numFmt w:val="decimal"/>
      <w:lvlText w:val="%1.%2.%3"/>
      <w:lvlJc w:val="left"/>
      <w:pPr>
        <w:ind w:left="1920" w:hanging="720"/>
      </w:pPr>
      <w:rPr>
        <w:rFonts w:hint="default"/>
        <w:b w:val="0"/>
      </w:rPr>
    </w:lvl>
    <w:lvl w:ilvl="3">
      <w:start w:val="1"/>
      <w:numFmt w:val="decimal"/>
      <w:lvlText w:val="%1.%2.%3.%4"/>
      <w:lvlJc w:val="left"/>
      <w:pPr>
        <w:ind w:left="2880" w:hanging="1080"/>
      </w:pPr>
      <w:rPr>
        <w:rFonts w:hint="default"/>
        <w:b w:val="0"/>
      </w:rPr>
    </w:lvl>
    <w:lvl w:ilvl="4">
      <w:start w:val="1"/>
      <w:numFmt w:val="decimal"/>
      <w:lvlText w:val="%1.%2.%3.%4.%5"/>
      <w:lvlJc w:val="left"/>
      <w:pPr>
        <w:ind w:left="3480" w:hanging="1080"/>
      </w:pPr>
      <w:rPr>
        <w:rFonts w:hint="default"/>
        <w:b w:val="0"/>
      </w:rPr>
    </w:lvl>
    <w:lvl w:ilvl="5">
      <w:start w:val="1"/>
      <w:numFmt w:val="decimal"/>
      <w:lvlText w:val="%1.%2.%3.%4.%5.%6"/>
      <w:lvlJc w:val="left"/>
      <w:pPr>
        <w:ind w:left="4440" w:hanging="1440"/>
      </w:pPr>
      <w:rPr>
        <w:rFonts w:hint="default"/>
        <w:b w:val="0"/>
      </w:rPr>
    </w:lvl>
    <w:lvl w:ilvl="6">
      <w:start w:val="1"/>
      <w:numFmt w:val="decimal"/>
      <w:lvlText w:val="%1.%2.%3.%4.%5.%6.%7"/>
      <w:lvlJc w:val="left"/>
      <w:pPr>
        <w:ind w:left="5040" w:hanging="1440"/>
      </w:pPr>
      <w:rPr>
        <w:rFonts w:hint="default"/>
        <w:b w:val="0"/>
      </w:rPr>
    </w:lvl>
    <w:lvl w:ilvl="7">
      <w:start w:val="1"/>
      <w:numFmt w:val="decimal"/>
      <w:lvlText w:val="%1.%2.%3.%4.%5.%6.%7.%8"/>
      <w:lvlJc w:val="left"/>
      <w:pPr>
        <w:ind w:left="6000" w:hanging="1800"/>
      </w:pPr>
      <w:rPr>
        <w:rFonts w:hint="default"/>
        <w:b w:val="0"/>
      </w:rPr>
    </w:lvl>
    <w:lvl w:ilvl="8">
      <w:start w:val="1"/>
      <w:numFmt w:val="decimal"/>
      <w:lvlText w:val="%1.%2.%3.%4.%5.%6.%7.%8.%9"/>
      <w:lvlJc w:val="left"/>
      <w:pPr>
        <w:ind w:left="6960" w:hanging="2160"/>
      </w:pPr>
      <w:rPr>
        <w:rFonts w:hint="default"/>
        <w:b w:val="0"/>
      </w:rPr>
    </w:lvl>
  </w:abstractNum>
  <w:abstractNum w:abstractNumId="41">
    <w:nsid w:val="7DFB5024"/>
    <w:multiLevelType w:val="hybridMultilevel"/>
    <w:tmpl w:val="652A7A3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38"/>
  </w:num>
  <w:num w:numId="2">
    <w:abstractNumId w:val="22"/>
  </w:num>
  <w:num w:numId="3">
    <w:abstractNumId w:val="33"/>
  </w:num>
  <w:num w:numId="4">
    <w:abstractNumId w:val="15"/>
  </w:num>
  <w:num w:numId="5">
    <w:abstractNumId w:val="23"/>
  </w:num>
  <w:num w:numId="6">
    <w:abstractNumId w:val="18"/>
  </w:num>
  <w:num w:numId="7">
    <w:abstractNumId w:val="7"/>
  </w:num>
  <w:num w:numId="8">
    <w:abstractNumId w:val="16"/>
  </w:num>
  <w:num w:numId="9">
    <w:abstractNumId w:val="5"/>
  </w:num>
  <w:num w:numId="10">
    <w:abstractNumId w:val="26"/>
  </w:num>
  <w:num w:numId="11">
    <w:abstractNumId w:val="41"/>
  </w:num>
  <w:num w:numId="12">
    <w:abstractNumId w:val="9"/>
  </w:num>
  <w:num w:numId="13">
    <w:abstractNumId w:val="21"/>
  </w:num>
  <w:num w:numId="14">
    <w:abstractNumId w:val="19"/>
  </w:num>
  <w:num w:numId="15">
    <w:abstractNumId w:val="35"/>
  </w:num>
  <w:num w:numId="16">
    <w:abstractNumId w:val="3"/>
  </w:num>
  <w:num w:numId="17">
    <w:abstractNumId w:val="13"/>
  </w:num>
  <w:num w:numId="18">
    <w:abstractNumId w:val="10"/>
  </w:num>
  <w:num w:numId="19">
    <w:abstractNumId w:val="34"/>
  </w:num>
  <w:num w:numId="20">
    <w:abstractNumId w:val="8"/>
  </w:num>
  <w:num w:numId="21">
    <w:abstractNumId w:val="11"/>
  </w:num>
  <w:num w:numId="22">
    <w:abstractNumId w:val="31"/>
  </w:num>
  <w:num w:numId="23">
    <w:abstractNumId w:val="25"/>
  </w:num>
  <w:num w:numId="24">
    <w:abstractNumId w:val="24"/>
  </w:num>
  <w:num w:numId="25">
    <w:abstractNumId w:val="0"/>
  </w:num>
  <w:num w:numId="26">
    <w:abstractNumId w:val="14"/>
  </w:num>
  <w:num w:numId="27">
    <w:abstractNumId w:val="39"/>
  </w:num>
  <w:num w:numId="28">
    <w:abstractNumId w:val="30"/>
  </w:num>
  <w:num w:numId="29">
    <w:abstractNumId w:val="27"/>
  </w:num>
  <w:num w:numId="30">
    <w:abstractNumId w:val="28"/>
  </w:num>
  <w:num w:numId="31">
    <w:abstractNumId w:val="40"/>
  </w:num>
  <w:num w:numId="32">
    <w:abstractNumId w:val="1"/>
  </w:num>
  <w:num w:numId="33">
    <w:abstractNumId w:val="20"/>
  </w:num>
  <w:num w:numId="34">
    <w:abstractNumId w:val="32"/>
  </w:num>
  <w:num w:numId="35">
    <w:abstractNumId w:val="29"/>
  </w:num>
  <w:num w:numId="36">
    <w:abstractNumId w:val="6"/>
  </w:num>
  <w:num w:numId="37">
    <w:abstractNumId w:val="4"/>
  </w:num>
  <w:num w:numId="38">
    <w:abstractNumId w:val="12"/>
  </w:num>
  <w:num w:numId="39">
    <w:abstractNumId w:val="2"/>
  </w:num>
  <w:num w:numId="40">
    <w:abstractNumId w:val="37"/>
  </w:num>
  <w:num w:numId="41">
    <w:abstractNumId w:val="17"/>
  </w:num>
  <w:num w:numId="42">
    <w:abstractNumId w:val="36"/>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6"/>
  <w:defaultTabStop w:val="708"/>
  <w:characterSpacingControl w:val="doNotCompress"/>
  <w:footnotePr>
    <w:footnote w:id="0"/>
    <w:footnote w:id="1"/>
  </w:footnotePr>
  <w:endnotePr>
    <w:endnote w:id="0"/>
    <w:endnote w:id="1"/>
  </w:endnotePr>
  <w:compat/>
  <w:rsids>
    <w:rsidRoot w:val="00FF7F53"/>
    <w:rsid w:val="00007851"/>
    <w:rsid w:val="000554D9"/>
    <w:rsid w:val="001863F0"/>
    <w:rsid w:val="001D2297"/>
    <w:rsid w:val="002521C1"/>
    <w:rsid w:val="00266F52"/>
    <w:rsid w:val="00271EDC"/>
    <w:rsid w:val="002868AB"/>
    <w:rsid w:val="002C72D2"/>
    <w:rsid w:val="00324880"/>
    <w:rsid w:val="00325950"/>
    <w:rsid w:val="0033267C"/>
    <w:rsid w:val="00412EEB"/>
    <w:rsid w:val="004935AD"/>
    <w:rsid w:val="004B10C3"/>
    <w:rsid w:val="004B3687"/>
    <w:rsid w:val="005024EB"/>
    <w:rsid w:val="005B1D56"/>
    <w:rsid w:val="005F0457"/>
    <w:rsid w:val="00617773"/>
    <w:rsid w:val="006A4907"/>
    <w:rsid w:val="0076710D"/>
    <w:rsid w:val="007E3140"/>
    <w:rsid w:val="007E375B"/>
    <w:rsid w:val="00840312"/>
    <w:rsid w:val="00944540"/>
    <w:rsid w:val="009865B7"/>
    <w:rsid w:val="009A46D9"/>
    <w:rsid w:val="00A2714D"/>
    <w:rsid w:val="00A436C2"/>
    <w:rsid w:val="00A437E5"/>
    <w:rsid w:val="00A46455"/>
    <w:rsid w:val="00A56DDC"/>
    <w:rsid w:val="00A775BA"/>
    <w:rsid w:val="00A92DDA"/>
    <w:rsid w:val="00AC542F"/>
    <w:rsid w:val="00AD5256"/>
    <w:rsid w:val="00AE08E6"/>
    <w:rsid w:val="00B61D6A"/>
    <w:rsid w:val="00B63806"/>
    <w:rsid w:val="00B73CA8"/>
    <w:rsid w:val="00BA5282"/>
    <w:rsid w:val="00BD58EF"/>
    <w:rsid w:val="00CC1FCF"/>
    <w:rsid w:val="00CE0460"/>
    <w:rsid w:val="00D27226"/>
    <w:rsid w:val="00D34125"/>
    <w:rsid w:val="00E57262"/>
    <w:rsid w:val="00E93F72"/>
    <w:rsid w:val="00EC13C4"/>
    <w:rsid w:val="00EC3AF8"/>
    <w:rsid w:val="00F6197D"/>
    <w:rsid w:val="00F648E5"/>
    <w:rsid w:val="00FB305D"/>
    <w:rsid w:val="00FC4F4D"/>
    <w:rsid w:val="00FF7F5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F7F53"/>
  </w:style>
  <w:style w:type="paragraph" w:styleId="2">
    <w:name w:val="heading 2"/>
    <w:basedOn w:val="a"/>
    <w:next w:val="a"/>
    <w:link w:val="20"/>
    <w:qFormat/>
    <w:rsid w:val="001863F0"/>
    <w:pPr>
      <w:keepNext/>
      <w:spacing w:after="0" w:line="240" w:lineRule="auto"/>
      <w:ind w:firstLine="284"/>
      <w:jc w:val="center"/>
      <w:outlineLvl w:val="1"/>
    </w:pPr>
    <w:rPr>
      <w:rFonts w:ascii="Times New Roman" w:eastAsia="Times New Roman" w:hAnsi="Times New Roman" w:cs="Times New Roman"/>
      <w:b/>
      <w:sz w:val="26"/>
      <w:szCs w:val="20"/>
      <w:lang w:eastAsia="ru-RU"/>
    </w:rPr>
  </w:style>
  <w:style w:type="paragraph" w:styleId="3">
    <w:name w:val="heading 3"/>
    <w:basedOn w:val="a"/>
    <w:next w:val="a"/>
    <w:link w:val="30"/>
    <w:qFormat/>
    <w:rsid w:val="001863F0"/>
    <w:pPr>
      <w:keepNext/>
      <w:spacing w:after="0" w:line="240" w:lineRule="auto"/>
      <w:ind w:firstLine="284"/>
      <w:jc w:val="center"/>
      <w:outlineLvl w:val="2"/>
    </w:pPr>
    <w:rPr>
      <w:rFonts w:ascii="Times New Roman" w:eastAsia="Times New Roman" w:hAnsi="Times New Roman" w:cs="Times New Roman"/>
      <w:b/>
      <w:sz w:val="24"/>
      <w:szCs w:val="20"/>
      <w:lang w:eastAsia="ru-RU"/>
    </w:rPr>
  </w:style>
  <w:style w:type="paragraph" w:styleId="7">
    <w:name w:val="heading 7"/>
    <w:basedOn w:val="a"/>
    <w:next w:val="a"/>
    <w:link w:val="70"/>
    <w:qFormat/>
    <w:rsid w:val="001863F0"/>
    <w:pPr>
      <w:keepNext/>
      <w:spacing w:after="0" w:line="240" w:lineRule="auto"/>
      <w:ind w:firstLine="284"/>
      <w:jc w:val="both"/>
      <w:outlineLvl w:val="6"/>
    </w:pPr>
    <w:rPr>
      <w:rFonts w:ascii="Times New Roman" w:eastAsia="Times New Roman" w:hAnsi="Times New Roman" w:cs="Times New Roman"/>
      <w:b/>
      <w:bCs/>
      <w:sz w:val="24"/>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F7F5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F7F53"/>
    <w:rPr>
      <w:rFonts w:ascii="Tahoma" w:hAnsi="Tahoma" w:cs="Tahoma"/>
      <w:sz w:val="16"/>
      <w:szCs w:val="16"/>
    </w:rPr>
  </w:style>
  <w:style w:type="table" w:styleId="a5">
    <w:name w:val="Table Grid"/>
    <w:basedOn w:val="a1"/>
    <w:uiPriority w:val="59"/>
    <w:rsid w:val="001863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rsid w:val="001863F0"/>
    <w:rPr>
      <w:rFonts w:ascii="Times New Roman" w:eastAsia="Times New Roman" w:hAnsi="Times New Roman" w:cs="Times New Roman"/>
      <w:b/>
      <w:sz w:val="26"/>
      <w:szCs w:val="20"/>
      <w:lang w:eastAsia="ru-RU"/>
    </w:rPr>
  </w:style>
  <w:style w:type="character" w:customStyle="1" w:styleId="30">
    <w:name w:val="Заголовок 3 Знак"/>
    <w:basedOn w:val="a0"/>
    <w:link w:val="3"/>
    <w:rsid w:val="001863F0"/>
    <w:rPr>
      <w:rFonts w:ascii="Times New Roman" w:eastAsia="Times New Roman" w:hAnsi="Times New Roman" w:cs="Times New Roman"/>
      <w:b/>
      <w:sz w:val="24"/>
      <w:szCs w:val="20"/>
      <w:lang w:eastAsia="ru-RU"/>
    </w:rPr>
  </w:style>
  <w:style w:type="character" w:customStyle="1" w:styleId="70">
    <w:name w:val="Заголовок 7 Знак"/>
    <w:basedOn w:val="a0"/>
    <w:link w:val="7"/>
    <w:rsid w:val="001863F0"/>
    <w:rPr>
      <w:rFonts w:ascii="Times New Roman" w:eastAsia="Times New Roman" w:hAnsi="Times New Roman" w:cs="Times New Roman"/>
      <w:b/>
      <w:bCs/>
      <w:sz w:val="24"/>
      <w:szCs w:val="20"/>
      <w:lang w:eastAsia="ru-RU"/>
    </w:rPr>
  </w:style>
  <w:style w:type="numbering" w:customStyle="1" w:styleId="1">
    <w:name w:val="Нет списка1"/>
    <w:next w:val="a2"/>
    <w:uiPriority w:val="99"/>
    <w:semiHidden/>
    <w:unhideWhenUsed/>
    <w:rsid w:val="001863F0"/>
  </w:style>
  <w:style w:type="paragraph" w:styleId="a6">
    <w:name w:val="footer"/>
    <w:basedOn w:val="a"/>
    <w:link w:val="a7"/>
    <w:uiPriority w:val="99"/>
    <w:rsid w:val="001863F0"/>
    <w:pPr>
      <w:tabs>
        <w:tab w:val="center" w:pos="4153"/>
        <w:tab w:val="right" w:pos="8306"/>
      </w:tabs>
      <w:spacing w:after="0" w:line="240" w:lineRule="auto"/>
      <w:ind w:firstLine="284"/>
      <w:jc w:val="both"/>
    </w:pPr>
    <w:rPr>
      <w:rFonts w:ascii="Times New Roman" w:eastAsia="Times New Roman" w:hAnsi="Times New Roman" w:cs="Times New Roman"/>
      <w:sz w:val="24"/>
      <w:szCs w:val="20"/>
      <w:lang w:eastAsia="ru-RU"/>
    </w:rPr>
  </w:style>
  <w:style w:type="character" w:customStyle="1" w:styleId="a7">
    <w:name w:val="Нижний колонтитул Знак"/>
    <w:basedOn w:val="a0"/>
    <w:link w:val="a6"/>
    <w:uiPriority w:val="99"/>
    <w:rsid w:val="001863F0"/>
    <w:rPr>
      <w:rFonts w:ascii="Times New Roman" w:eastAsia="Times New Roman" w:hAnsi="Times New Roman" w:cs="Times New Roman"/>
      <w:sz w:val="24"/>
      <w:szCs w:val="20"/>
      <w:lang w:eastAsia="ru-RU"/>
    </w:rPr>
  </w:style>
  <w:style w:type="paragraph" w:styleId="a8">
    <w:name w:val="Body Text Indent"/>
    <w:basedOn w:val="a"/>
    <w:link w:val="a9"/>
    <w:rsid w:val="001863F0"/>
    <w:pPr>
      <w:spacing w:after="0" w:line="240" w:lineRule="auto"/>
      <w:ind w:firstLine="284"/>
      <w:jc w:val="both"/>
    </w:pPr>
    <w:rPr>
      <w:rFonts w:ascii="Times New Roman" w:eastAsia="Times New Roman" w:hAnsi="Times New Roman" w:cs="Times New Roman"/>
      <w:sz w:val="24"/>
      <w:szCs w:val="20"/>
      <w:lang w:eastAsia="ru-RU"/>
    </w:rPr>
  </w:style>
  <w:style w:type="character" w:customStyle="1" w:styleId="a9">
    <w:name w:val="Основной текст с отступом Знак"/>
    <w:basedOn w:val="a0"/>
    <w:link w:val="a8"/>
    <w:rsid w:val="001863F0"/>
    <w:rPr>
      <w:rFonts w:ascii="Times New Roman" w:eastAsia="Times New Roman" w:hAnsi="Times New Roman" w:cs="Times New Roman"/>
      <w:sz w:val="24"/>
      <w:szCs w:val="20"/>
      <w:lang w:eastAsia="ru-RU"/>
    </w:rPr>
  </w:style>
  <w:style w:type="paragraph" w:styleId="aa">
    <w:name w:val="List Paragraph"/>
    <w:basedOn w:val="a"/>
    <w:uiPriority w:val="34"/>
    <w:qFormat/>
    <w:rsid w:val="001863F0"/>
    <w:pPr>
      <w:spacing w:after="0" w:line="240" w:lineRule="auto"/>
      <w:ind w:left="720" w:firstLine="284"/>
      <w:contextualSpacing/>
      <w:jc w:val="both"/>
    </w:pPr>
    <w:rPr>
      <w:rFonts w:ascii="Times New Roman" w:eastAsia="Times New Roman" w:hAnsi="Times New Roman" w:cs="Times New Roman"/>
      <w:sz w:val="24"/>
      <w:szCs w:val="20"/>
      <w:lang w:eastAsia="ru-RU"/>
    </w:rPr>
  </w:style>
  <w:style w:type="character" w:customStyle="1" w:styleId="review-h5">
    <w:name w:val="review-h5"/>
    <w:basedOn w:val="a0"/>
    <w:rsid w:val="001863F0"/>
  </w:style>
  <w:style w:type="paragraph" w:styleId="ab">
    <w:name w:val="Normal (Web)"/>
    <w:basedOn w:val="a"/>
    <w:uiPriority w:val="99"/>
    <w:unhideWhenUsed/>
    <w:rsid w:val="001863F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c">
    <w:name w:val="Strong"/>
    <w:basedOn w:val="a0"/>
    <w:uiPriority w:val="22"/>
    <w:qFormat/>
    <w:rsid w:val="001863F0"/>
    <w:rPr>
      <w:b/>
      <w:bCs/>
    </w:rPr>
  </w:style>
  <w:style w:type="character" w:styleId="ad">
    <w:name w:val="Placeholder Text"/>
    <w:basedOn w:val="a0"/>
    <w:uiPriority w:val="99"/>
    <w:semiHidden/>
    <w:rsid w:val="001863F0"/>
    <w:rPr>
      <w:color w:val="808080"/>
    </w:rPr>
  </w:style>
  <w:style w:type="paragraph" w:styleId="ae">
    <w:name w:val="No Spacing"/>
    <w:uiPriority w:val="1"/>
    <w:qFormat/>
    <w:rsid w:val="001863F0"/>
    <w:pPr>
      <w:spacing w:after="0" w:line="240" w:lineRule="auto"/>
    </w:pPr>
  </w:style>
  <w:style w:type="character" w:styleId="af">
    <w:name w:val="Hyperlink"/>
    <w:basedOn w:val="a0"/>
    <w:uiPriority w:val="99"/>
    <w:semiHidden/>
    <w:unhideWhenUsed/>
    <w:rsid w:val="001863F0"/>
    <w:rPr>
      <w:color w:val="0000FF"/>
      <w:u w:val="single"/>
    </w:rPr>
  </w:style>
  <w:style w:type="table" w:customStyle="1" w:styleId="10">
    <w:name w:val="Сетка таблицы1"/>
    <w:basedOn w:val="a1"/>
    <w:next w:val="a5"/>
    <w:rsid w:val="002868A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header"/>
    <w:basedOn w:val="a"/>
    <w:link w:val="af1"/>
    <w:uiPriority w:val="99"/>
    <w:semiHidden/>
    <w:unhideWhenUsed/>
    <w:rsid w:val="005B1D56"/>
    <w:pPr>
      <w:tabs>
        <w:tab w:val="center" w:pos="4677"/>
        <w:tab w:val="right" w:pos="9355"/>
      </w:tabs>
      <w:spacing w:after="0" w:line="240" w:lineRule="auto"/>
    </w:pPr>
  </w:style>
  <w:style w:type="character" w:customStyle="1" w:styleId="af1">
    <w:name w:val="Верхний колонтитул Знак"/>
    <w:basedOn w:val="a0"/>
    <w:link w:val="af0"/>
    <w:uiPriority w:val="99"/>
    <w:semiHidden/>
    <w:rsid w:val="005B1D5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F7F53"/>
  </w:style>
  <w:style w:type="paragraph" w:styleId="2">
    <w:name w:val="heading 2"/>
    <w:basedOn w:val="a"/>
    <w:next w:val="a"/>
    <w:link w:val="20"/>
    <w:qFormat/>
    <w:rsid w:val="001863F0"/>
    <w:pPr>
      <w:keepNext/>
      <w:spacing w:after="0" w:line="240" w:lineRule="auto"/>
      <w:ind w:firstLine="284"/>
      <w:jc w:val="center"/>
      <w:outlineLvl w:val="1"/>
    </w:pPr>
    <w:rPr>
      <w:rFonts w:ascii="Times New Roman" w:eastAsia="Times New Roman" w:hAnsi="Times New Roman" w:cs="Times New Roman"/>
      <w:b/>
      <w:sz w:val="26"/>
      <w:szCs w:val="20"/>
      <w:lang w:eastAsia="ru-RU"/>
    </w:rPr>
  </w:style>
  <w:style w:type="paragraph" w:styleId="3">
    <w:name w:val="heading 3"/>
    <w:basedOn w:val="a"/>
    <w:next w:val="a"/>
    <w:link w:val="30"/>
    <w:qFormat/>
    <w:rsid w:val="001863F0"/>
    <w:pPr>
      <w:keepNext/>
      <w:spacing w:after="0" w:line="240" w:lineRule="auto"/>
      <w:ind w:firstLine="284"/>
      <w:jc w:val="center"/>
      <w:outlineLvl w:val="2"/>
    </w:pPr>
    <w:rPr>
      <w:rFonts w:ascii="Times New Roman" w:eastAsia="Times New Roman" w:hAnsi="Times New Roman" w:cs="Times New Roman"/>
      <w:b/>
      <w:sz w:val="24"/>
      <w:szCs w:val="20"/>
      <w:lang w:eastAsia="ru-RU"/>
    </w:rPr>
  </w:style>
  <w:style w:type="paragraph" w:styleId="7">
    <w:name w:val="heading 7"/>
    <w:basedOn w:val="a"/>
    <w:next w:val="a"/>
    <w:link w:val="70"/>
    <w:qFormat/>
    <w:rsid w:val="001863F0"/>
    <w:pPr>
      <w:keepNext/>
      <w:spacing w:after="0" w:line="240" w:lineRule="auto"/>
      <w:ind w:firstLine="284"/>
      <w:jc w:val="both"/>
      <w:outlineLvl w:val="6"/>
    </w:pPr>
    <w:rPr>
      <w:rFonts w:ascii="Times New Roman" w:eastAsia="Times New Roman" w:hAnsi="Times New Roman" w:cs="Times New Roman"/>
      <w:b/>
      <w:bCs/>
      <w:sz w:val="24"/>
      <w:szCs w:val="20"/>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F7F5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F7F53"/>
    <w:rPr>
      <w:rFonts w:ascii="Tahoma" w:hAnsi="Tahoma" w:cs="Tahoma"/>
      <w:sz w:val="16"/>
      <w:szCs w:val="16"/>
    </w:rPr>
  </w:style>
  <w:style w:type="table" w:styleId="a5">
    <w:name w:val="Table Grid"/>
    <w:basedOn w:val="a1"/>
    <w:uiPriority w:val="59"/>
    <w:rsid w:val="001863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rsid w:val="001863F0"/>
    <w:rPr>
      <w:rFonts w:ascii="Times New Roman" w:eastAsia="Times New Roman" w:hAnsi="Times New Roman" w:cs="Times New Roman"/>
      <w:b/>
      <w:sz w:val="26"/>
      <w:szCs w:val="20"/>
      <w:lang w:eastAsia="ru-RU"/>
    </w:rPr>
  </w:style>
  <w:style w:type="character" w:customStyle="1" w:styleId="30">
    <w:name w:val="Заголовок 3 Знак"/>
    <w:basedOn w:val="a0"/>
    <w:link w:val="3"/>
    <w:rsid w:val="001863F0"/>
    <w:rPr>
      <w:rFonts w:ascii="Times New Roman" w:eastAsia="Times New Roman" w:hAnsi="Times New Roman" w:cs="Times New Roman"/>
      <w:b/>
      <w:sz w:val="24"/>
      <w:szCs w:val="20"/>
      <w:lang w:eastAsia="ru-RU"/>
    </w:rPr>
  </w:style>
  <w:style w:type="character" w:customStyle="1" w:styleId="70">
    <w:name w:val="Заголовок 7 Знак"/>
    <w:basedOn w:val="a0"/>
    <w:link w:val="7"/>
    <w:rsid w:val="001863F0"/>
    <w:rPr>
      <w:rFonts w:ascii="Times New Roman" w:eastAsia="Times New Roman" w:hAnsi="Times New Roman" w:cs="Times New Roman"/>
      <w:b/>
      <w:bCs/>
      <w:sz w:val="24"/>
      <w:szCs w:val="20"/>
      <w:lang w:eastAsia="ru-RU"/>
    </w:rPr>
  </w:style>
  <w:style w:type="numbering" w:customStyle="1" w:styleId="1">
    <w:name w:val="Нет списка1"/>
    <w:next w:val="a2"/>
    <w:uiPriority w:val="99"/>
    <w:semiHidden/>
    <w:unhideWhenUsed/>
    <w:rsid w:val="001863F0"/>
  </w:style>
  <w:style w:type="paragraph" w:styleId="a6">
    <w:name w:val="footer"/>
    <w:basedOn w:val="a"/>
    <w:link w:val="a7"/>
    <w:rsid w:val="001863F0"/>
    <w:pPr>
      <w:tabs>
        <w:tab w:val="center" w:pos="4153"/>
        <w:tab w:val="right" w:pos="8306"/>
      </w:tabs>
      <w:spacing w:after="0" w:line="240" w:lineRule="auto"/>
      <w:ind w:firstLine="284"/>
      <w:jc w:val="both"/>
    </w:pPr>
    <w:rPr>
      <w:rFonts w:ascii="Times New Roman" w:eastAsia="Times New Roman" w:hAnsi="Times New Roman" w:cs="Times New Roman"/>
      <w:sz w:val="24"/>
      <w:szCs w:val="20"/>
      <w:lang w:eastAsia="ru-RU"/>
    </w:rPr>
  </w:style>
  <w:style w:type="character" w:customStyle="1" w:styleId="a7">
    <w:name w:val="Нижний колонтитул Знак"/>
    <w:basedOn w:val="a0"/>
    <w:link w:val="a6"/>
    <w:rsid w:val="001863F0"/>
    <w:rPr>
      <w:rFonts w:ascii="Times New Roman" w:eastAsia="Times New Roman" w:hAnsi="Times New Roman" w:cs="Times New Roman"/>
      <w:sz w:val="24"/>
      <w:szCs w:val="20"/>
      <w:lang w:eastAsia="ru-RU"/>
    </w:rPr>
  </w:style>
  <w:style w:type="paragraph" w:styleId="a8">
    <w:name w:val="Body Text Indent"/>
    <w:basedOn w:val="a"/>
    <w:link w:val="a9"/>
    <w:rsid w:val="001863F0"/>
    <w:pPr>
      <w:spacing w:after="0" w:line="240" w:lineRule="auto"/>
      <w:ind w:firstLine="284"/>
      <w:jc w:val="both"/>
    </w:pPr>
    <w:rPr>
      <w:rFonts w:ascii="Times New Roman" w:eastAsia="Times New Roman" w:hAnsi="Times New Roman" w:cs="Times New Roman"/>
      <w:sz w:val="24"/>
      <w:szCs w:val="20"/>
      <w:lang w:eastAsia="ru-RU"/>
    </w:rPr>
  </w:style>
  <w:style w:type="character" w:customStyle="1" w:styleId="a9">
    <w:name w:val="Основной текст с отступом Знак"/>
    <w:basedOn w:val="a0"/>
    <w:link w:val="a8"/>
    <w:rsid w:val="001863F0"/>
    <w:rPr>
      <w:rFonts w:ascii="Times New Roman" w:eastAsia="Times New Roman" w:hAnsi="Times New Roman" w:cs="Times New Roman"/>
      <w:sz w:val="24"/>
      <w:szCs w:val="20"/>
      <w:lang w:eastAsia="ru-RU"/>
    </w:rPr>
  </w:style>
  <w:style w:type="paragraph" w:styleId="aa">
    <w:name w:val="List Paragraph"/>
    <w:basedOn w:val="a"/>
    <w:uiPriority w:val="34"/>
    <w:qFormat/>
    <w:rsid w:val="001863F0"/>
    <w:pPr>
      <w:spacing w:after="0" w:line="240" w:lineRule="auto"/>
      <w:ind w:left="720" w:firstLine="284"/>
      <w:contextualSpacing/>
      <w:jc w:val="both"/>
    </w:pPr>
    <w:rPr>
      <w:rFonts w:ascii="Times New Roman" w:eastAsia="Times New Roman" w:hAnsi="Times New Roman" w:cs="Times New Roman"/>
      <w:sz w:val="24"/>
      <w:szCs w:val="20"/>
      <w:lang w:eastAsia="ru-RU"/>
    </w:rPr>
  </w:style>
  <w:style w:type="character" w:customStyle="1" w:styleId="review-h5">
    <w:name w:val="review-h5"/>
    <w:basedOn w:val="a0"/>
    <w:rsid w:val="001863F0"/>
  </w:style>
  <w:style w:type="paragraph" w:styleId="ab">
    <w:name w:val="Normal (Web)"/>
    <w:basedOn w:val="a"/>
    <w:uiPriority w:val="99"/>
    <w:semiHidden/>
    <w:unhideWhenUsed/>
    <w:rsid w:val="001863F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c">
    <w:name w:val="Strong"/>
    <w:basedOn w:val="a0"/>
    <w:uiPriority w:val="22"/>
    <w:qFormat/>
    <w:rsid w:val="001863F0"/>
    <w:rPr>
      <w:b/>
      <w:bCs/>
    </w:rPr>
  </w:style>
  <w:style w:type="character" w:styleId="ad">
    <w:name w:val="Placeholder Text"/>
    <w:basedOn w:val="a0"/>
    <w:uiPriority w:val="99"/>
    <w:semiHidden/>
    <w:rsid w:val="001863F0"/>
    <w:rPr>
      <w:color w:val="808080"/>
    </w:rPr>
  </w:style>
  <w:style w:type="paragraph" w:styleId="ae">
    <w:name w:val="No Spacing"/>
    <w:uiPriority w:val="1"/>
    <w:qFormat/>
    <w:rsid w:val="001863F0"/>
    <w:pPr>
      <w:spacing w:after="0" w:line="240" w:lineRule="auto"/>
    </w:pPr>
  </w:style>
  <w:style w:type="character" w:styleId="af">
    <w:name w:val="Hyperlink"/>
    <w:basedOn w:val="a0"/>
    <w:uiPriority w:val="99"/>
    <w:semiHidden/>
    <w:unhideWhenUsed/>
    <w:rsid w:val="001863F0"/>
    <w:rPr>
      <w:color w:val="0000FF"/>
      <w:u w:val="single"/>
    </w:rPr>
  </w:style>
  <w:style w:type="table" w:customStyle="1" w:styleId="10">
    <w:name w:val="Сетка таблицы1"/>
    <w:basedOn w:val="a1"/>
    <w:next w:val="a5"/>
    <w:rsid w:val="002868A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21" Type="http://schemas.openxmlformats.org/officeDocument/2006/relationships/oleObject" Target="embeddings/oleObject4.bin"/><Relationship Id="rId34" Type="http://schemas.openxmlformats.org/officeDocument/2006/relationships/image" Target="media/image17.jpeg"/><Relationship Id="rId42" Type="http://schemas.openxmlformats.org/officeDocument/2006/relationships/image" Target="media/image24.wmf"/><Relationship Id="rId47" Type="http://schemas.openxmlformats.org/officeDocument/2006/relationships/oleObject" Target="embeddings/oleObject13.bin"/><Relationship Id="rId50" Type="http://schemas.openxmlformats.org/officeDocument/2006/relationships/image" Target="media/image28.wmf"/><Relationship Id="rId55" Type="http://schemas.openxmlformats.org/officeDocument/2006/relationships/image" Target="media/image31.png"/><Relationship Id="rId63" Type="http://schemas.openxmlformats.org/officeDocument/2006/relationships/image" Target="media/image39.png"/><Relationship Id="rId68" Type="http://schemas.openxmlformats.org/officeDocument/2006/relationships/image" Target="media/image44.png"/><Relationship Id="rId76" Type="http://schemas.openxmlformats.org/officeDocument/2006/relationships/image" Target="media/image52.png"/><Relationship Id="rId84" Type="http://schemas.openxmlformats.org/officeDocument/2006/relationships/hyperlink" Target="http://mash-xxl.info/info/44811" TargetMode="External"/><Relationship Id="rId89" Type="http://schemas.openxmlformats.org/officeDocument/2006/relationships/hyperlink" Target="http://mash-xxl.info/info/106795" TargetMode="External"/><Relationship Id="rId97" Type="http://schemas.openxmlformats.org/officeDocument/2006/relationships/image" Target="media/image62.jpeg"/><Relationship Id="rId7" Type="http://schemas.openxmlformats.org/officeDocument/2006/relationships/endnotes" Target="endnotes.xml"/><Relationship Id="rId71" Type="http://schemas.openxmlformats.org/officeDocument/2006/relationships/image" Target="media/image47.png"/><Relationship Id="rId92" Type="http://schemas.openxmlformats.org/officeDocument/2006/relationships/hyperlink" Target="http://mash-xxl.info/info/396601" TargetMode="External"/><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image" Target="media/image14.wmf"/><Relationship Id="rId11" Type="http://schemas.openxmlformats.org/officeDocument/2006/relationships/image" Target="media/image4.png"/><Relationship Id="rId24" Type="http://schemas.openxmlformats.org/officeDocument/2006/relationships/image" Target="media/image12.wmf"/><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wmf"/><Relationship Id="rId45" Type="http://schemas.openxmlformats.org/officeDocument/2006/relationships/oleObject" Target="embeddings/oleObject12.bin"/><Relationship Id="rId53" Type="http://schemas.openxmlformats.org/officeDocument/2006/relationships/oleObject" Target="embeddings/oleObject16.bin"/><Relationship Id="rId58" Type="http://schemas.openxmlformats.org/officeDocument/2006/relationships/image" Target="media/image34.png"/><Relationship Id="rId66" Type="http://schemas.openxmlformats.org/officeDocument/2006/relationships/image" Target="media/image42.png"/><Relationship Id="rId74" Type="http://schemas.openxmlformats.org/officeDocument/2006/relationships/image" Target="media/image50.png"/><Relationship Id="rId79" Type="http://schemas.openxmlformats.org/officeDocument/2006/relationships/image" Target="media/image55.png"/><Relationship Id="rId87" Type="http://schemas.openxmlformats.org/officeDocument/2006/relationships/hyperlink" Target="http://mash-xxl.info/info/342163" TargetMode="External"/><Relationship Id="rId5" Type="http://schemas.openxmlformats.org/officeDocument/2006/relationships/webSettings" Target="webSettings.xml"/><Relationship Id="rId61" Type="http://schemas.openxmlformats.org/officeDocument/2006/relationships/image" Target="media/image37.png"/><Relationship Id="rId82" Type="http://schemas.openxmlformats.org/officeDocument/2006/relationships/image" Target="media/image58.png"/><Relationship Id="rId90" Type="http://schemas.openxmlformats.org/officeDocument/2006/relationships/hyperlink" Target="http://mash-xxl.info/info/207346" TargetMode="External"/><Relationship Id="rId95" Type="http://schemas.openxmlformats.org/officeDocument/2006/relationships/image" Target="media/image60.png"/><Relationship Id="rId19" Type="http://schemas.openxmlformats.org/officeDocument/2006/relationships/oleObject" Target="embeddings/oleObject3.bin"/><Relationship Id="rId14" Type="http://schemas.openxmlformats.org/officeDocument/2006/relationships/image" Target="media/image7.wmf"/><Relationship Id="rId22" Type="http://schemas.openxmlformats.org/officeDocument/2006/relationships/image" Target="media/image11.wmf"/><Relationship Id="rId27" Type="http://schemas.openxmlformats.org/officeDocument/2006/relationships/oleObject" Target="embeddings/oleObject7.bin"/><Relationship Id="rId30" Type="http://schemas.openxmlformats.org/officeDocument/2006/relationships/oleObject" Target="embeddings/oleObject9.bin"/><Relationship Id="rId35" Type="http://schemas.openxmlformats.org/officeDocument/2006/relationships/image" Target="media/image18.png"/><Relationship Id="rId43" Type="http://schemas.openxmlformats.org/officeDocument/2006/relationships/oleObject" Target="embeddings/oleObject11.bin"/><Relationship Id="rId48" Type="http://schemas.openxmlformats.org/officeDocument/2006/relationships/image" Target="media/image27.wmf"/><Relationship Id="rId56" Type="http://schemas.openxmlformats.org/officeDocument/2006/relationships/image" Target="media/image32.png"/><Relationship Id="rId64" Type="http://schemas.openxmlformats.org/officeDocument/2006/relationships/image" Target="media/image40.png"/><Relationship Id="rId69" Type="http://schemas.openxmlformats.org/officeDocument/2006/relationships/image" Target="media/image45.png"/><Relationship Id="rId77" Type="http://schemas.openxmlformats.org/officeDocument/2006/relationships/image" Target="media/image53.png"/><Relationship Id="rId100" Type="http://schemas.microsoft.com/office/2007/relationships/stylesWithEffects" Target="stylesWithEffects.xml"/><Relationship Id="rId8" Type="http://schemas.openxmlformats.org/officeDocument/2006/relationships/image" Target="media/image1.jpeg"/><Relationship Id="rId51" Type="http://schemas.openxmlformats.org/officeDocument/2006/relationships/oleObject" Target="embeddings/oleObject15.bin"/><Relationship Id="rId72" Type="http://schemas.openxmlformats.org/officeDocument/2006/relationships/image" Target="media/image48.png"/><Relationship Id="rId80" Type="http://schemas.openxmlformats.org/officeDocument/2006/relationships/image" Target="media/image56.png"/><Relationship Id="rId85" Type="http://schemas.openxmlformats.org/officeDocument/2006/relationships/hyperlink" Target="http://mash-xxl.info/info/48027" TargetMode="External"/><Relationship Id="rId93" Type="http://schemas.openxmlformats.org/officeDocument/2006/relationships/hyperlink" Target="http://mash-xxl.info/info/68766" TargetMode="External"/><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6.wmf"/><Relationship Id="rId59" Type="http://schemas.openxmlformats.org/officeDocument/2006/relationships/image" Target="media/image35.png"/><Relationship Id="rId67" Type="http://schemas.openxmlformats.org/officeDocument/2006/relationships/image" Target="media/image43.png"/><Relationship Id="rId20" Type="http://schemas.openxmlformats.org/officeDocument/2006/relationships/image" Target="media/image10.wmf"/><Relationship Id="rId41" Type="http://schemas.openxmlformats.org/officeDocument/2006/relationships/oleObject" Target="embeddings/oleObject10.bin"/><Relationship Id="rId54" Type="http://schemas.openxmlformats.org/officeDocument/2006/relationships/image" Target="media/image30.png"/><Relationship Id="rId62" Type="http://schemas.openxmlformats.org/officeDocument/2006/relationships/image" Target="media/image38.png"/><Relationship Id="rId70" Type="http://schemas.openxmlformats.org/officeDocument/2006/relationships/image" Target="media/image46.png"/><Relationship Id="rId75" Type="http://schemas.openxmlformats.org/officeDocument/2006/relationships/image" Target="media/image51.png"/><Relationship Id="rId83" Type="http://schemas.openxmlformats.org/officeDocument/2006/relationships/hyperlink" Target="http://mash-xxl.info/info/44751" TargetMode="External"/><Relationship Id="rId88" Type="http://schemas.openxmlformats.org/officeDocument/2006/relationships/hyperlink" Target="http://mash-xxl.info/info/44751" TargetMode="External"/><Relationship Id="rId91" Type="http://schemas.openxmlformats.org/officeDocument/2006/relationships/hyperlink" Target="http://mash-xxl.info/info/107344" TargetMode="External"/><Relationship Id="rId96"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oleObject" Target="embeddings/oleObject8.bin"/><Relationship Id="rId36" Type="http://schemas.openxmlformats.org/officeDocument/2006/relationships/image" Target="media/image19.png"/><Relationship Id="rId49" Type="http://schemas.openxmlformats.org/officeDocument/2006/relationships/oleObject" Target="embeddings/oleObject14.bin"/><Relationship Id="rId57" Type="http://schemas.openxmlformats.org/officeDocument/2006/relationships/image" Target="media/image33.png"/><Relationship Id="rId10" Type="http://schemas.openxmlformats.org/officeDocument/2006/relationships/image" Target="media/image3.png"/><Relationship Id="rId31" Type="http://schemas.openxmlformats.org/officeDocument/2006/relationships/footer" Target="footer1.xml"/><Relationship Id="rId44" Type="http://schemas.openxmlformats.org/officeDocument/2006/relationships/image" Target="media/image25.wmf"/><Relationship Id="rId52" Type="http://schemas.openxmlformats.org/officeDocument/2006/relationships/image" Target="media/image29.wmf"/><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image" Target="media/image57.png"/><Relationship Id="rId86" Type="http://schemas.openxmlformats.org/officeDocument/2006/relationships/hyperlink" Target="http://mash-xxl.info/info/44751" TargetMode="External"/><Relationship Id="rId94" Type="http://schemas.openxmlformats.org/officeDocument/2006/relationships/image" Target="media/image59.jpeg"/><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9.wmf"/><Relationship Id="rId39" Type="http://schemas.openxmlformats.org/officeDocument/2006/relationships/image" Target="media/image2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5268AE-42E1-4641-8ACC-92D8D3BCC2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TotalTime>
  <Pages>140</Pages>
  <Words>43992</Words>
  <Characters>250759</Characters>
  <Application>Microsoft Office Word</Application>
  <DocSecurity>0</DocSecurity>
  <Lines>2089</Lines>
  <Paragraphs>588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294163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Гульмира Дом</dc:creator>
  <cp:lastModifiedBy>Admin</cp:lastModifiedBy>
  <cp:revision>18</cp:revision>
  <cp:lastPrinted>2018-01-03T06:37:00Z</cp:lastPrinted>
  <dcterms:created xsi:type="dcterms:W3CDTF">2018-01-02T12:59:00Z</dcterms:created>
  <dcterms:modified xsi:type="dcterms:W3CDTF">2018-01-03T08:45:00Z</dcterms:modified>
</cp:coreProperties>
</file>